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3" w:rsidRDefault="008534E3" w:rsidP="00804010">
      <w:pPr>
        <w:jc w:val="center"/>
        <w:rPr>
          <w:rFonts w:ascii="Times" w:hAnsi="Times"/>
          <w:b/>
        </w:rPr>
      </w:pPr>
      <w:bookmarkStart w:id="0" w:name="_GoBack"/>
      <w:bookmarkEnd w:id="0"/>
      <w:r>
        <w:rPr>
          <w:rFonts w:ascii="Times" w:hAnsi="Times"/>
          <w:b/>
        </w:rPr>
        <w:t>Introduction</w:t>
      </w:r>
    </w:p>
    <w:p w:rsidR="008534E3" w:rsidRDefault="008534E3" w:rsidP="00804010">
      <w:pPr>
        <w:jc w:val="center"/>
        <w:rPr>
          <w:rFonts w:ascii="Times" w:hAnsi="Times"/>
          <w:b/>
        </w:rPr>
      </w:pPr>
    </w:p>
    <w:p w:rsidR="00CD626F" w:rsidRDefault="00CD626F" w:rsidP="008534E3">
      <w:pPr>
        <w:pStyle w:val="ListParagraph"/>
        <w:numPr>
          <w:ilvl w:val="0"/>
          <w:numId w:val="35"/>
        </w:numPr>
        <w:rPr>
          <w:rFonts w:ascii="Times" w:hAnsi="Times"/>
        </w:rPr>
      </w:pPr>
      <w:r>
        <w:rPr>
          <w:rFonts w:ascii="Times" w:hAnsi="Times"/>
        </w:rPr>
        <w:t xml:space="preserve">FRE 103: Rulings on Evidence </w:t>
      </w:r>
    </w:p>
    <w:p w:rsidR="00D57C04" w:rsidRDefault="00CD626F" w:rsidP="00CD626F">
      <w:pPr>
        <w:pStyle w:val="ListParagraph"/>
        <w:numPr>
          <w:ilvl w:val="1"/>
          <w:numId w:val="35"/>
        </w:numPr>
        <w:rPr>
          <w:rFonts w:ascii="Times" w:hAnsi="Times"/>
        </w:rPr>
      </w:pPr>
      <w:r>
        <w:rPr>
          <w:rFonts w:ascii="Times" w:hAnsi="Times"/>
        </w:rPr>
        <w:t xml:space="preserve">If objecting to evidence, must state a reason for doing so </w:t>
      </w:r>
    </w:p>
    <w:p w:rsidR="002270FB" w:rsidRDefault="00D57C04" w:rsidP="00D57C04">
      <w:pPr>
        <w:pStyle w:val="ListParagraph"/>
        <w:numPr>
          <w:ilvl w:val="2"/>
          <w:numId w:val="35"/>
        </w:numPr>
        <w:rPr>
          <w:rFonts w:ascii="Times" w:hAnsi="Times"/>
        </w:rPr>
      </w:pPr>
      <w:r>
        <w:rPr>
          <w:rFonts w:ascii="Times" w:hAnsi="Times"/>
        </w:rPr>
        <w:t xml:space="preserve">If a party fails to object at the lower level, cannot raise the issue on appeal </w:t>
      </w:r>
    </w:p>
    <w:p w:rsidR="00E77057" w:rsidRDefault="002270FB" w:rsidP="00CD626F">
      <w:pPr>
        <w:pStyle w:val="ListParagraph"/>
        <w:numPr>
          <w:ilvl w:val="1"/>
          <w:numId w:val="35"/>
        </w:numPr>
        <w:rPr>
          <w:rFonts w:ascii="Times" w:hAnsi="Times"/>
        </w:rPr>
      </w:pPr>
      <w:r>
        <w:rPr>
          <w:rFonts w:ascii="Times" w:hAnsi="Times"/>
        </w:rPr>
        <w:t xml:space="preserve">In the case where a judge </w:t>
      </w:r>
      <w:r w:rsidR="00D57C04">
        <w:rPr>
          <w:rFonts w:ascii="Times" w:hAnsi="Times"/>
        </w:rPr>
        <w:t>agrees w/ an objection to exclude the</w:t>
      </w:r>
      <w:r>
        <w:rPr>
          <w:rFonts w:ascii="Times" w:hAnsi="Times"/>
        </w:rPr>
        <w:t xml:space="preserve"> evidence, </w:t>
      </w:r>
      <w:r w:rsidR="00D57C04">
        <w:rPr>
          <w:rFonts w:ascii="Times" w:hAnsi="Times"/>
        </w:rPr>
        <w:t xml:space="preserve">the other </w:t>
      </w:r>
      <w:r>
        <w:rPr>
          <w:rFonts w:ascii="Times" w:hAnsi="Times"/>
        </w:rPr>
        <w:t xml:space="preserve">party must have made an offer of proof in order to raise the issue on appeal </w:t>
      </w:r>
    </w:p>
    <w:p w:rsidR="00E77057" w:rsidRDefault="00E77057" w:rsidP="00E77057">
      <w:pPr>
        <w:pStyle w:val="ListParagraph"/>
        <w:numPr>
          <w:ilvl w:val="0"/>
          <w:numId w:val="35"/>
        </w:numPr>
        <w:rPr>
          <w:rFonts w:ascii="Times" w:hAnsi="Times"/>
        </w:rPr>
      </w:pPr>
      <w:r>
        <w:rPr>
          <w:rFonts w:ascii="Times" w:hAnsi="Times"/>
        </w:rPr>
        <w:t xml:space="preserve">Harmless Error Analysis </w:t>
      </w:r>
    </w:p>
    <w:p w:rsidR="00613B11" w:rsidRDefault="00E77057" w:rsidP="00E77057">
      <w:pPr>
        <w:pStyle w:val="ListParagraph"/>
        <w:numPr>
          <w:ilvl w:val="1"/>
          <w:numId w:val="35"/>
        </w:numPr>
        <w:rPr>
          <w:rFonts w:ascii="Times" w:hAnsi="Times"/>
        </w:rPr>
      </w:pPr>
      <w:r>
        <w:rPr>
          <w:rFonts w:ascii="Times" w:hAnsi="Times"/>
        </w:rPr>
        <w:t xml:space="preserve">Even if evidence was incorrectly </w:t>
      </w:r>
      <w:r w:rsidR="006E4ABB">
        <w:rPr>
          <w:rFonts w:ascii="Times" w:hAnsi="Times"/>
        </w:rPr>
        <w:t>admitted (or not), the initial determination of the lower court will not be reversed unless</w:t>
      </w:r>
      <w:r w:rsidR="00613B11">
        <w:rPr>
          <w:rFonts w:ascii="Times" w:hAnsi="Times"/>
        </w:rPr>
        <w:t xml:space="preserve"> substantial</w:t>
      </w:r>
      <w:r w:rsidR="006E4ABB">
        <w:rPr>
          <w:rFonts w:ascii="Times" w:hAnsi="Times"/>
        </w:rPr>
        <w:t xml:space="preserve"> harm was done to the party </w:t>
      </w:r>
    </w:p>
    <w:p w:rsidR="00613B11" w:rsidRDefault="00613B11" w:rsidP="001A14D3">
      <w:pPr>
        <w:pStyle w:val="ListParagraph"/>
        <w:numPr>
          <w:ilvl w:val="2"/>
          <w:numId w:val="35"/>
        </w:numPr>
        <w:rPr>
          <w:rFonts w:ascii="Times" w:hAnsi="Times"/>
        </w:rPr>
      </w:pPr>
      <w:r>
        <w:rPr>
          <w:rFonts w:ascii="Times" w:hAnsi="Times"/>
        </w:rPr>
        <w:t xml:space="preserve">Must object at the lower court level w/ the correct reasoning </w:t>
      </w:r>
    </w:p>
    <w:p w:rsidR="00366E81" w:rsidRDefault="00613B11" w:rsidP="00471467">
      <w:pPr>
        <w:pStyle w:val="ListParagraph"/>
        <w:numPr>
          <w:ilvl w:val="2"/>
          <w:numId w:val="35"/>
        </w:numPr>
        <w:rPr>
          <w:rFonts w:ascii="Times" w:hAnsi="Times"/>
        </w:rPr>
      </w:pPr>
      <w:r>
        <w:rPr>
          <w:rFonts w:ascii="Times" w:hAnsi="Times"/>
        </w:rPr>
        <w:t>Even if the judge dismisses the objection, must off</w:t>
      </w:r>
      <w:r w:rsidR="005715EB">
        <w:rPr>
          <w:rFonts w:ascii="Times" w:hAnsi="Times"/>
        </w:rPr>
        <w:t xml:space="preserve">er the proper reasoning for the evidence dismissal to be reversed at the appellate level </w:t>
      </w:r>
    </w:p>
    <w:p w:rsidR="00E00DA2" w:rsidRDefault="00366E81" w:rsidP="00366E81">
      <w:pPr>
        <w:pStyle w:val="ListParagraph"/>
        <w:numPr>
          <w:ilvl w:val="1"/>
          <w:numId w:val="35"/>
        </w:numPr>
        <w:rPr>
          <w:rFonts w:ascii="Times" w:hAnsi="Times"/>
        </w:rPr>
      </w:pPr>
      <w:r>
        <w:rPr>
          <w:rFonts w:ascii="Times" w:hAnsi="Times"/>
        </w:rPr>
        <w:t xml:space="preserve">Fundamental error </w:t>
      </w:r>
      <w:r w:rsidR="00E00DA2">
        <w:rPr>
          <w:rFonts w:ascii="Times" w:hAnsi="Times"/>
        </w:rPr>
        <w:t>differs</w:t>
      </w:r>
      <w:r>
        <w:rPr>
          <w:rFonts w:ascii="Times" w:hAnsi="Times"/>
        </w:rPr>
        <w:t xml:space="preserve"> from </w:t>
      </w:r>
      <w:r w:rsidR="00E00DA2">
        <w:rPr>
          <w:rFonts w:ascii="Times" w:hAnsi="Times"/>
        </w:rPr>
        <w:t xml:space="preserve">plain error </w:t>
      </w:r>
    </w:p>
    <w:p w:rsidR="00E00DA2" w:rsidRDefault="00E00DA2" w:rsidP="00E00DA2">
      <w:pPr>
        <w:pStyle w:val="ListParagraph"/>
        <w:numPr>
          <w:ilvl w:val="2"/>
          <w:numId w:val="35"/>
        </w:numPr>
        <w:rPr>
          <w:rFonts w:ascii="Times" w:hAnsi="Times"/>
        </w:rPr>
      </w:pPr>
      <w:r>
        <w:rPr>
          <w:rFonts w:ascii="Times" w:hAnsi="Times"/>
        </w:rPr>
        <w:t xml:space="preserve">Where plain error must be raised at the lower </w:t>
      </w:r>
      <w:r w:rsidR="00AA272B">
        <w:rPr>
          <w:rFonts w:ascii="Times" w:hAnsi="Times"/>
        </w:rPr>
        <w:t>level</w:t>
      </w:r>
      <w:r>
        <w:rPr>
          <w:rFonts w:ascii="Times" w:hAnsi="Times"/>
        </w:rPr>
        <w:t xml:space="preserve"> to be asserted on appeal, fundamental error does not</w:t>
      </w:r>
    </w:p>
    <w:p w:rsidR="005715EB" w:rsidRPr="00471467" w:rsidRDefault="00AA272B" w:rsidP="00E00DA2">
      <w:pPr>
        <w:pStyle w:val="ListParagraph"/>
        <w:numPr>
          <w:ilvl w:val="2"/>
          <w:numId w:val="35"/>
        </w:numPr>
        <w:rPr>
          <w:rFonts w:ascii="Times" w:hAnsi="Times"/>
        </w:rPr>
      </w:pPr>
      <w:r>
        <w:rPr>
          <w:rFonts w:ascii="Times" w:hAnsi="Times"/>
        </w:rPr>
        <w:t>Fundamental</w:t>
      </w:r>
      <w:r w:rsidR="00E00DA2">
        <w:rPr>
          <w:rFonts w:ascii="Times" w:hAnsi="Times"/>
        </w:rPr>
        <w:t xml:space="preserve"> errors are so serious that</w:t>
      </w:r>
      <w:r>
        <w:rPr>
          <w:rFonts w:ascii="Times" w:hAnsi="Times"/>
        </w:rPr>
        <w:t>, it is irrelevant if they were raised at the lower court level before appeal</w:t>
      </w:r>
    </w:p>
    <w:p w:rsidR="008534E3" w:rsidRPr="00D1631C" w:rsidRDefault="008534E3" w:rsidP="00D1631C">
      <w:pPr>
        <w:rPr>
          <w:rFonts w:ascii="Times" w:hAnsi="Times"/>
        </w:rPr>
      </w:pPr>
    </w:p>
    <w:p w:rsidR="00582DCE" w:rsidRPr="00582DCE" w:rsidRDefault="00804010" w:rsidP="00804010">
      <w:pPr>
        <w:jc w:val="center"/>
        <w:rPr>
          <w:rFonts w:ascii="Times" w:hAnsi="Times"/>
          <w:b/>
        </w:rPr>
      </w:pPr>
      <w:r w:rsidRPr="00582DCE">
        <w:rPr>
          <w:rFonts w:ascii="Times" w:hAnsi="Times"/>
          <w:b/>
        </w:rPr>
        <w:t xml:space="preserve">I. </w:t>
      </w:r>
      <w:r w:rsidR="00582DCE" w:rsidRPr="00582DCE">
        <w:rPr>
          <w:rFonts w:ascii="Times" w:hAnsi="Times"/>
          <w:b/>
        </w:rPr>
        <w:t>Relevance</w:t>
      </w:r>
    </w:p>
    <w:p w:rsidR="00582DCE" w:rsidRDefault="00582DCE" w:rsidP="00804010">
      <w:pPr>
        <w:jc w:val="center"/>
        <w:rPr>
          <w:rFonts w:ascii="Times" w:hAnsi="Times"/>
          <w:b/>
        </w:rPr>
      </w:pPr>
    </w:p>
    <w:p w:rsidR="00582DCE" w:rsidRDefault="00582DCE" w:rsidP="00582DCE">
      <w:pPr>
        <w:rPr>
          <w:rFonts w:ascii="Times" w:hAnsi="Times"/>
        </w:rPr>
      </w:pPr>
      <w:r>
        <w:rPr>
          <w:rFonts w:ascii="Times" w:hAnsi="Times"/>
          <w:i/>
        </w:rPr>
        <w:t xml:space="preserve">Logical Relevance </w:t>
      </w:r>
    </w:p>
    <w:p w:rsidR="00582DCE" w:rsidRPr="00582DCE" w:rsidRDefault="00582DCE" w:rsidP="00582DCE">
      <w:pPr>
        <w:rPr>
          <w:rFonts w:ascii="Times" w:hAnsi="Times"/>
        </w:rPr>
      </w:pPr>
    </w:p>
    <w:p w:rsidR="00533B36" w:rsidRDefault="00533B36" w:rsidP="00582DCE">
      <w:pPr>
        <w:pStyle w:val="ListParagraph"/>
        <w:numPr>
          <w:ilvl w:val="0"/>
          <w:numId w:val="2"/>
        </w:numPr>
        <w:rPr>
          <w:rFonts w:ascii="Times" w:hAnsi="Times"/>
        </w:rPr>
      </w:pPr>
      <w:r>
        <w:rPr>
          <w:rFonts w:ascii="Times" w:hAnsi="Times"/>
        </w:rPr>
        <w:t xml:space="preserve">Threshold Requirement </w:t>
      </w:r>
    </w:p>
    <w:p w:rsidR="00533B36" w:rsidRDefault="00533B36" w:rsidP="00533B36">
      <w:pPr>
        <w:pStyle w:val="ListParagraph"/>
        <w:numPr>
          <w:ilvl w:val="1"/>
          <w:numId w:val="2"/>
        </w:numPr>
        <w:rPr>
          <w:rFonts w:ascii="Times" w:hAnsi="Times"/>
        </w:rPr>
      </w:pPr>
      <w:r>
        <w:rPr>
          <w:rFonts w:ascii="Times" w:hAnsi="Times"/>
        </w:rPr>
        <w:t xml:space="preserve">Most fundamental requirement of admissibility is that evidence be relevant </w:t>
      </w:r>
    </w:p>
    <w:p w:rsidR="00533B36" w:rsidRDefault="00533B36" w:rsidP="00533B36">
      <w:pPr>
        <w:pStyle w:val="ListParagraph"/>
        <w:numPr>
          <w:ilvl w:val="1"/>
          <w:numId w:val="2"/>
        </w:numPr>
        <w:rPr>
          <w:rFonts w:ascii="Times" w:hAnsi="Times"/>
        </w:rPr>
      </w:pPr>
      <w:r>
        <w:rPr>
          <w:rFonts w:ascii="Times" w:hAnsi="Times"/>
        </w:rPr>
        <w:t xml:space="preserve">Irrelevant evidence is inadmissible </w:t>
      </w:r>
    </w:p>
    <w:p w:rsidR="00533B36" w:rsidRDefault="00533B36" w:rsidP="00533B36">
      <w:pPr>
        <w:pStyle w:val="ListParagraph"/>
        <w:numPr>
          <w:ilvl w:val="1"/>
          <w:numId w:val="2"/>
        </w:numPr>
        <w:rPr>
          <w:rFonts w:ascii="Times" w:hAnsi="Times"/>
        </w:rPr>
      </w:pPr>
      <w:r>
        <w:rPr>
          <w:rFonts w:ascii="Times" w:hAnsi="Times"/>
        </w:rPr>
        <w:t xml:space="preserve">Assessing relevancy should be the starting point of any evidence analysis </w:t>
      </w:r>
    </w:p>
    <w:p w:rsidR="00533B36" w:rsidRDefault="00533B36" w:rsidP="00533B36">
      <w:pPr>
        <w:pStyle w:val="ListParagraph"/>
        <w:numPr>
          <w:ilvl w:val="0"/>
          <w:numId w:val="2"/>
        </w:numPr>
        <w:rPr>
          <w:rFonts w:ascii="Times" w:hAnsi="Times"/>
        </w:rPr>
      </w:pPr>
      <w:r w:rsidRPr="000316B1">
        <w:rPr>
          <w:rFonts w:ascii="Times" w:hAnsi="Times"/>
          <w:b/>
        </w:rPr>
        <w:t>FRE 401</w:t>
      </w:r>
      <w:r w:rsidR="008B7320" w:rsidRPr="000316B1">
        <w:rPr>
          <w:rFonts w:ascii="Times" w:hAnsi="Times"/>
          <w:b/>
        </w:rPr>
        <w:t>:</w:t>
      </w:r>
      <w:r w:rsidRPr="000316B1">
        <w:rPr>
          <w:rFonts w:ascii="Times" w:hAnsi="Times"/>
          <w:b/>
        </w:rPr>
        <w:t xml:space="preserve"> </w:t>
      </w:r>
      <w:r>
        <w:rPr>
          <w:rFonts w:ascii="Times" w:hAnsi="Times"/>
        </w:rPr>
        <w:t xml:space="preserve">Definition of Relevant </w:t>
      </w:r>
      <w:r w:rsidR="00F9040B">
        <w:rPr>
          <w:rFonts w:ascii="Times" w:hAnsi="Times"/>
        </w:rPr>
        <w:t>Evidence</w:t>
      </w:r>
    </w:p>
    <w:p w:rsidR="008B7320" w:rsidRDefault="00F9040B" w:rsidP="008B7320">
      <w:pPr>
        <w:pStyle w:val="ListParagraph"/>
        <w:numPr>
          <w:ilvl w:val="1"/>
          <w:numId w:val="2"/>
        </w:numPr>
        <w:rPr>
          <w:rFonts w:ascii="Times" w:hAnsi="Times"/>
        </w:rPr>
      </w:pPr>
      <w:r w:rsidRPr="000316B1">
        <w:rPr>
          <w:rFonts w:ascii="Times" w:hAnsi="Times"/>
          <w:u w:val="single"/>
        </w:rPr>
        <w:t>Definition:</w:t>
      </w:r>
      <w:r>
        <w:rPr>
          <w:rFonts w:ascii="Times" w:hAnsi="Times"/>
          <w:b/>
        </w:rPr>
        <w:t xml:space="preserve"> </w:t>
      </w:r>
      <w:r w:rsidR="008B7320">
        <w:rPr>
          <w:rFonts w:ascii="Times" w:hAnsi="Times"/>
        </w:rPr>
        <w:t xml:space="preserve">Evidence is relevant if it has any tendency to make the existence of any fact that is of consequence to the determination of the action more probable or less probable than it would be without the evidence </w:t>
      </w:r>
    </w:p>
    <w:p w:rsidR="00C41B73" w:rsidRDefault="008B7320" w:rsidP="008B7320">
      <w:pPr>
        <w:pStyle w:val="ListParagraph"/>
        <w:numPr>
          <w:ilvl w:val="2"/>
          <w:numId w:val="2"/>
        </w:numPr>
        <w:rPr>
          <w:rFonts w:ascii="Times" w:hAnsi="Times"/>
        </w:rPr>
      </w:pPr>
      <w:r>
        <w:rPr>
          <w:rFonts w:ascii="Times" w:hAnsi="Times"/>
        </w:rPr>
        <w:t xml:space="preserve">Evidence with only slight probative values qualifies </w:t>
      </w:r>
    </w:p>
    <w:p w:rsidR="00C41B73" w:rsidRDefault="00C41B73" w:rsidP="00C41B73">
      <w:pPr>
        <w:pStyle w:val="ListParagraph"/>
        <w:numPr>
          <w:ilvl w:val="2"/>
          <w:numId w:val="2"/>
        </w:numPr>
        <w:rPr>
          <w:rFonts w:ascii="Times" w:hAnsi="Times"/>
        </w:rPr>
      </w:pPr>
      <w:r>
        <w:rPr>
          <w:rFonts w:ascii="Times" w:hAnsi="Times"/>
        </w:rPr>
        <w:t xml:space="preserve">Does not have to establish that a fact is more probable than not nor provide sufficient basis for sending the issue to the jury </w:t>
      </w:r>
    </w:p>
    <w:p w:rsidR="00CC08B6" w:rsidRDefault="004A0442" w:rsidP="00C41B73">
      <w:pPr>
        <w:pStyle w:val="ListParagraph"/>
        <w:numPr>
          <w:ilvl w:val="1"/>
          <w:numId w:val="2"/>
        </w:numPr>
        <w:rPr>
          <w:rFonts w:ascii="Times" w:hAnsi="Times"/>
        </w:rPr>
      </w:pPr>
      <w:r w:rsidRPr="000316B1">
        <w:rPr>
          <w:rFonts w:ascii="Times" w:hAnsi="Times"/>
          <w:u w:val="single"/>
        </w:rPr>
        <w:t>Relational Concept:</w:t>
      </w:r>
      <w:r>
        <w:rPr>
          <w:rFonts w:ascii="Times" w:hAnsi="Times"/>
        </w:rPr>
        <w:t xml:space="preserve"> Relevancy of an item of pr</w:t>
      </w:r>
      <w:r w:rsidR="00CC08B6">
        <w:rPr>
          <w:rFonts w:ascii="Times" w:hAnsi="Times"/>
        </w:rPr>
        <w:t>oof is not judged in isolation</w:t>
      </w:r>
    </w:p>
    <w:p w:rsidR="000531ED" w:rsidRDefault="00CC08B6" w:rsidP="00CC08B6">
      <w:pPr>
        <w:pStyle w:val="ListParagraph"/>
        <w:numPr>
          <w:ilvl w:val="2"/>
          <w:numId w:val="2"/>
        </w:numPr>
        <w:rPr>
          <w:rFonts w:ascii="Times" w:hAnsi="Times"/>
        </w:rPr>
      </w:pPr>
      <w:r>
        <w:rPr>
          <w:rFonts w:ascii="Times" w:hAnsi="Times"/>
        </w:rPr>
        <w:t xml:space="preserve">Relevance can </w:t>
      </w:r>
      <w:r w:rsidR="004A0442">
        <w:rPr>
          <w:rFonts w:ascii="Times" w:hAnsi="Times"/>
        </w:rPr>
        <w:t>only</w:t>
      </w:r>
      <w:r>
        <w:rPr>
          <w:rFonts w:ascii="Times" w:hAnsi="Times"/>
        </w:rPr>
        <w:t xml:space="preserve"> be judged</w:t>
      </w:r>
      <w:r w:rsidR="004A0442">
        <w:rPr>
          <w:rFonts w:ascii="Times" w:hAnsi="Times"/>
        </w:rPr>
        <w:t xml:space="preserve"> in the context of the specific issues raised by the parties, other evidence in the case, and applicable substantive law</w:t>
      </w:r>
    </w:p>
    <w:p w:rsidR="00CC08B6" w:rsidRDefault="00CC08B6" w:rsidP="000531ED">
      <w:pPr>
        <w:pStyle w:val="ListParagraph"/>
        <w:numPr>
          <w:ilvl w:val="1"/>
          <w:numId w:val="2"/>
        </w:numPr>
        <w:rPr>
          <w:rFonts w:ascii="Times" w:hAnsi="Times"/>
        </w:rPr>
      </w:pPr>
      <w:r w:rsidRPr="000316B1">
        <w:rPr>
          <w:rFonts w:ascii="Times" w:hAnsi="Times"/>
          <w:u w:val="single"/>
        </w:rPr>
        <w:t>Materiality</w:t>
      </w:r>
      <w:r w:rsidR="000531ED" w:rsidRPr="000316B1">
        <w:rPr>
          <w:rFonts w:ascii="Times" w:hAnsi="Times"/>
          <w:u w:val="single"/>
        </w:rPr>
        <w:t>:</w:t>
      </w:r>
      <w:r w:rsidR="000531ED">
        <w:rPr>
          <w:rFonts w:ascii="Times" w:hAnsi="Times"/>
        </w:rPr>
        <w:t xml:space="preserve"> Evidence is material if it has legal significance in the case </w:t>
      </w:r>
    </w:p>
    <w:p w:rsidR="005715EB" w:rsidRDefault="00CC08B6" w:rsidP="000531ED">
      <w:pPr>
        <w:pStyle w:val="ListParagraph"/>
        <w:numPr>
          <w:ilvl w:val="2"/>
          <w:numId w:val="2"/>
        </w:numPr>
        <w:rPr>
          <w:rFonts w:ascii="Times" w:hAnsi="Times"/>
        </w:rPr>
      </w:pPr>
      <w:r w:rsidRPr="00CC08B6">
        <w:rPr>
          <w:rFonts w:ascii="Times" w:hAnsi="Times"/>
        </w:rPr>
        <w:t xml:space="preserve">If evidence has no legal significance, it </w:t>
      </w:r>
      <w:r w:rsidR="000531ED" w:rsidRPr="00CC08B6">
        <w:rPr>
          <w:rFonts w:ascii="Times" w:hAnsi="Times"/>
        </w:rPr>
        <w:t xml:space="preserve">is immaterial </w:t>
      </w:r>
    </w:p>
    <w:p w:rsidR="000531ED" w:rsidRPr="00CC08B6" w:rsidRDefault="005715EB" w:rsidP="005715EB">
      <w:pPr>
        <w:pStyle w:val="ListParagraph"/>
        <w:numPr>
          <w:ilvl w:val="3"/>
          <w:numId w:val="2"/>
        </w:numPr>
        <w:rPr>
          <w:rFonts w:ascii="Times" w:hAnsi="Times"/>
        </w:rPr>
      </w:pPr>
      <w:r>
        <w:rPr>
          <w:rFonts w:ascii="Times" w:hAnsi="Times"/>
        </w:rPr>
        <w:t xml:space="preserve">Analysis – Is it related to a substantial issue in the case? </w:t>
      </w:r>
    </w:p>
    <w:p w:rsidR="000531ED" w:rsidRDefault="000531ED" w:rsidP="000531ED">
      <w:pPr>
        <w:pStyle w:val="ListParagraph"/>
        <w:numPr>
          <w:ilvl w:val="2"/>
          <w:numId w:val="2"/>
        </w:numPr>
        <w:rPr>
          <w:rFonts w:ascii="Times" w:hAnsi="Times"/>
        </w:rPr>
      </w:pPr>
      <w:r w:rsidRPr="00CC08B6">
        <w:rPr>
          <w:rFonts w:ascii="Times" w:hAnsi="Times"/>
        </w:rPr>
        <w:t>Relevance and materiality are treated separately at CL, but merged under FRE 401</w:t>
      </w:r>
    </w:p>
    <w:p w:rsidR="00CC08B6" w:rsidRDefault="000531ED" w:rsidP="000531ED">
      <w:pPr>
        <w:pStyle w:val="ListParagraph"/>
        <w:numPr>
          <w:ilvl w:val="2"/>
          <w:numId w:val="2"/>
        </w:numPr>
        <w:rPr>
          <w:rFonts w:ascii="Times" w:hAnsi="Times"/>
        </w:rPr>
      </w:pPr>
      <w:r>
        <w:rPr>
          <w:rFonts w:ascii="Times" w:hAnsi="Times"/>
        </w:rPr>
        <w:t xml:space="preserve">Materiality is part of the definition of relevance bc of the requirement that the fact to be proved must be “of consequence to the determination of the action” </w:t>
      </w:r>
    </w:p>
    <w:p w:rsidR="00AF2711" w:rsidRDefault="00CC08B6" w:rsidP="00CC08B6">
      <w:pPr>
        <w:pStyle w:val="ListParagraph"/>
        <w:numPr>
          <w:ilvl w:val="1"/>
          <w:numId w:val="2"/>
        </w:numPr>
        <w:rPr>
          <w:rFonts w:ascii="Times" w:hAnsi="Times"/>
        </w:rPr>
      </w:pPr>
      <w:r w:rsidRPr="000316B1">
        <w:rPr>
          <w:rFonts w:ascii="Times" w:hAnsi="Times"/>
          <w:u w:val="single"/>
        </w:rPr>
        <w:t xml:space="preserve">Only logical relevance required: </w:t>
      </w:r>
      <w:r>
        <w:rPr>
          <w:rFonts w:ascii="Times" w:hAnsi="Times"/>
        </w:rPr>
        <w:t>Though low threshold, evidence having only marginal probative force is more likely to be excluded under FRE 403</w:t>
      </w:r>
    </w:p>
    <w:p w:rsidR="00CC08B6" w:rsidRDefault="00CC08B6" w:rsidP="00AF2711">
      <w:pPr>
        <w:pStyle w:val="ListParagraph"/>
        <w:ind w:left="1440"/>
        <w:rPr>
          <w:rFonts w:ascii="Times" w:hAnsi="Times"/>
        </w:rPr>
      </w:pPr>
    </w:p>
    <w:p w:rsidR="00AC4316" w:rsidRDefault="00AC4316" w:rsidP="00AC4316">
      <w:pPr>
        <w:pStyle w:val="ListParagraph"/>
        <w:numPr>
          <w:ilvl w:val="0"/>
          <w:numId w:val="2"/>
        </w:numPr>
        <w:rPr>
          <w:rFonts w:ascii="Times" w:hAnsi="Times"/>
        </w:rPr>
      </w:pPr>
      <w:r w:rsidRPr="000316B1">
        <w:rPr>
          <w:rFonts w:ascii="Times" w:hAnsi="Times"/>
          <w:b/>
        </w:rPr>
        <w:lastRenderedPageBreak/>
        <w:t>FRE 402:</w:t>
      </w:r>
      <w:r>
        <w:rPr>
          <w:rFonts w:ascii="Times" w:hAnsi="Times"/>
        </w:rPr>
        <w:t xml:space="preserve"> Relevant Evidence Admissible Unless otherwise Proved </w:t>
      </w:r>
    </w:p>
    <w:p w:rsidR="00AC4316" w:rsidRDefault="00AC4316" w:rsidP="00AC4316">
      <w:pPr>
        <w:pStyle w:val="ListParagraph"/>
        <w:numPr>
          <w:ilvl w:val="1"/>
          <w:numId w:val="2"/>
        </w:numPr>
        <w:rPr>
          <w:rFonts w:ascii="Times" w:hAnsi="Times"/>
        </w:rPr>
      </w:pPr>
      <w:r>
        <w:rPr>
          <w:rFonts w:ascii="Times" w:hAnsi="Times"/>
        </w:rPr>
        <w:t>All relevant evidence is admissible except as otherwise provided by…</w:t>
      </w:r>
    </w:p>
    <w:p w:rsidR="000117D1" w:rsidRDefault="000117D1" w:rsidP="00AC4316">
      <w:pPr>
        <w:pStyle w:val="ListParagraph"/>
        <w:numPr>
          <w:ilvl w:val="2"/>
          <w:numId w:val="2"/>
        </w:numPr>
        <w:rPr>
          <w:rFonts w:ascii="Times" w:hAnsi="Times"/>
        </w:rPr>
      </w:pPr>
      <w:r>
        <w:rPr>
          <w:rFonts w:ascii="Times" w:hAnsi="Times"/>
        </w:rPr>
        <w:t xml:space="preserve">The Constitution </w:t>
      </w:r>
    </w:p>
    <w:p w:rsidR="00AC4316" w:rsidRDefault="00AC4316" w:rsidP="00AC4316">
      <w:pPr>
        <w:pStyle w:val="ListParagraph"/>
        <w:numPr>
          <w:ilvl w:val="2"/>
          <w:numId w:val="2"/>
        </w:numPr>
        <w:rPr>
          <w:rFonts w:ascii="Times" w:hAnsi="Times"/>
        </w:rPr>
      </w:pPr>
      <w:r>
        <w:rPr>
          <w:rFonts w:ascii="Times" w:hAnsi="Times"/>
        </w:rPr>
        <w:t>Federal Statutes</w:t>
      </w:r>
    </w:p>
    <w:p w:rsidR="000117D1" w:rsidRDefault="00AC4316" w:rsidP="00AC4316">
      <w:pPr>
        <w:pStyle w:val="ListParagraph"/>
        <w:numPr>
          <w:ilvl w:val="2"/>
          <w:numId w:val="2"/>
        </w:numPr>
        <w:rPr>
          <w:rFonts w:ascii="Times" w:hAnsi="Times"/>
        </w:rPr>
      </w:pPr>
      <w:r>
        <w:rPr>
          <w:rFonts w:ascii="Times" w:hAnsi="Times"/>
        </w:rPr>
        <w:t xml:space="preserve">The Federal Rules of Evidence </w:t>
      </w:r>
    </w:p>
    <w:p w:rsidR="00AC4316" w:rsidRDefault="000117D1" w:rsidP="000117D1">
      <w:pPr>
        <w:pStyle w:val="ListParagraph"/>
        <w:numPr>
          <w:ilvl w:val="3"/>
          <w:numId w:val="2"/>
        </w:numPr>
        <w:rPr>
          <w:rFonts w:ascii="Times" w:hAnsi="Times"/>
        </w:rPr>
      </w:pPr>
      <w:r>
        <w:rPr>
          <w:rFonts w:ascii="Times" w:hAnsi="Times"/>
        </w:rPr>
        <w:t xml:space="preserve">403-405, 407-412, 501, 602, 605, 606, 610, </w:t>
      </w:r>
      <w:r w:rsidR="00A45758">
        <w:rPr>
          <w:rFonts w:ascii="Times" w:hAnsi="Times"/>
        </w:rPr>
        <w:t>701, 702, 802, 901, 1002</w:t>
      </w:r>
    </w:p>
    <w:p w:rsidR="00A45758" w:rsidRDefault="00AC4316" w:rsidP="00AC4316">
      <w:pPr>
        <w:pStyle w:val="ListParagraph"/>
        <w:numPr>
          <w:ilvl w:val="2"/>
          <w:numId w:val="2"/>
        </w:numPr>
        <w:rPr>
          <w:rFonts w:ascii="Times" w:hAnsi="Times"/>
        </w:rPr>
      </w:pPr>
      <w:r>
        <w:rPr>
          <w:rFonts w:ascii="Times" w:hAnsi="Times"/>
        </w:rPr>
        <w:t xml:space="preserve">Other rules prescribed by SCOTUS </w:t>
      </w:r>
    </w:p>
    <w:p w:rsidR="00A45758" w:rsidRDefault="00A45758" w:rsidP="00A45758">
      <w:pPr>
        <w:rPr>
          <w:rFonts w:ascii="Times" w:hAnsi="Times"/>
        </w:rPr>
      </w:pPr>
    </w:p>
    <w:p w:rsidR="00A45758" w:rsidRDefault="00A45758" w:rsidP="00A45758">
      <w:pPr>
        <w:rPr>
          <w:rFonts w:ascii="Times" w:hAnsi="Times"/>
        </w:rPr>
      </w:pPr>
      <w:r>
        <w:rPr>
          <w:rFonts w:ascii="Times" w:hAnsi="Times"/>
          <w:i/>
        </w:rPr>
        <w:t xml:space="preserve">Pragmatic Relevance </w:t>
      </w:r>
    </w:p>
    <w:p w:rsidR="00A45758" w:rsidRDefault="00A45758" w:rsidP="00A45758">
      <w:pPr>
        <w:rPr>
          <w:rFonts w:ascii="Times" w:hAnsi="Times"/>
        </w:rPr>
      </w:pPr>
    </w:p>
    <w:p w:rsidR="002932C3" w:rsidRPr="002932C3" w:rsidRDefault="002932C3" w:rsidP="002932C3">
      <w:pPr>
        <w:pStyle w:val="ListParagraph"/>
        <w:numPr>
          <w:ilvl w:val="0"/>
          <w:numId w:val="3"/>
        </w:numPr>
        <w:rPr>
          <w:rFonts w:ascii="Times" w:hAnsi="Times"/>
        </w:rPr>
      </w:pPr>
      <w:r w:rsidRPr="000316B1">
        <w:rPr>
          <w:rFonts w:ascii="Times" w:hAnsi="Times"/>
          <w:b/>
        </w:rPr>
        <w:t>FRE 104(a):</w:t>
      </w:r>
      <w:r>
        <w:rPr>
          <w:rFonts w:ascii="Times" w:hAnsi="Times"/>
        </w:rPr>
        <w:t xml:space="preserve"> </w:t>
      </w:r>
      <w:r w:rsidRPr="002932C3">
        <w:rPr>
          <w:rFonts w:ascii="Times" w:hAnsi="Times"/>
        </w:rPr>
        <w:t xml:space="preserve">Role of the Judge and Jury </w:t>
      </w:r>
    </w:p>
    <w:p w:rsidR="002932C3" w:rsidRDefault="002932C3" w:rsidP="002932C3">
      <w:pPr>
        <w:pStyle w:val="ListParagraph"/>
        <w:numPr>
          <w:ilvl w:val="1"/>
          <w:numId w:val="3"/>
        </w:numPr>
        <w:rPr>
          <w:rFonts w:ascii="Times" w:hAnsi="Times"/>
        </w:rPr>
      </w:pPr>
      <w:r>
        <w:rPr>
          <w:rFonts w:ascii="Times" w:hAnsi="Times"/>
        </w:rPr>
        <w:t xml:space="preserve">Usually, it is the judge who decides the relevancy of evidence at the time it is offered </w:t>
      </w:r>
    </w:p>
    <w:p w:rsidR="002932C3" w:rsidRDefault="002932C3" w:rsidP="002932C3">
      <w:pPr>
        <w:pStyle w:val="ListParagraph"/>
        <w:numPr>
          <w:ilvl w:val="1"/>
          <w:numId w:val="3"/>
        </w:numPr>
        <w:rPr>
          <w:rFonts w:ascii="Times" w:hAnsi="Times"/>
        </w:rPr>
      </w:pPr>
      <w:r>
        <w:rPr>
          <w:rFonts w:ascii="Times" w:hAnsi="Times"/>
        </w:rPr>
        <w:t xml:space="preserve">Only if the judge determines that it is relevant does the jury get to hear it </w:t>
      </w:r>
    </w:p>
    <w:p w:rsidR="002932C3" w:rsidRDefault="002932C3" w:rsidP="002932C3">
      <w:pPr>
        <w:pStyle w:val="ListParagraph"/>
        <w:numPr>
          <w:ilvl w:val="1"/>
          <w:numId w:val="3"/>
        </w:numPr>
        <w:rPr>
          <w:rFonts w:ascii="Times" w:hAnsi="Times"/>
        </w:rPr>
      </w:pPr>
      <w:r>
        <w:rPr>
          <w:rFonts w:ascii="Times" w:hAnsi="Times"/>
        </w:rPr>
        <w:t xml:space="preserve">During deliberations, the jury decides what weight, if any, to give it </w:t>
      </w:r>
    </w:p>
    <w:p w:rsidR="00C65123" w:rsidRDefault="00C65123" w:rsidP="002932C3">
      <w:pPr>
        <w:pStyle w:val="ListParagraph"/>
        <w:numPr>
          <w:ilvl w:val="0"/>
          <w:numId w:val="3"/>
        </w:numPr>
        <w:rPr>
          <w:rFonts w:ascii="Times" w:hAnsi="Times"/>
        </w:rPr>
      </w:pPr>
      <w:r w:rsidRPr="000316B1">
        <w:rPr>
          <w:rFonts w:ascii="Times" w:hAnsi="Times"/>
          <w:b/>
        </w:rPr>
        <w:t>FRE 104(b):</w:t>
      </w:r>
      <w:r>
        <w:rPr>
          <w:rFonts w:ascii="Times" w:hAnsi="Times"/>
        </w:rPr>
        <w:t xml:space="preserve"> </w:t>
      </w:r>
      <w:r w:rsidR="00DC2DF2">
        <w:rPr>
          <w:rFonts w:ascii="Times" w:hAnsi="Times"/>
        </w:rPr>
        <w:t xml:space="preserve">Preliminary </w:t>
      </w:r>
      <w:r w:rsidR="000316B1">
        <w:rPr>
          <w:rFonts w:ascii="Times" w:hAnsi="Times"/>
        </w:rPr>
        <w:t>Question</w:t>
      </w:r>
      <w:r w:rsidR="00DC2DF2">
        <w:rPr>
          <w:rFonts w:ascii="Times" w:hAnsi="Times"/>
        </w:rPr>
        <w:t xml:space="preserve"> of Fact; Conditional Relevancy </w:t>
      </w:r>
      <w:r>
        <w:rPr>
          <w:rFonts w:ascii="Times" w:hAnsi="Times"/>
        </w:rPr>
        <w:t xml:space="preserve"> </w:t>
      </w:r>
    </w:p>
    <w:p w:rsidR="00C65123" w:rsidRDefault="00C65123" w:rsidP="00DC2DF2">
      <w:pPr>
        <w:pStyle w:val="ListParagraph"/>
        <w:numPr>
          <w:ilvl w:val="1"/>
          <w:numId w:val="3"/>
        </w:numPr>
        <w:rPr>
          <w:rFonts w:ascii="Times" w:hAnsi="Times"/>
        </w:rPr>
      </w:pPr>
      <w:r w:rsidRPr="00110942">
        <w:rPr>
          <w:rFonts w:ascii="Times" w:hAnsi="Times"/>
          <w:u w:val="single"/>
        </w:rPr>
        <w:t>Role of Judge:</w:t>
      </w:r>
      <w:r>
        <w:rPr>
          <w:rFonts w:ascii="Times" w:hAnsi="Times"/>
        </w:rPr>
        <w:t xml:space="preserve"> The judge does not resolve the preliminary question </w:t>
      </w:r>
    </w:p>
    <w:p w:rsidR="00C65123" w:rsidRDefault="00C65123" w:rsidP="00DC2DF2">
      <w:pPr>
        <w:pStyle w:val="ListParagraph"/>
        <w:numPr>
          <w:ilvl w:val="2"/>
          <w:numId w:val="3"/>
        </w:numPr>
        <w:rPr>
          <w:rFonts w:ascii="Times" w:hAnsi="Times"/>
        </w:rPr>
      </w:pPr>
      <w:r>
        <w:rPr>
          <w:rFonts w:ascii="Times" w:hAnsi="Times"/>
        </w:rPr>
        <w:t xml:space="preserve">Only decides whether there is </w:t>
      </w:r>
      <w:r>
        <w:rPr>
          <w:rFonts w:ascii="Times" w:hAnsi="Times"/>
          <w:i/>
        </w:rPr>
        <w:t xml:space="preserve">sufficient evidence </w:t>
      </w:r>
      <w:r>
        <w:rPr>
          <w:rFonts w:ascii="Times" w:hAnsi="Times"/>
        </w:rPr>
        <w:t>to support a jury finding of genuineness</w:t>
      </w:r>
    </w:p>
    <w:p w:rsidR="00C65123" w:rsidRDefault="00C65123" w:rsidP="00DC2DF2">
      <w:pPr>
        <w:pStyle w:val="ListParagraph"/>
        <w:numPr>
          <w:ilvl w:val="2"/>
          <w:numId w:val="3"/>
        </w:numPr>
        <w:rPr>
          <w:rFonts w:ascii="Times" w:hAnsi="Times"/>
        </w:rPr>
      </w:pPr>
      <w:r>
        <w:rPr>
          <w:rFonts w:ascii="Times" w:hAnsi="Times"/>
        </w:rPr>
        <w:t>If there is, judge submits the document to the jury to make the ultimate decision whether it is genuine</w:t>
      </w:r>
    </w:p>
    <w:p w:rsidR="00DC2DF2" w:rsidRDefault="00DC2DF2" w:rsidP="00DC2DF2">
      <w:pPr>
        <w:pStyle w:val="ListParagraph"/>
        <w:numPr>
          <w:ilvl w:val="1"/>
          <w:numId w:val="3"/>
        </w:numPr>
        <w:rPr>
          <w:rFonts w:ascii="Times" w:hAnsi="Times"/>
        </w:rPr>
      </w:pPr>
      <w:r w:rsidRPr="00110942">
        <w:rPr>
          <w:rFonts w:ascii="Times" w:hAnsi="Times"/>
          <w:u w:val="single"/>
        </w:rPr>
        <w:t>Role of Jury:</w:t>
      </w:r>
      <w:r>
        <w:rPr>
          <w:rFonts w:ascii="Times" w:hAnsi="Times"/>
        </w:rPr>
        <w:t xml:space="preserve"> If the jury finds the document was forged, disregard as irrelevant </w:t>
      </w:r>
    </w:p>
    <w:p w:rsidR="00DC2DF2" w:rsidRDefault="00DC2DF2" w:rsidP="00DC2DF2">
      <w:pPr>
        <w:pStyle w:val="ListParagraph"/>
        <w:numPr>
          <w:ilvl w:val="2"/>
          <w:numId w:val="3"/>
        </w:numPr>
        <w:rPr>
          <w:rFonts w:ascii="Times" w:hAnsi="Times"/>
        </w:rPr>
      </w:pPr>
      <w:r>
        <w:rPr>
          <w:rFonts w:ascii="Times" w:hAnsi="Times"/>
        </w:rPr>
        <w:t xml:space="preserve">If the jury finds the document genuine (relevant), the jury can give it whatever weight it deems appropriate </w:t>
      </w:r>
    </w:p>
    <w:p w:rsidR="00E871BD" w:rsidRDefault="00DC2DF2" w:rsidP="00DC2DF2">
      <w:pPr>
        <w:pStyle w:val="ListParagraph"/>
        <w:numPr>
          <w:ilvl w:val="1"/>
          <w:numId w:val="3"/>
        </w:numPr>
        <w:rPr>
          <w:rFonts w:ascii="Times" w:hAnsi="Times"/>
        </w:rPr>
      </w:pPr>
      <w:r w:rsidRPr="00110942">
        <w:rPr>
          <w:rFonts w:ascii="Times" w:hAnsi="Times"/>
          <w:u w:val="single"/>
        </w:rPr>
        <w:t>Connecting up:</w:t>
      </w:r>
      <w:r>
        <w:rPr>
          <w:rFonts w:ascii="Times" w:hAnsi="Times"/>
        </w:rPr>
        <w:t xml:space="preserve"> </w:t>
      </w:r>
      <w:r w:rsidR="00667341">
        <w:rPr>
          <w:rFonts w:ascii="Times" w:hAnsi="Times"/>
        </w:rPr>
        <w:t xml:space="preserve">Under FRE 104(b), the judge has discretion to submit the document to the jury before the proponent makes a prelim showing of genuineness, as long as the proponent agrees to “connect up” evidence later by putting on evidence of genuineness  </w:t>
      </w:r>
    </w:p>
    <w:p w:rsidR="00E871BD" w:rsidRPr="00E57093" w:rsidRDefault="00E57093" w:rsidP="00E871BD">
      <w:pPr>
        <w:pStyle w:val="ListParagraph"/>
        <w:numPr>
          <w:ilvl w:val="2"/>
          <w:numId w:val="3"/>
        </w:numPr>
        <w:rPr>
          <w:rFonts w:ascii="Times" w:hAnsi="Times"/>
        </w:rPr>
      </w:pPr>
      <w:r w:rsidRPr="00E57093">
        <w:rPr>
          <w:rFonts w:ascii="Times" w:hAnsi="Times"/>
        </w:rPr>
        <w:t>Judge can a</w:t>
      </w:r>
      <w:r w:rsidR="00E871BD" w:rsidRPr="00E57093">
        <w:rPr>
          <w:rFonts w:ascii="Times" w:hAnsi="Times"/>
        </w:rPr>
        <w:t xml:space="preserve">dmit </w:t>
      </w:r>
      <w:r w:rsidRPr="00E57093">
        <w:rPr>
          <w:rFonts w:ascii="Times" w:hAnsi="Times"/>
        </w:rPr>
        <w:t xml:space="preserve">evidence </w:t>
      </w:r>
      <w:r w:rsidR="00E871BD" w:rsidRPr="00E57093">
        <w:rPr>
          <w:rFonts w:ascii="Times" w:hAnsi="Times"/>
        </w:rPr>
        <w:t>subject to later proof (authenticating evidence)</w:t>
      </w:r>
    </w:p>
    <w:p w:rsidR="00E57093" w:rsidRDefault="00E871BD" w:rsidP="00E871BD">
      <w:pPr>
        <w:pStyle w:val="ListParagraph"/>
        <w:numPr>
          <w:ilvl w:val="2"/>
          <w:numId w:val="3"/>
        </w:numPr>
        <w:rPr>
          <w:rFonts w:ascii="Times" w:hAnsi="Times"/>
        </w:rPr>
      </w:pPr>
      <w:r w:rsidRPr="00E57093">
        <w:rPr>
          <w:rFonts w:ascii="Times" w:hAnsi="Times"/>
        </w:rPr>
        <w:t>Failure to connect up</w:t>
      </w:r>
      <w:r w:rsidR="00E57093" w:rsidRPr="00E57093">
        <w:rPr>
          <w:rFonts w:ascii="Times" w:hAnsi="Times"/>
        </w:rPr>
        <w:t xml:space="preserve"> evidence</w:t>
      </w:r>
      <w:r w:rsidRPr="00E57093">
        <w:rPr>
          <w:rFonts w:ascii="Times" w:hAnsi="Times"/>
        </w:rPr>
        <w:t xml:space="preserve"> by producing the promised evidence of genuineness, opposition can move to strike evidence </w:t>
      </w:r>
      <w:r w:rsidR="00E57093">
        <w:rPr>
          <w:rFonts w:ascii="Times" w:hAnsi="Times"/>
        </w:rPr>
        <w:t xml:space="preserve">from jury record </w:t>
      </w:r>
    </w:p>
    <w:p w:rsidR="00110942" w:rsidRDefault="00E57093" w:rsidP="00E57093">
      <w:pPr>
        <w:pStyle w:val="ListParagraph"/>
        <w:numPr>
          <w:ilvl w:val="0"/>
          <w:numId w:val="3"/>
        </w:numPr>
        <w:rPr>
          <w:rFonts w:ascii="Times" w:hAnsi="Times"/>
        </w:rPr>
      </w:pPr>
      <w:r w:rsidRPr="000316B1">
        <w:rPr>
          <w:rFonts w:ascii="Times" w:hAnsi="Times"/>
          <w:b/>
        </w:rPr>
        <w:t>FRE 403</w:t>
      </w:r>
      <w:r w:rsidRPr="0021540A">
        <w:rPr>
          <w:rFonts w:ascii="Times" w:hAnsi="Times"/>
          <w:b/>
        </w:rPr>
        <w:t xml:space="preserve">: </w:t>
      </w:r>
      <w:r w:rsidR="000316B1" w:rsidRPr="0021540A">
        <w:rPr>
          <w:rFonts w:ascii="Times" w:hAnsi="Times"/>
          <w:b/>
        </w:rPr>
        <w:t>Exclusion of Relevant Evidence</w:t>
      </w:r>
      <w:r w:rsidR="000316B1">
        <w:rPr>
          <w:rFonts w:ascii="Times" w:hAnsi="Times"/>
        </w:rPr>
        <w:t xml:space="preserve"> on Grounds of Prejudice, Confusion, Waste of Time </w:t>
      </w:r>
      <w:r>
        <w:rPr>
          <w:rFonts w:ascii="Times" w:hAnsi="Times"/>
        </w:rPr>
        <w:t xml:space="preserve"> </w:t>
      </w:r>
      <w:r w:rsidR="00E871BD" w:rsidRPr="00E57093">
        <w:rPr>
          <w:rFonts w:ascii="Times" w:hAnsi="Times"/>
        </w:rPr>
        <w:t xml:space="preserve"> </w:t>
      </w:r>
    </w:p>
    <w:p w:rsidR="00A26F11" w:rsidRDefault="008F4BE9" w:rsidP="00110942">
      <w:pPr>
        <w:pStyle w:val="ListParagraph"/>
        <w:numPr>
          <w:ilvl w:val="1"/>
          <w:numId w:val="3"/>
        </w:numPr>
        <w:rPr>
          <w:rFonts w:ascii="Times" w:hAnsi="Times"/>
        </w:rPr>
      </w:pPr>
      <w:r>
        <w:rPr>
          <w:rFonts w:ascii="Times" w:hAnsi="Times"/>
        </w:rPr>
        <w:t>Judges are allowed</w:t>
      </w:r>
      <w:r w:rsidR="00D233DD">
        <w:rPr>
          <w:rFonts w:ascii="Times" w:hAnsi="Times"/>
        </w:rPr>
        <w:t xml:space="preserve"> to exclude evidence of un</w:t>
      </w:r>
      <w:r w:rsidR="00A26F11">
        <w:rPr>
          <w:rFonts w:ascii="Times" w:hAnsi="Times"/>
        </w:rPr>
        <w:t>questioned relevance when</w:t>
      </w:r>
    </w:p>
    <w:p w:rsidR="007174FE" w:rsidRDefault="00A26F11" w:rsidP="00A26F11">
      <w:pPr>
        <w:pStyle w:val="ListParagraph"/>
        <w:numPr>
          <w:ilvl w:val="2"/>
          <w:numId w:val="3"/>
        </w:numPr>
        <w:rPr>
          <w:rFonts w:ascii="Times" w:hAnsi="Times"/>
        </w:rPr>
      </w:pPr>
      <w:r>
        <w:rPr>
          <w:rFonts w:ascii="Times" w:hAnsi="Times"/>
        </w:rPr>
        <w:t xml:space="preserve">Probative value is substantially outweighed by dangers of unfair prejudice </w:t>
      </w:r>
    </w:p>
    <w:p w:rsidR="00C7363F" w:rsidRDefault="007174FE" w:rsidP="007174FE">
      <w:pPr>
        <w:pStyle w:val="ListParagraph"/>
        <w:numPr>
          <w:ilvl w:val="3"/>
          <w:numId w:val="3"/>
        </w:numPr>
        <w:rPr>
          <w:rFonts w:ascii="Times" w:hAnsi="Times"/>
        </w:rPr>
      </w:pPr>
      <w:r>
        <w:rPr>
          <w:rFonts w:ascii="Times" w:hAnsi="Times"/>
        </w:rPr>
        <w:t xml:space="preserve">Excessive emotionalism, </w:t>
      </w:r>
      <w:r w:rsidR="00C7363F">
        <w:rPr>
          <w:rFonts w:ascii="Times" w:hAnsi="Times"/>
        </w:rPr>
        <w:t xml:space="preserve">used to unfairly enflame emotions of the jury </w:t>
      </w:r>
    </w:p>
    <w:p w:rsidR="00D67485" w:rsidRDefault="00C7363F" w:rsidP="007174FE">
      <w:pPr>
        <w:pStyle w:val="ListParagraph"/>
        <w:numPr>
          <w:ilvl w:val="3"/>
          <w:numId w:val="3"/>
        </w:numPr>
        <w:rPr>
          <w:rFonts w:ascii="Times" w:hAnsi="Times"/>
        </w:rPr>
      </w:pPr>
      <w:r>
        <w:rPr>
          <w:rFonts w:ascii="Times" w:hAnsi="Times"/>
        </w:rPr>
        <w:t>Jury unable t</w:t>
      </w:r>
      <w:r w:rsidR="00D67485">
        <w:rPr>
          <w:rFonts w:ascii="Times" w:hAnsi="Times"/>
        </w:rPr>
        <w:t>o limit use of the instruction</w:t>
      </w:r>
    </w:p>
    <w:p w:rsidR="00A26F11" w:rsidRPr="00D67485" w:rsidRDefault="00D67485" w:rsidP="00D67485">
      <w:pPr>
        <w:pStyle w:val="ListParagraph"/>
        <w:numPr>
          <w:ilvl w:val="3"/>
          <w:numId w:val="3"/>
        </w:numPr>
        <w:rPr>
          <w:rFonts w:ascii="Times" w:hAnsi="Times"/>
        </w:rPr>
      </w:pPr>
      <w:r w:rsidRPr="00DE7374">
        <w:rPr>
          <w:rFonts w:ascii="Times" w:hAnsi="Times"/>
        </w:rPr>
        <w:t>Ex.</w:t>
      </w:r>
      <w:r>
        <w:rPr>
          <w:rFonts w:ascii="Times" w:hAnsi="Times"/>
        </w:rPr>
        <w:t xml:space="preserve"> Court rejected use of statement “Dr. B poisoned me” for the limited purpose of showing her will to live and unlikelihood of suicide, even though it was not for the purpose of proving that Dr. B had poisoned her</w:t>
      </w:r>
    </w:p>
    <w:p w:rsidR="00C7363F" w:rsidRDefault="00A26F11" w:rsidP="00A26F11">
      <w:pPr>
        <w:pStyle w:val="ListParagraph"/>
        <w:numPr>
          <w:ilvl w:val="2"/>
          <w:numId w:val="3"/>
        </w:numPr>
        <w:rPr>
          <w:rFonts w:ascii="Times" w:hAnsi="Times"/>
        </w:rPr>
      </w:pPr>
      <w:r>
        <w:rPr>
          <w:rFonts w:ascii="Times" w:hAnsi="Times"/>
        </w:rPr>
        <w:t>Confusion of the issues</w:t>
      </w:r>
    </w:p>
    <w:p w:rsidR="00D67485" w:rsidRDefault="00C7363F" w:rsidP="00C7363F">
      <w:pPr>
        <w:pStyle w:val="ListParagraph"/>
        <w:numPr>
          <w:ilvl w:val="3"/>
          <w:numId w:val="3"/>
        </w:numPr>
        <w:rPr>
          <w:rFonts w:ascii="Times" w:hAnsi="Times"/>
        </w:rPr>
      </w:pPr>
      <w:r>
        <w:rPr>
          <w:rFonts w:ascii="Times" w:hAnsi="Times"/>
        </w:rPr>
        <w:t xml:space="preserve">Distracting jury with collateral matters </w:t>
      </w:r>
    </w:p>
    <w:p w:rsidR="00A26F11" w:rsidRDefault="00D67485" w:rsidP="00C7363F">
      <w:pPr>
        <w:pStyle w:val="ListParagraph"/>
        <w:numPr>
          <w:ilvl w:val="3"/>
          <w:numId w:val="3"/>
        </w:numPr>
        <w:rPr>
          <w:rFonts w:ascii="Times" w:hAnsi="Times"/>
        </w:rPr>
      </w:pPr>
      <w:r>
        <w:rPr>
          <w:rFonts w:ascii="Times" w:hAnsi="Times"/>
        </w:rPr>
        <w:t xml:space="preserve">Ex. Evidence that other persons allegedly involved in conspiracy were not prosecuted was excluded </w:t>
      </w:r>
    </w:p>
    <w:p w:rsidR="00D67485" w:rsidRDefault="00A26F11" w:rsidP="00A26F11">
      <w:pPr>
        <w:pStyle w:val="ListParagraph"/>
        <w:numPr>
          <w:ilvl w:val="2"/>
          <w:numId w:val="3"/>
        </w:numPr>
        <w:rPr>
          <w:rFonts w:ascii="Times" w:hAnsi="Times"/>
        </w:rPr>
      </w:pPr>
      <w:r>
        <w:rPr>
          <w:rFonts w:ascii="Times" w:hAnsi="Times"/>
        </w:rPr>
        <w:t xml:space="preserve">Misleading the jury </w:t>
      </w:r>
    </w:p>
    <w:p w:rsidR="00AF2711" w:rsidRDefault="00D67485" w:rsidP="00D67485">
      <w:pPr>
        <w:pStyle w:val="ListParagraph"/>
        <w:numPr>
          <w:ilvl w:val="3"/>
          <w:numId w:val="3"/>
        </w:numPr>
        <w:rPr>
          <w:rFonts w:ascii="Times" w:hAnsi="Times"/>
        </w:rPr>
      </w:pPr>
      <w:r>
        <w:rPr>
          <w:rFonts w:ascii="Times" w:hAnsi="Times"/>
        </w:rPr>
        <w:t xml:space="preserve">Ex. </w:t>
      </w:r>
      <w:r w:rsidR="003B2F46">
        <w:rPr>
          <w:rFonts w:ascii="Times" w:hAnsi="Times"/>
        </w:rPr>
        <w:t xml:space="preserve">Simulation of dummies flailing around in a jeep losing their body parts was excluded from a personal injury trial bc the dummies could not even hold on to anything </w:t>
      </w:r>
    </w:p>
    <w:p w:rsidR="00A26F11" w:rsidRDefault="00A26F11" w:rsidP="00AF2711">
      <w:pPr>
        <w:pStyle w:val="ListParagraph"/>
        <w:ind w:left="2880"/>
        <w:rPr>
          <w:rFonts w:ascii="Times" w:hAnsi="Times"/>
        </w:rPr>
      </w:pPr>
    </w:p>
    <w:p w:rsidR="003B2F46" w:rsidRDefault="00A26F11" w:rsidP="00A26F11">
      <w:pPr>
        <w:pStyle w:val="ListParagraph"/>
        <w:numPr>
          <w:ilvl w:val="2"/>
          <w:numId w:val="3"/>
        </w:numPr>
        <w:rPr>
          <w:rFonts w:ascii="Times" w:hAnsi="Times"/>
        </w:rPr>
      </w:pPr>
      <w:r>
        <w:rPr>
          <w:rFonts w:ascii="Times" w:hAnsi="Times"/>
        </w:rPr>
        <w:lastRenderedPageBreak/>
        <w:t>Undue delay, waste of time</w:t>
      </w:r>
    </w:p>
    <w:p w:rsidR="00A26F11" w:rsidRPr="003B2F46" w:rsidRDefault="003B2F46" w:rsidP="003B2F46">
      <w:pPr>
        <w:pStyle w:val="ListParagraph"/>
        <w:numPr>
          <w:ilvl w:val="3"/>
          <w:numId w:val="3"/>
        </w:numPr>
        <w:rPr>
          <w:rFonts w:ascii="Times" w:hAnsi="Times"/>
        </w:rPr>
      </w:pPr>
      <w:r>
        <w:rPr>
          <w:rFonts w:ascii="Times" w:hAnsi="Times"/>
        </w:rPr>
        <w:t xml:space="preserve">Ex. Refusing to admit a tape of psychiatric interview lasting 2 hours bc the information on tape was already sufficiently established by other evidence </w:t>
      </w:r>
    </w:p>
    <w:p w:rsidR="007174FE" w:rsidRDefault="00A26F11" w:rsidP="00A26F11">
      <w:pPr>
        <w:pStyle w:val="ListParagraph"/>
        <w:numPr>
          <w:ilvl w:val="2"/>
          <w:numId w:val="3"/>
        </w:numPr>
        <w:rPr>
          <w:rFonts w:ascii="Times" w:hAnsi="Times"/>
        </w:rPr>
      </w:pPr>
      <w:r>
        <w:rPr>
          <w:rFonts w:ascii="Times" w:hAnsi="Times"/>
        </w:rPr>
        <w:t>Needless presentation of cumulative evidence</w:t>
      </w:r>
    </w:p>
    <w:p w:rsidR="008F4BE9" w:rsidRDefault="007174FE" w:rsidP="007174FE">
      <w:pPr>
        <w:pStyle w:val="ListParagraph"/>
        <w:numPr>
          <w:ilvl w:val="3"/>
          <w:numId w:val="3"/>
        </w:numPr>
        <w:rPr>
          <w:rFonts w:ascii="Times" w:hAnsi="Times"/>
        </w:rPr>
      </w:pPr>
      <w:r>
        <w:rPr>
          <w:rFonts w:ascii="Times" w:hAnsi="Times"/>
        </w:rPr>
        <w:t xml:space="preserve">Limit the number of witnesses called, prevent unnecessary repetition </w:t>
      </w:r>
    </w:p>
    <w:p w:rsidR="008F4BE9" w:rsidRDefault="008F4BE9" w:rsidP="008F4BE9">
      <w:pPr>
        <w:pStyle w:val="ListParagraph"/>
        <w:numPr>
          <w:ilvl w:val="1"/>
          <w:numId w:val="3"/>
        </w:numPr>
        <w:rPr>
          <w:rFonts w:ascii="Times" w:hAnsi="Times"/>
        </w:rPr>
      </w:pPr>
      <w:r w:rsidRPr="008F4BE9">
        <w:rPr>
          <w:rFonts w:ascii="Times" w:hAnsi="Times"/>
          <w:u w:val="single"/>
        </w:rPr>
        <w:t>Balance in Favor of Admissibility</w:t>
      </w:r>
      <w:r>
        <w:rPr>
          <w:rFonts w:ascii="Times" w:hAnsi="Times"/>
        </w:rPr>
        <w:t xml:space="preserve">: Authorizes exclusion only when probative value is </w:t>
      </w:r>
      <w:r>
        <w:rPr>
          <w:rFonts w:ascii="Times" w:hAnsi="Times"/>
          <w:i/>
        </w:rPr>
        <w:t xml:space="preserve">substantially outweighed </w:t>
      </w:r>
      <w:r>
        <w:rPr>
          <w:rFonts w:ascii="Times" w:hAnsi="Times"/>
        </w:rPr>
        <w:t xml:space="preserve">by competing considerations </w:t>
      </w:r>
    </w:p>
    <w:p w:rsidR="008F4BE9" w:rsidRDefault="008F4BE9" w:rsidP="008F4BE9">
      <w:pPr>
        <w:pStyle w:val="ListParagraph"/>
        <w:numPr>
          <w:ilvl w:val="2"/>
          <w:numId w:val="3"/>
        </w:numPr>
        <w:rPr>
          <w:rFonts w:ascii="Times" w:hAnsi="Times"/>
        </w:rPr>
      </w:pPr>
      <w:r>
        <w:rPr>
          <w:rFonts w:ascii="Times" w:hAnsi="Times"/>
        </w:rPr>
        <w:t>Rule is slanted in favor or admissibility (if value is equal to prejudice – admit)</w:t>
      </w:r>
    </w:p>
    <w:p w:rsidR="00E75EAC" w:rsidRDefault="008F4BE9" w:rsidP="008F4BE9">
      <w:pPr>
        <w:pStyle w:val="ListParagraph"/>
        <w:numPr>
          <w:ilvl w:val="2"/>
          <w:numId w:val="3"/>
        </w:numPr>
        <w:rPr>
          <w:rFonts w:ascii="Times" w:hAnsi="Times"/>
        </w:rPr>
      </w:pPr>
      <w:r>
        <w:rPr>
          <w:rFonts w:ascii="Times" w:hAnsi="Times"/>
        </w:rPr>
        <w:t xml:space="preserve">Offsets the broad </w:t>
      </w:r>
      <w:r w:rsidR="00E75EAC">
        <w:rPr>
          <w:rFonts w:ascii="Times" w:hAnsi="Times"/>
        </w:rPr>
        <w:t>relevancy of FRE 401, as relevant evidence can still be excluded</w:t>
      </w:r>
    </w:p>
    <w:p w:rsidR="009F6E00" w:rsidRDefault="00E75EAC" w:rsidP="00E75EAC">
      <w:pPr>
        <w:pStyle w:val="ListParagraph"/>
        <w:numPr>
          <w:ilvl w:val="1"/>
          <w:numId w:val="3"/>
        </w:numPr>
        <w:rPr>
          <w:rFonts w:ascii="Times" w:hAnsi="Times"/>
        </w:rPr>
      </w:pPr>
      <w:r>
        <w:rPr>
          <w:rFonts w:ascii="Times" w:hAnsi="Times"/>
          <w:u w:val="single"/>
        </w:rPr>
        <w:t>Surprise</w:t>
      </w:r>
      <w:r>
        <w:rPr>
          <w:rFonts w:ascii="Times" w:hAnsi="Times"/>
        </w:rPr>
        <w:t xml:space="preserve">: Does not recognize surprise as an independent ground for exclusion </w:t>
      </w:r>
    </w:p>
    <w:p w:rsidR="009F6E00" w:rsidRDefault="009F6E00" w:rsidP="009F6E00">
      <w:pPr>
        <w:pStyle w:val="ListParagraph"/>
        <w:numPr>
          <w:ilvl w:val="2"/>
          <w:numId w:val="3"/>
        </w:numPr>
        <w:rPr>
          <w:rFonts w:ascii="Times" w:hAnsi="Times"/>
        </w:rPr>
      </w:pPr>
      <w:r w:rsidRPr="009F6E00">
        <w:rPr>
          <w:rFonts w:ascii="Times" w:hAnsi="Times"/>
        </w:rPr>
        <w:t>A</w:t>
      </w:r>
      <w:r>
        <w:rPr>
          <w:rFonts w:ascii="Times" w:hAnsi="Times"/>
        </w:rPr>
        <w:t>-</w:t>
      </w:r>
      <w:r w:rsidRPr="009F6E00">
        <w:rPr>
          <w:rFonts w:ascii="Times" w:hAnsi="Times"/>
        </w:rPr>
        <w:t>C</w:t>
      </w:r>
      <w:r>
        <w:rPr>
          <w:rFonts w:ascii="Times" w:hAnsi="Times"/>
        </w:rPr>
        <w:t xml:space="preserve"> </w:t>
      </w:r>
      <w:r w:rsidRPr="009F6E00">
        <w:rPr>
          <w:rFonts w:ascii="Times" w:hAnsi="Times"/>
        </w:rPr>
        <w:t>Notes</w:t>
      </w:r>
      <w:r>
        <w:rPr>
          <w:rFonts w:ascii="Times" w:hAnsi="Times"/>
        </w:rPr>
        <w:t xml:space="preserve"> state a continuance is more appropriate for surprise than exclusion</w:t>
      </w:r>
    </w:p>
    <w:p w:rsidR="00BC4A59" w:rsidRDefault="009F6E00" w:rsidP="009F6E00">
      <w:pPr>
        <w:pStyle w:val="ListParagraph"/>
        <w:numPr>
          <w:ilvl w:val="2"/>
          <w:numId w:val="3"/>
        </w:numPr>
        <w:rPr>
          <w:rFonts w:ascii="Times" w:hAnsi="Times"/>
        </w:rPr>
      </w:pPr>
      <w:r>
        <w:rPr>
          <w:rFonts w:ascii="Times" w:hAnsi="Times"/>
        </w:rPr>
        <w:t xml:space="preserve">Surprise may sometimes be a factor in finding that evidence will result in unfair prejudice, confusion of the issues, and undue delay </w:t>
      </w:r>
    </w:p>
    <w:p w:rsidR="00BC4A59" w:rsidRDefault="00BC4A59" w:rsidP="00BC4A59">
      <w:pPr>
        <w:pStyle w:val="ListParagraph"/>
        <w:numPr>
          <w:ilvl w:val="1"/>
          <w:numId w:val="3"/>
        </w:numPr>
        <w:rPr>
          <w:rFonts w:ascii="Times" w:hAnsi="Times"/>
        </w:rPr>
      </w:pPr>
      <w:r>
        <w:rPr>
          <w:rFonts w:ascii="Times" w:hAnsi="Times"/>
          <w:u w:val="single"/>
        </w:rPr>
        <w:t>Credibility Determinations</w:t>
      </w:r>
      <w:r>
        <w:rPr>
          <w:rFonts w:ascii="Times" w:hAnsi="Times"/>
        </w:rPr>
        <w:t xml:space="preserve">: Evidence may not be excluded under FRE 403 merely bc the trial judge does not find the evidence to be credible </w:t>
      </w:r>
    </w:p>
    <w:p w:rsidR="00F6010A" w:rsidRDefault="00BC4A59" w:rsidP="00BC4A59">
      <w:pPr>
        <w:pStyle w:val="ListParagraph"/>
        <w:numPr>
          <w:ilvl w:val="2"/>
          <w:numId w:val="3"/>
        </w:numPr>
        <w:rPr>
          <w:rFonts w:ascii="Times" w:hAnsi="Times"/>
        </w:rPr>
      </w:pPr>
      <w:r w:rsidRPr="00BC4A59">
        <w:rPr>
          <w:rFonts w:ascii="Times" w:hAnsi="Times"/>
        </w:rPr>
        <w:t xml:space="preserve">Court may consider probative value of the evidence in undertaking the required balancing, but nothing in the rule alter the principle that questions of credibility are for the jury </w:t>
      </w:r>
    </w:p>
    <w:p w:rsidR="00832B9C" w:rsidRDefault="00F6010A" w:rsidP="00F6010A">
      <w:pPr>
        <w:pStyle w:val="ListParagraph"/>
        <w:numPr>
          <w:ilvl w:val="1"/>
          <w:numId w:val="3"/>
        </w:numPr>
        <w:rPr>
          <w:rFonts w:ascii="Times" w:hAnsi="Times"/>
        </w:rPr>
      </w:pPr>
      <w:r>
        <w:rPr>
          <w:rFonts w:ascii="Times" w:hAnsi="Times"/>
        </w:rPr>
        <w:t xml:space="preserve">Appellate courts give substantial deference to ruling of trial judges and only reverse for clear abuse of discretion </w:t>
      </w:r>
    </w:p>
    <w:p w:rsidR="00BC4A59" w:rsidRDefault="00832B9C" w:rsidP="00832B9C">
      <w:pPr>
        <w:pStyle w:val="ListParagraph"/>
        <w:numPr>
          <w:ilvl w:val="2"/>
          <w:numId w:val="3"/>
        </w:numPr>
        <w:rPr>
          <w:rFonts w:ascii="Times" w:hAnsi="Times"/>
        </w:rPr>
      </w:pPr>
      <w:r>
        <w:rPr>
          <w:rFonts w:ascii="Times" w:hAnsi="Times"/>
        </w:rPr>
        <w:t xml:space="preserve">Knowledge after the fact has no place in the post hoc analysis of reasonableness of an actor’s judgment </w:t>
      </w:r>
    </w:p>
    <w:p w:rsidR="00C96610" w:rsidRDefault="00C96610" w:rsidP="00C96610">
      <w:pPr>
        <w:pStyle w:val="ListParagraph"/>
        <w:numPr>
          <w:ilvl w:val="0"/>
          <w:numId w:val="3"/>
        </w:numPr>
        <w:rPr>
          <w:rFonts w:ascii="Times" w:hAnsi="Times"/>
        </w:rPr>
      </w:pPr>
      <w:r w:rsidRPr="00247644">
        <w:rPr>
          <w:rFonts w:ascii="Times" w:hAnsi="Times"/>
        </w:rPr>
        <w:t>FRE 403</w:t>
      </w:r>
      <w:r w:rsidR="00247644">
        <w:rPr>
          <w:rFonts w:ascii="Times" w:hAnsi="Times"/>
        </w:rPr>
        <w:t xml:space="preserve"> </w:t>
      </w:r>
      <w:r>
        <w:rPr>
          <w:rFonts w:ascii="Times" w:hAnsi="Times"/>
        </w:rPr>
        <w:t xml:space="preserve">Relation to Other Rules </w:t>
      </w:r>
    </w:p>
    <w:p w:rsidR="00C96610" w:rsidRDefault="00C96610" w:rsidP="00C96610">
      <w:pPr>
        <w:pStyle w:val="ListParagraph"/>
        <w:numPr>
          <w:ilvl w:val="1"/>
          <w:numId w:val="3"/>
        </w:numPr>
        <w:rPr>
          <w:rFonts w:ascii="Times" w:hAnsi="Times"/>
        </w:rPr>
      </w:pPr>
      <w:r w:rsidRPr="00C96610">
        <w:rPr>
          <w:rFonts w:ascii="Times" w:hAnsi="Times"/>
        </w:rPr>
        <w:t xml:space="preserve">Prior Crime Impeachment </w:t>
      </w:r>
    </w:p>
    <w:p w:rsidR="00B32FCB" w:rsidRDefault="00F6010A" w:rsidP="00C96610">
      <w:pPr>
        <w:pStyle w:val="ListParagraph"/>
        <w:numPr>
          <w:ilvl w:val="2"/>
          <w:numId w:val="3"/>
        </w:numPr>
        <w:rPr>
          <w:rFonts w:ascii="Times" w:hAnsi="Times"/>
        </w:rPr>
      </w:pPr>
      <w:r>
        <w:rPr>
          <w:rFonts w:ascii="Times" w:hAnsi="Times"/>
        </w:rPr>
        <w:t>I</w:t>
      </w:r>
      <w:r w:rsidR="00C96610">
        <w:rPr>
          <w:rFonts w:ascii="Times" w:hAnsi="Times"/>
        </w:rPr>
        <w:t>mpeachment by evidence of prior convictions</w:t>
      </w:r>
      <w:r>
        <w:rPr>
          <w:rFonts w:ascii="Times" w:hAnsi="Times"/>
        </w:rPr>
        <w:t xml:space="preserve"> under </w:t>
      </w:r>
      <w:r w:rsidRPr="00C96610">
        <w:rPr>
          <w:rFonts w:ascii="Times" w:hAnsi="Times"/>
        </w:rPr>
        <w:t>609(a)(1)</w:t>
      </w:r>
      <w:r w:rsidR="00C96610">
        <w:rPr>
          <w:rFonts w:ascii="Times" w:hAnsi="Times"/>
        </w:rPr>
        <w:t xml:space="preserve">, expressly incorporates FRE 403 as a limit for impeaching witnesses other than the accused </w:t>
      </w:r>
    </w:p>
    <w:p w:rsidR="00B32FCB" w:rsidRDefault="00B32FCB" w:rsidP="00C96610">
      <w:pPr>
        <w:pStyle w:val="ListParagraph"/>
        <w:numPr>
          <w:ilvl w:val="2"/>
          <w:numId w:val="3"/>
        </w:numPr>
        <w:rPr>
          <w:rFonts w:ascii="Times" w:hAnsi="Times"/>
        </w:rPr>
      </w:pPr>
      <w:r>
        <w:rPr>
          <w:rFonts w:ascii="Times" w:hAnsi="Times"/>
        </w:rPr>
        <w:t>FRE 403 cannot be used to prevent impeachment by convictions involving dishonesty or false statement under FRE 609(a)(2)</w:t>
      </w:r>
    </w:p>
    <w:p w:rsidR="00B32FCB" w:rsidRDefault="00B32FCB" w:rsidP="00B32FCB">
      <w:pPr>
        <w:pStyle w:val="ListParagraph"/>
        <w:numPr>
          <w:ilvl w:val="1"/>
          <w:numId w:val="3"/>
        </w:numPr>
        <w:rPr>
          <w:rFonts w:ascii="Times" w:hAnsi="Times"/>
        </w:rPr>
      </w:pPr>
      <w:r>
        <w:rPr>
          <w:rFonts w:ascii="Times" w:hAnsi="Times"/>
        </w:rPr>
        <w:t xml:space="preserve">Prior Acts FRE </w:t>
      </w:r>
    </w:p>
    <w:p w:rsidR="00F6010A" w:rsidRDefault="00B32FCB" w:rsidP="00B32FCB">
      <w:pPr>
        <w:pStyle w:val="ListParagraph"/>
        <w:numPr>
          <w:ilvl w:val="2"/>
          <w:numId w:val="3"/>
        </w:numPr>
        <w:rPr>
          <w:rFonts w:ascii="Times" w:hAnsi="Times"/>
        </w:rPr>
      </w:pPr>
      <w:r>
        <w:rPr>
          <w:rFonts w:ascii="Times" w:hAnsi="Times"/>
        </w:rPr>
        <w:t>Used to limit proof of bad acts under 404(b) and inquiry into the acts bearing on truthfulness of a witness under 608(b)</w:t>
      </w:r>
    </w:p>
    <w:p w:rsidR="00F6010A" w:rsidRDefault="00F6010A" w:rsidP="00F6010A">
      <w:pPr>
        <w:pStyle w:val="ListParagraph"/>
        <w:numPr>
          <w:ilvl w:val="1"/>
          <w:numId w:val="3"/>
        </w:numPr>
        <w:rPr>
          <w:rFonts w:ascii="Times" w:hAnsi="Times"/>
        </w:rPr>
      </w:pPr>
      <w:r>
        <w:rPr>
          <w:rFonts w:ascii="Times" w:hAnsi="Times"/>
        </w:rPr>
        <w:t xml:space="preserve">Cross-examination of Character Witnesses </w:t>
      </w:r>
    </w:p>
    <w:p w:rsidR="00247644" w:rsidRDefault="00F6010A" w:rsidP="00247644">
      <w:pPr>
        <w:pStyle w:val="ListParagraph"/>
        <w:numPr>
          <w:ilvl w:val="2"/>
          <w:numId w:val="3"/>
        </w:numPr>
        <w:rPr>
          <w:rFonts w:ascii="Times" w:hAnsi="Times"/>
        </w:rPr>
      </w:pPr>
      <w:r>
        <w:rPr>
          <w:rFonts w:ascii="Times" w:hAnsi="Times"/>
        </w:rPr>
        <w:t>Used as a restraint on the scope of cross-examination of character witnesses about specific instances of conduct under FRE 405(a)</w:t>
      </w:r>
    </w:p>
    <w:p w:rsidR="00247644" w:rsidRDefault="00247644" w:rsidP="00247644">
      <w:pP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AD5D9D" w:rsidRDefault="00AD5D9D" w:rsidP="00247644">
      <w:pPr>
        <w:jc w:val="center"/>
        <w:rPr>
          <w:rFonts w:ascii="Times" w:hAnsi="Times"/>
        </w:rPr>
      </w:pPr>
    </w:p>
    <w:p w:rsidR="00247644" w:rsidRDefault="00247644" w:rsidP="00AF2711">
      <w:pPr>
        <w:rPr>
          <w:rFonts w:ascii="Times" w:hAnsi="Times"/>
        </w:rPr>
      </w:pPr>
    </w:p>
    <w:p w:rsidR="00247644" w:rsidRDefault="00247644" w:rsidP="00247644">
      <w:pPr>
        <w:jc w:val="center"/>
        <w:rPr>
          <w:rFonts w:ascii="Times" w:hAnsi="Times"/>
          <w:b/>
        </w:rPr>
      </w:pPr>
      <w:r>
        <w:rPr>
          <w:rFonts w:ascii="Times" w:hAnsi="Times"/>
          <w:b/>
        </w:rPr>
        <w:lastRenderedPageBreak/>
        <w:t xml:space="preserve">II. Character Evidence </w:t>
      </w:r>
    </w:p>
    <w:p w:rsidR="00247644" w:rsidRDefault="00247644" w:rsidP="00247644">
      <w:pPr>
        <w:jc w:val="center"/>
        <w:rPr>
          <w:rFonts w:ascii="Times" w:hAnsi="Times"/>
          <w:b/>
        </w:rPr>
      </w:pPr>
    </w:p>
    <w:p w:rsidR="00247644" w:rsidRDefault="00247644" w:rsidP="00247644">
      <w:pPr>
        <w:rPr>
          <w:rFonts w:ascii="Times" w:hAnsi="Times"/>
        </w:rPr>
      </w:pPr>
      <w:r>
        <w:rPr>
          <w:rFonts w:ascii="Times" w:hAnsi="Times"/>
          <w:i/>
        </w:rPr>
        <w:t xml:space="preserve">General Rule </w:t>
      </w:r>
    </w:p>
    <w:p w:rsidR="00247644" w:rsidRDefault="00247644" w:rsidP="00247644">
      <w:pPr>
        <w:rPr>
          <w:rFonts w:ascii="Times" w:hAnsi="Times"/>
        </w:rPr>
      </w:pPr>
    </w:p>
    <w:p w:rsidR="00CC3CE6" w:rsidRDefault="00A93601" w:rsidP="00247644">
      <w:pPr>
        <w:pStyle w:val="ListParagraph"/>
        <w:numPr>
          <w:ilvl w:val="0"/>
          <w:numId w:val="5"/>
        </w:numPr>
        <w:rPr>
          <w:rFonts w:ascii="Times" w:hAnsi="Times"/>
        </w:rPr>
      </w:pPr>
      <w:r>
        <w:rPr>
          <w:rFonts w:ascii="Times" w:hAnsi="Times"/>
        </w:rPr>
        <w:t xml:space="preserve">Definition of Character Evidence </w:t>
      </w:r>
    </w:p>
    <w:p w:rsidR="00CC3CE6" w:rsidRDefault="00CC3CE6" w:rsidP="00CC3CE6">
      <w:pPr>
        <w:pStyle w:val="ListParagraph"/>
        <w:numPr>
          <w:ilvl w:val="1"/>
          <w:numId w:val="5"/>
        </w:numPr>
        <w:rPr>
          <w:rFonts w:ascii="Times" w:hAnsi="Times"/>
        </w:rPr>
      </w:pPr>
      <w:r>
        <w:rPr>
          <w:rFonts w:ascii="Times" w:hAnsi="Times"/>
        </w:rPr>
        <w:t xml:space="preserve">For purposes of evidence, character means a person’s tendency (disposition or propensity) to engage or not to engage in certain types of behavior, or traits </w:t>
      </w:r>
    </w:p>
    <w:p w:rsidR="00AD2F59" w:rsidRDefault="00CC3CE6" w:rsidP="00CC3CE6">
      <w:pPr>
        <w:pStyle w:val="ListParagraph"/>
        <w:numPr>
          <w:ilvl w:val="1"/>
          <w:numId w:val="5"/>
        </w:numPr>
        <w:rPr>
          <w:rFonts w:ascii="Times" w:hAnsi="Times"/>
        </w:rPr>
      </w:pPr>
      <w:r>
        <w:rPr>
          <w:rFonts w:ascii="Times" w:hAnsi="Times"/>
        </w:rPr>
        <w:t>Ex. People can have character for untruthfulness, being peaceable or prone to violence, or qualities of recklessness, drunkenness, or lawfulness/unlawfulness</w:t>
      </w:r>
    </w:p>
    <w:p w:rsidR="00AD2F59" w:rsidRDefault="00AD2F59" w:rsidP="00AD2F59">
      <w:pPr>
        <w:pStyle w:val="ListParagraph"/>
        <w:numPr>
          <w:ilvl w:val="0"/>
          <w:numId w:val="5"/>
        </w:numPr>
        <w:rPr>
          <w:rFonts w:ascii="Times" w:hAnsi="Times"/>
        </w:rPr>
      </w:pPr>
      <w:r>
        <w:rPr>
          <w:rFonts w:ascii="Times" w:hAnsi="Times"/>
        </w:rPr>
        <w:t xml:space="preserve">Three Uses of Character Evidence </w:t>
      </w:r>
    </w:p>
    <w:p w:rsidR="000A273C" w:rsidRDefault="00AD2F59" w:rsidP="00AD2F59">
      <w:pPr>
        <w:pStyle w:val="ListParagraph"/>
        <w:numPr>
          <w:ilvl w:val="1"/>
          <w:numId w:val="5"/>
        </w:numPr>
        <w:rPr>
          <w:rFonts w:ascii="Times" w:hAnsi="Times"/>
        </w:rPr>
      </w:pPr>
      <w:r>
        <w:rPr>
          <w:rFonts w:ascii="Times" w:hAnsi="Times"/>
        </w:rPr>
        <w:t xml:space="preserve">Conduct on Specific Occasion: </w:t>
      </w:r>
    </w:p>
    <w:p w:rsidR="000A273C" w:rsidRDefault="00AD2F59" w:rsidP="000A273C">
      <w:pPr>
        <w:pStyle w:val="ListParagraph"/>
        <w:numPr>
          <w:ilvl w:val="2"/>
          <w:numId w:val="5"/>
        </w:numPr>
        <w:rPr>
          <w:rFonts w:ascii="Times" w:hAnsi="Times"/>
        </w:rPr>
      </w:pPr>
      <w:r>
        <w:rPr>
          <w:rFonts w:ascii="Times" w:hAnsi="Times"/>
        </w:rPr>
        <w:t xml:space="preserve">Most common use of character evidence is to prove a person’s conduct on a specific occasion </w:t>
      </w:r>
    </w:p>
    <w:p w:rsidR="00AD2F59" w:rsidRDefault="000A273C" w:rsidP="000A273C">
      <w:pPr>
        <w:pStyle w:val="ListParagraph"/>
        <w:numPr>
          <w:ilvl w:val="3"/>
          <w:numId w:val="5"/>
        </w:numPr>
        <w:rPr>
          <w:rFonts w:ascii="Times" w:hAnsi="Times"/>
        </w:rPr>
      </w:pPr>
      <w:r>
        <w:rPr>
          <w:rFonts w:ascii="Times" w:hAnsi="Times"/>
        </w:rPr>
        <w:t xml:space="preserve">Tendency to act in a certain way, and probably did it again here </w:t>
      </w:r>
    </w:p>
    <w:p w:rsidR="00CB77C5" w:rsidRDefault="00CB77C5" w:rsidP="00AD2F59">
      <w:pPr>
        <w:pStyle w:val="ListParagraph"/>
        <w:numPr>
          <w:ilvl w:val="3"/>
          <w:numId w:val="5"/>
        </w:numPr>
        <w:rPr>
          <w:rFonts w:ascii="Times" w:hAnsi="Times"/>
        </w:rPr>
      </w:pPr>
      <w:r>
        <w:rPr>
          <w:rFonts w:ascii="Times" w:hAnsi="Times"/>
        </w:rPr>
        <w:t xml:space="preserve">Know as </w:t>
      </w:r>
      <w:r>
        <w:rPr>
          <w:rFonts w:ascii="Times" w:hAnsi="Times"/>
          <w:i/>
        </w:rPr>
        <w:t xml:space="preserve">circumstantial </w:t>
      </w:r>
      <w:r>
        <w:rPr>
          <w:rFonts w:ascii="Times" w:hAnsi="Times"/>
        </w:rPr>
        <w:t xml:space="preserve">or </w:t>
      </w:r>
      <w:r>
        <w:rPr>
          <w:rFonts w:ascii="Times" w:hAnsi="Times"/>
          <w:i/>
        </w:rPr>
        <w:t xml:space="preserve">substantive </w:t>
      </w:r>
      <w:r>
        <w:rPr>
          <w:rFonts w:ascii="Times" w:hAnsi="Times"/>
        </w:rPr>
        <w:t xml:space="preserve">use of character evidence </w:t>
      </w:r>
    </w:p>
    <w:p w:rsidR="00CB77C5" w:rsidRDefault="00CB77C5" w:rsidP="00CB77C5">
      <w:pPr>
        <w:pStyle w:val="ListParagraph"/>
        <w:numPr>
          <w:ilvl w:val="2"/>
          <w:numId w:val="5"/>
        </w:numPr>
        <w:rPr>
          <w:rFonts w:ascii="Times" w:hAnsi="Times"/>
        </w:rPr>
      </w:pPr>
      <w:r>
        <w:rPr>
          <w:rFonts w:ascii="Times" w:hAnsi="Times"/>
        </w:rPr>
        <w:t xml:space="preserve">Such use is generally prohibited, subject to important exception </w:t>
      </w:r>
    </w:p>
    <w:p w:rsidR="00E35528" w:rsidRDefault="00CB77C5" w:rsidP="00CB77C5">
      <w:pPr>
        <w:pStyle w:val="ListParagraph"/>
        <w:numPr>
          <w:ilvl w:val="3"/>
          <w:numId w:val="5"/>
        </w:numPr>
        <w:rPr>
          <w:rFonts w:ascii="Times" w:hAnsi="Times"/>
        </w:rPr>
      </w:pPr>
      <w:r>
        <w:rPr>
          <w:rFonts w:ascii="Times" w:hAnsi="Times"/>
          <w:i/>
        </w:rPr>
        <w:t xml:space="preserve">See </w:t>
      </w:r>
      <w:r>
        <w:rPr>
          <w:rFonts w:ascii="Times" w:hAnsi="Times"/>
        </w:rPr>
        <w:t xml:space="preserve">404(a) for these exception </w:t>
      </w:r>
    </w:p>
    <w:p w:rsidR="00E35528" w:rsidRDefault="00E35528" w:rsidP="00E35528">
      <w:pPr>
        <w:pStyle w:val="ListParagraph"/>
        <w:numPr>
          <w:ilvl w:val="1"/>
          <w:numId w:val="5"/>
        </w:numPr>
        <w:rPr>
          <w:rFonts w:ascii="Times" w:hAnsi="Times"/>
        </w:rPr>
      </w:pPr>
      <w:r>
        <w:rPr>
          <w:rFonts w:ascii="Times" w:hAnsi="Times"/>
        </w:rPr>
        <w:t>Element of Charge, Claim or Defense</w:t>
      </w:r>
    </w:p>
    <w:p w:rsidR="00E35528" w:rsidRDefault="00E35528" w:rsidP="00E35528">
      <w:pPr>
        <w:pStyle w:val="ListParagraph"/>
        <w:numPr>
          <w:ilvl w:val="2"/>
          <w:numId w:val="5"/>
        </w:numPr>
        <w:rPr>
          <w:rFonts w:ascii="Times" w:hAnsi="Times"/>
        </w:rPr>
      </w:pPr>
      <w:r>
        <w:rPr>
          <w:rFonts w:ascii="Times" w:hAnsi="Times"/>
        </w:rPr>
        <w:t xml:space="preserve">In rare circumstances, a person’s character is an element of a </w:t>
      </w:r>
      <w:r w:rsidR="000A273C">
        <w:rPr>
          <w:rFonts w:ascii="Times" w:hAnsi="Times"/>
        </w:rPr>
        <w:t>criminal</w:t>
      </w:r>
      <w:r>
        <w:rPr>
          <w:rFonts w:ascii="Times" w:hAnsi="Times"/>
        </w:rPr>
        <w:t xml:space="preserve"> charge, a civil claim, or a defense </w:t>
      </w:r>
    </w:p>
    <w:p w:rsidR="00050ED2" w:rsidRDefault="00E35528" w:rsidP="00E35528">
      <w:pPr>
        <w:pStyle w:val="ListParagraph"/>
        <w:numPr>
          <w:ilvl w:val="2"/>
          <w:numId w:val="5"/>
        </w:numPr>
        <w:rPr>
          <w:rFonts w:ascii="Times" w:hAnsi="Times"/>
        </w:rPr>
      </w:pPr>
      <w:r>
        <w:rPr>
          <w:rFonts w:ascii="Times" w:hAnsi="Times"/>
        </w:rPr>
        <w:t xml:space="preserve">In such cases, sometimes said that a defendant’s character is at issue, and </w:t>
      </w:r>
      <w:r w:rsidR="000A273C">
        <w:rPr>
          <w:rFonts w:ascii="Times" w:hAnsi="Times"/>
        </w:rPr>
        <w:t>character</w:t>
      </w:r>
      <w:r>
        <w:rPr>
          <w:rFonts w:ascii="Times" w:hAnsi="Times"/>
        </w:rPr>
        <w:t xml:space="preserve"> evidence is generally admissible </w:t>
      </w:r>
    </w:p>
    <w:p w:rsidR="00050ED2" w:rsidRDefault="00050ED2" w:rsidP="00050ED2">
      <w:pPr>
        <w:pStyle w:val="ListParagraph"/>
        <w:numPr>
          <w:ilvl w:val="1"/>
          <w:numId w:val="5"/>
        </w:numPr>
        <w:rPr>
          <w:rFonts w:ascii="Times" w:hAnsi="Times"/>
        </w:rPr>
      </w:pPr>
      <w:r>
        <w:rPr>
          <w:rFonts w:ascii="Times" w:hAnsi="Times"/>
        </w:rPr>
        <w:t xml:space="preserve">To </w:t>
      </w:r>
      <w:r w:rsidR="000A273C">
        <w:rPr>
          <w:rFonts w:ascii="Times" w:hAnsi="Times"/>
        </w:rPr>
        <w:t>Prove</w:t>
      </w:r>
      <w:r>
        <w:rPr>
          <w:rFonts w:ascii="Times" w:hAnsi="Times"/>
        </w:rPr>
        <w:t xml:space="preserve"> Motive, Intent, or Similar Specific Points </w:t>
      </w:r>
    </w:p>
    <w:p w:rsidR="00050ED2" w:rsidRDefault="00050ED2" w:rsidP="00050ED2">
      <w:pPr>
        <w:pStyle w:val="ListParagraph"/>
        <w:numPr>
          <w:ilvl w:val="2"/>
          <w:numId w:val="5"/>
        </w:numPr>
        <w:rPr>
          <w:rFonts w:ascii="Times" w:hAnsi="Times"/>
        </w:rPr>
      </w:pPr>
      <w:r>
        <w:rPr>
          <w:rFonts w:ascii="Times" w:hAnsi="Times"/>
        </w:rPr>
        <w:t xml:space="preserve">Behavior on specific occasions often reflects traits of character, particularly if the behavior is repeated </w:t>
      </w:r>
    </w:p>
    <w:p w:rsidR="00050ED2" w:rsidRDefault="00050ED2" w:rsidP="00050ED2">
      <w:pPr>
        <w:pStyle w:val="ListParagraph"/>
        <w:numPr>
          <w:ilvl w:val="3"/>
          <w:numId w:val="5"/>
        </w:numPr>
        <w:rPr>
          <w:rFonts w:ascii="Times" w:hAnsi="Times"/>
        </w:rPr>
      </w:pPr>
      <w:r>
        <w:rPr>
          <w:rFonts w:ascii="Times" w:hAnsi="Times"/>
        </w:rPr>
        <w:t xml:space="preserve">Ex. </w:t>
      </w:r>
      <w:r w:rsidR="000A273C">
        <w:rPr>
          <w:rFonts w:ascii="Times" w:hAnsi="Times"/>
        </w:rPr>
        <w:t xml:space="preserve">A is caught entering someone else’s apt and claims he entered by mistake, but three prior burglaries might be proved to show this occasion he intended to commit burglary again, rebutting idea of mistake </w:t>
      </w:r>
    </w:p>
    <w:p w:rsidR="008C294B" w:rsidRDefault="00050ED2" w:rsidP="00050ED2">
      <w:pPr>
        <w:pStyle w:val="ListParagraph"/>
        <w:numPr>
          <w:ilvl w:val="2"/>
          <w:numId w:val="5"/>
        </w:numPr>
        <w:rPr>
          <w:rFonts w:ascii="Times" w:hAnsi="Times"/>
        </w:rPr>
      </w:pPr>
      <w:r>
        <w:rPr>
          <w:rFonts w:ascii="Times" w:hAnsi="Times"/>
        </w:rPr>
        <w:t>Evidence of prior bad acts to prove intent and similar narrow points is admissible under FRE 404(b), subject to possible exclusion of FRE 403</w:t>
      </w:r>
    </w:p>
    <w:p w:rsidR="008C294B" w:rsidRDefault="008C294B" w:rsidP="008C294B">
      <w:pPr>
        <w:pStyle w:val="ListParagraph"/>
        <w:numPr>
          <w:ilvl w:val="1"/>
          <w:numId w:val="5"/>
        </w:numPr>
        <w:rPr>
          <w:rFonts w:ascii="Times" w:hAnsi="Times"/>
        </w:rPr>
      </w:pPr>
      <w:r>
        <w:rPr>
          <w:rFonts w:ascii="Times" w:hAnsi="Times"/>
        </w:rPr>
        <w:t>Overview – Propensity Evidence is generally out, except for…</w:t>
      </w:r>
    </w:p>
    <w:p w:rsidR="008C294B" w:rsidRDefault="008C294B" w:rsidP="008C294B">
      <w:pPr>
        <w:pStyle w:val="ListParagraph"/>
        <w:numPr>
          <w:ilvl w:val="2"/>
          <w:numId w:val="5"/>
        </w:numPr>
        <w:rPr>
          <w:rFonts w:ascii="Times" w:hAnsi="Times"/>
        </w:rPr>
      </w:pPr>
      <w:r>
        <w:rPr>
          <w:rFonts w:ascii="Times" w:hAnsi="Times"/>
        </w:rPr>
        <w:t>Character of the accused (if first raised by accused – criminal cases only)</w:t>
      </w:r>
    </w:p>
    <w:p w:rsidR="008C294B" w:rsidRDefault="008C294B" w:rsidP="008C294B">
      <w:pPr>
        <w:pStyle w:val="ListParagraph"/>
        <w:numPr>
          <w:ilvl w:val="2"/>
          <w:numId w:val="5"/>
        </w:numPr>
        <w:rPr>
          <w:rFonts w:ascii="Times" w:hAnsi="Times"/>
        </w:rPr>
      </w:pPr>
      <w:r>
        <w:rPr>
          <w:rFonts w:ascii="Times" w:hAnsi="Times"/>
        </w:rPr>
        <w:t>Character of the victim (criminal only)</w:t>
      </w:r>
    </w:p>
    <w:p w:rsidR="00A31784" w:rsidRPr="008C294B" w:rsidRDefault="008C294B" w:rsidP="008C294B">
      <w:pPr>
        <w:pStyle w:val="ListParagraph"/>
        <w:numPr>
          <w:ilvl w:val="2"/>
          <w:numId w:val="5"/>
        </w:numPr>
        <w:rPr>
          <w:rFonts w:ascii="Times" w:hAnsi="Times"/>
        </w:rPr>
      </w:pPr>
      <w:r>
        <w:rPr>
          <w:rFonts w:ascii="Times" w:hAnsi="Times"/>
        </w:rPr>
        <w:t>Character of the witnesses that goes to (un)truthfulness (civil or criminal)</w:t>
      </w:r>
    </w:p>
    <w:p w:rsidR="00DD055C" w:rsidRDefault="00DD055C" w:rsidP="00DD055C">
      <w:pPr>
        <w:pStyle w:val="ListParagraph"/>
        <w:numPr>
          <w:ilvl w:val="0"/>
          <w:numId w:val="5"/>
        </w:numPr>
        <w:rPr>
          <w:rFonts w:ascii="Times" w:hAnsi="Times"/>
        </w:rPr>
      </w:pPr>
      <w:r w:rsidRPr="0021540A">
        <w:rPr>
          <w:rFonts w:ascii="Times" w:hAnsi="Times"/>
          <w:b/>
        </w:rPr>
        <w:t xml:space="preserve">FRE 404(a): </w:t>
      </w:r>
      <w:r w:rsidR="00336B8E" w:rsidRPr="0021540A">
        <w:rPr>
          <w:rFonts w:ascii="Times" w:hAnsi="Times"/>
          <w:b/>
        </w:rPr>
        <w:t xml:space="preserve">When </w:t>
      </w:r>
      <w:r w:rsidRPr="0021540A">
        <w:rPr>
          <w:rFonts w:ascii="Times" w:hAnsi="Times"/>
          <w:b/>
        </w:rPr>
        <w:t>Character Evidence Offered to Pro</w:t>
      </w:r>
      <w:r w:rsidR="00253E25" w:rsidRPr="0021540A">
        <w:rPr>
          <w:rFonts w:ascii="Times" w:hAnsi="Times"/>
          <w:b/>
        </w:rPr>
        <w:t xml:space="preserve">ve </w:t>
      </w:r>
      <w:r w:rsidR="0029321F" w:rsidRPr="0021540A">
        <w:rPr>
          <w:rFonts w:ascii="Times" w:hAnsi="Times"/>
          <w:b/>
        </w:rPr>
        <w:t>Propensity</w:t>
      </w:r>
      <w:r w:rsidR="00336B8E" w:rsidRPr="0021540A">
        <w:rPr>
          <w:rFonts w:ascii="Times" w:hAnsi="Times"/>
          <w:b/>
        </w:rPr>
        <w:t xml:space="preserve"> Admissible</w:t>
      </w:r>
      <w:r w:rsidR="00336B8E">
        <w:rPr>
          <w:rFonts w:ascii="Times" w:hAnsi="Times"/>
        </w:rPr>
        <w:t xml:space="preserve"> (Exceptions)</w:t>
      </w:r>
    </w:p>
    <w:p w:rsidR="004B6589" w:rsidRDefault="00253E25" w:rsidP="00DD055C">
      <w:pPr>
        <w:pStyle w:val="ListParagraph"/>
        <w:numPr>
          <w:ilvl w:val="1"/>
          <w:numId w:val="5"/>
        </w:numPr>
        <w:rPr>
          <w:rFonts w:ascii="Times" w:hAnsi="Times"/>
        </w:rPr>
      </w:pPr>
      <w:r>
        <w:rPr>
          <w:rFonts w:ascii="Times" w:hAnsi="Times"/>
        </w:rPr>
        <w:t>Generally, evidence o</w:t>
      </w:r>
      <w:r w:rsidR="00DD055C">
        <w:rPr>
          <w:rFonts w:ascii="Times" w:hAnsi="Times"/>
        </w:rPr>
        <w:t>f a</w:t>
      </w:r>
      <w:r>
        <w:rPr>
          <w:rFonts w:ascii="Times" w:hAnsi="Times"/>
        </w:rPr>
        <w:t xml:space="preserve"> perso</w:t>
      </w:r>
      <w:r w:rsidR="00DD055C">
        <w:rPr>
          <w:rFonts w:ascii="Times" w:hAnsi="Times"/>
        </w:rPr>
        <w:t xml:space="preserve">n’s character </w:t>
      </w:r>
      <w:r w:rsidR="00DD055C">
        <w:rPr>
          <w:rFonts w:ascii="Times" w:hAnsi="Times"/>
          <w:b/>
        </w:rPr>
        <w:t xml:space="preserve">cannot be used </w:t>
      </w:r>
      <w:r w:rsidR="00DD055C">
        <w:rPr>
          <w:rFonts w:ascii="Times" w:hAnsi="Times"/>
        </w:rPr>
        <w:t xml:space="preserve">to prove conduct in accordance with </w:t>
      </w:r>
      <w:r w:rsidR="00AE1062">
        <w:rPr>
          <w:rFonts w:ascii="Times" w:hAnsi="Times"/>
        </w:rPr>
        <w:t>their propensity, their</w:t>
      </w:r>
      <w:r w:rsidR="00DD055C">
        <w:rPr>
          <w:rFonts w:ascii="Times" w:hAnsi="Times"/>
        </w:rPr>
        <w:t xml:space="preserve"> </w:t>
      </w:r>
      <w:r w:rsidR="00EC1C76">
        <w:rPr>
          <w:rFonts w:ascii="Times" w:hAnsi="Times"/>
        </w:rPr>
        <w:t>behavior</w:t>
      </w:r>
      <w:r w:rsidR="00DD055C">
        <w:rPr>
          <w:rFonts w:ascii="Times" w:hAnsi="Times"/>
        </w:rPr>
        <w:t xml:space="preserve"> </w:t>
      </w:r>
      <w:r w:rsidR="00EC1C76">
        <w:rPr>
          <w:rFonts w:ascii="Times" w:hAnsi="Times"/>
        </w:rPr>
        <w:t xml:space="preserve">on previous occasions </w:t>
      </w:r>
      <w:r w:rsidR="00DD055C">
        <w:rPr>
          <w:rFonts w:ascii="Times" w:hAnsi="Times"/>
        </w:rPr>
        <w:t xml:space="preserve"> </w:t>
      </w:r>
    </w:p>
    <w:p w:rsidR="00253E25" w:rsidRDefault="004B6589" w:rsidP="004B6589">
      <w:pPr>
        <w:pStyle w:val="ListParagraph"/>
        <w:numPr>
          <w:ilvl w:val="2"/>
          <w:numId w:val="5"/>
        </w:numPr>
        <w:rPr>
          <w:rFonts w:ascii="Times" w:hAnsi="Times"/>
        </w:rPr>
      </w:pPr>
      <w:r>
        <w:rPr>
          <w:rFonts w:ascii="Times" w:hAnsi="Times"/>
        </w:rPr>
        <w:t xml:space="preserve">Not admissible to prove that on an occasion, a person acted with the propensity of that character trait </w:t>
      </w:r>
    </w:p>
    <w:p w:rsidR="00C17097" w:rsidRDefault="00253E25" w:rsidP="00253E25">
      <w:pPr>
        <w:pStyle w:val="ListParagraph"/>
        <w:numPr>
          <w:ilvl w:val="2"/>
          <w:numId w:val="5"/>
        </w:numPr>
        <w:rPr>
          <w:rFonts w:ascii="Times" w:hAnsi="Times"/>
        </w:rPr>
      </w:pPr>
      <w:r>
        <w:rPr>
          <w:rFonts w:ascii="Times" w:hAnsi="Times"/>
        </w:rPr>
        <w:t xml:space="preserve">Ex. Prior acts of driving faster than the speed limit are not admissible to prove that </w:t>
      </w:r>
      <w:r w:rsidR="00C17097">
        <w:rPr>
          <w:rFonts w:ascii="Times" w:hAnsi="Times"/>
        </w:rPr>
        <w:t xml:space="preserve">defendant was speeding at the time of an accident </w:t>
      </w:r>
    </w:p>
    <w:p w:rsidR="00C17097" w:rsidRDefault="00C17097" w:rsidP="00C17097">
      <w:pPr>
        <w:pStyle w:val="ListParagraph"/>
        <w:numPr>
          <w:ilvl w:val="1"/>
          <w:numId w:val="5"/>
        </w:numPr>
        <w:rPr>
          <w:rFonts w:ascii="Times" w:hAnsi="Times"/>
        </w:rPr>
      </w:pPr>
      <w:r>
        <w:rPr>
          <w:rFonts w:ascii="Times" w:hAnsi="Times"/>
        </w:rPr>
        <w:t xml:space="preserve">FRE 404(a)(1): Exception </w:t>
      </w:r>
      <w:r w:rsidR="008C50B9">
        <w:rPr>
          <w:rFonts w:ascii="Times" w:hAnsi="Times"/>
        </w:rPr>
        <w:t>for</w:t>
      </w:r>
      <w:r>
        <w:rPr>
          <w:rFonts w:ascii="Times" w:hAnsi="Times"/>
        </w:rPr>
        <w:t xml:space="preserve"> Criminal Defendants </w:t>
      </w:r>
      <w:r w:rsidR="00FC6A48">
        <w:rPr>
          <w:rFonts w:ascii="Times" w:hAnsi="Times"/>
        </w:rPr>
        <w:t>(The Accused)</w:t>
      </w:r>
    </w:p>
    <w:p w:rsidR="00C17097" w:rsidRDefault="00C17097" w:rsidP="00C17097">
      <w:pPr>
        <w:pStyle w:val="ListParagraph"/>
        <w:numPr>
          <w:ilvl w:val="2"/>
          <w:numId w:val="5"/>
        </w:numPr>
        <w:rPr>
          <w:rFonts w:ascii="Times" w:hAnsi="Times"/>
        </w:rPr>
      </w:pPr>
      <w:r>
        <w:rPr>
          <w:rFonts w:ascii="Times" w:hAnsi="Times"/>
        </w:rPr>
        <w:t xml:space="preserve">Allows the </w:t>
      </w:r>
      <w:r w:rsidR="00FC6A48">
        <w:rPr>
          <w:rFonts w:ascii="Times" w:hAnsi="Times"/>
        </w:rPr>
        <w:t>accused</w:t>
      </w:r>
      <w:r>
        <w:rPr>
          <w:rFonts w:ascii="Times" w:hAnsi="Times"/>
        </w:rPr>
        <w:t xml:space="preserve"> to offer evidence of a pertinent trait of character to help prove that he did not commit the charged crime </w:t>
      </w:r>
    </w:p>
    <w:p w:rsidR="00B471F0" w:rsidRDefault="00C17097" w:rsidP="00C17097">
      <w:pPr>
        <w:pStyle w:val="ListParagraph"/>
        <w:numPr>
          <w:ilvl w:val="3"/>
          <w:numId w:val="5"/>
        </w:numPr>
        <w:rPr>
          <w:rFonts w:ascii="Times" w:hAnsi="Times"/>
        </w:rPr>
      </w:pPr>
      <w:r>
        <w:rPr>
          <w:rFonts w:ascii="Times" w:hAnsi="Times"/>
        </w:rPr>
        <w:t xml:space="preserve">If defendant does introduce character evidence, prosecutor may offer character evidence in rebuttal – opens the door to the prosecution </w:t>
      </w:r>
    </w:p>
    <w:p w:rsidR="00B471F0" w:rsidRDefault="00B471F0" w:rsidP="00B471F0">
      <w:pPr>
        <w:pStyle w:val="ListParagraph"/>
        <w:numPr>
          <w:ilvl w:val="2"/>
          <w:numId w:val="5"/>
        </w:numPr>
        <w:rPr>
          <w:rFonts w:ascii="Times" w:hAnsi="Times"/>
        </w:rPr>
      </w:pPr>
      <w:r w:rsidRPr="004F3388">
        <w:rPr>
          <w:rFonts w:ascii="Times" w:hAnsi="Times"/>
          <w:u w:val="single"/>
        </w:rPr>
        <w:lastRenderedPageBreak/>
        <w:t>Pertinent Trait</w:t>
      </w:r>
      <w:r>
        <w:rPr>
          <w:rFonts w:ascii="Times" w:hAnsi="Times"/>
        </w:rPr>
        <w:t xml:space="preserve">: Character evidence here must relate to the type of crime charged </w:t>
      </w:r>
    </w:p>
    <w:p w:rsidR="004F3388" w:rsidRDefault="00B471F0" w:rsidP="00B471F0">
      <w:pPr>
        <w:pStyle w:val="ListParagraph"/>
        <w:numPr>
          <w:ilvl w:val="3"/>
          <w:numId w:val="5"/>
        </w:numPr>
        <w:rPr>
          <w:rFonts w:ascii="Times" w:hAnsi="Times"/>
        </w:rPr>
      </w:pPr>
      <w:r>
        <w:rPr>
          <w:rFonts w:ascii="Times" w:hAnsi="Times"/>
        </w:rPr>
        <w:t xml:space="preserve">Ex. Assault trial, proof of defendant’s honesty is not pertinent, but proof of a peaceable disposition </w:t>
      </w:r>
      <w:r w:rsidR="004F3388">
        <w:rPr>
          <w:rFonts w:ascii="Times" w:hAnsi="Times"/>
        </w:rPr>
        <w:t xml:space="preserve">would be pertinent and allowed </w:t>
      </w:r>
    </w:p>
    <w:p w:rsidR="008F7727" w:rsidRDefault="004F3388" w:rsidP="004F3388">
      <w:pPr>
        <w:pStyle w:val="ListParagraph"/>
        <w:numPr>
          <w:ilvl w:val="2"/>
          <w:numId w:val="5"/>
        </w:numPr>
        <w:rPr>
          <w:rFonts w:ascii="Times" w:hAnsi="Times"/>
        </w:rPr>
      </w:pPr>
      <w:r w:rsidRPr="004F3388">
        <w:rPr>
          <w:rFonts w:ascii="Times" w:hAnsi="Times"/>
          <w:u w:val="single"/>
        </w:rPr>
        <w:t>Form of Pr</w:t>
      </w:r>
      <w:r w:rsidR="008F7727">
        <w:rPr>
          <w:rFonts w:ascii="Times" w:hAnsi="Times"/>
          <w:u w:val="single"/>
        </w:rPr>
        <w:t>o</w:t>
      </w:r>
      <w:r w:rsidRPr="004F3388">
        <w:rPr>
          <w:rFonts w:ascii="Times" w:hAnsi="Times"/>
          <w:u w:val="single"/>
        </w:rPr>
        <w:t>of</w:t>
      </w:r>
      <w:r>
        <w:rPr>
          <w:rFonts w:ascii="Times" w:hAnsi="Times"/>
        </w:rPr>
        <w:t xml:space="preserve">: Character witness, whether called by the defendant or the prosecution, can testify on direct only as to reputation or opinion, and </w:t>
      </w:r>
      <w:r w:rsidRPr="004F3388">
        <w:rPr>
          <w:rFonts w:ascii="Times" w:hAnsi="Times"/>
          <w:b/>
        </w:rPr>
        <w:t>not to specific instances</w:t>
      </w:r>
    </w:p>
    <w:p w:rsidR="000B671F" w:rsidRDefault="008F7727" w:rsidP="008F7727">
      <w:pPr>
        <w:pStyle w:val="ListParagraph"/>
        <w:numPr>
          <w:ilvl w:val="3"/>
          <w:numId w:val="5"/>
        </w:numPr>
        <w:rPr>
          <w:rFonts w:ascii="Times" w:hAnsi="Times"/>
        </w:rPr>
      </w:pPr>
      <w:r>
        <w:rPr>
          <w:rFonts w:ascii="Times" w:hAnsi="Times"/>
        </w:rPr>
        <w:t xml:space="preserve">On cross-examination, character witness can be asked about specific instances of conduct by the person whose character is being proved </w:t>
      </w:r>
    </w:p>
    <w:p w:rsidR="000B671F" w:rsidRDefault="000B671F" w:rsidP="000B671F">
      <w:pPr>
        <w:pStyle w:val="ListParagraph"/>
        <w:numPr>
          <w:ilvl w:val="2"/>
          <w:numId w:val="5"/>
        </w:numPr>
        <w:rPr>
          <w:rFonts w:ascii="Times" w:hAnsi="Times"/>
        </w:rPr>
      </w:pPr>
      <w:r w:rsidRPr="008C50B9">
        <w:rPr>
          <w:rFonts w:ascii="Times" w:hAnsi="Times"/>
          <w:u w:val="single"/>
        </w:rPr>
        <w:t>Accused Attacking Victim’s Character</w:t>
      </w:r>
      <w:r>
        <w:rPr>
          <w:rFonts w:ascii="Times" w:hAnsi="Times"/>
        </w:rPr>
        <w:t xml:space="preserve">: Prosecutor may also offer proof going to the character of the accused if he proves the character of the “alleged victim” </w:t>
      </w:r>
    </w:p>
    <w:p w:rsidR="00B02ADC" w:rsidRDefault="000B671F" w:rsidP="000B671F">
      <w:pPr>
        <w:pStyle w:val="ListParagraph"/>
        <w:numPr>
          <w:ilvl w:val="3"/>
          <w:numId w:val="5"/>
        </w:numPr>
        <w:rPr>
          <w:rFonts w:ascii="Times" w:hAnsi="Times"/>
        </w:rPr>
      </w:pPr>
      <w:r>
        <w:rPr>
          <w:rFonts w:ascii="Times" w:hAnsi="Times"/>
        </w:rPr>
        <w:t xml:space="preserve">In this situation, the prosecutor may prove the same trait of character in the accused </w:t>
      </w:r>
    </w:p>
    <w:p w:rsidR="008C50B9" w:rsidRDefault="00B02ADC" w:rsidP="000B671F">
      <w:pPr>
        <w:pStyle w:val="ListParagraph"/>
        <w:numPr>
          <w:ilvl w:val="3"/>
          <w:numId w:val="5"/>
        </w:numPr>
        <w:rPr>
          <w:rFonts w:ascii="Times" w:hAnsi="Times"/>
        </w:rPr>
      </w:pPr>
      <w:r>
        <w:rPr>
          <w:rFonts w:ascii="Times" w:hAnsi="Times"/>
        </w:rPr>
        <w:t xml:space="preserve">Ex. In a battery trial, if the D proves that the alleged victim was an aggressive person (evidence to starting the fight), the prosecutor may prove the </w:t>
      </w:r>
      <w:r>
        <w:rPr>
          <w:rFonts w:ascii="Times" w:hAnsi="Times"/>
          <w:i/>
        </w:rPr>
        <w:t>defendant</w:t>
      </w:r>
      <w:r>
        <w:rPr>
          <w:rFonts w:ascii="Times" w:hAnsi="Times"/>
        </w:rPr>
        <w:t xml:space="preserve"> is an aggressive person (to refute defense argument and establish the D started the fight instead) </w:t>
      </w:r>
      <w:r w:rsidR="000B671F">
        <w:rPr>
          <w:rFonts w:ascii="Times" w:hAnsi="Times"/>
        </w:rPr>
        <w:t xml:space="preserve"> </w:t>
      </w:r>
    </w:p>
    <w:p w:rsidR="008C50B9" w:rsidRDefault="008C50B9" w:rsidP="008C50B9">
      <w:pPr>
        <w:pStyle w:val="ListParagraph"/>
        <w:numPr>
          <w:ilvl w:val="1"/>
          <w:numId w:val="5"/>
        </w:numPr>
        <w:rPr>
          <w:rFonts w:ascii="Times" w:hAnsi="Times"/>
        </w:rPr>
      </w:pPr>
      <w:r>
        <w:rPr>
          <w:rFonts w:ascii="Times" w:hAnsi="Times"/>
        </w:rPr>
        <w:t xml:space="preserve">FRE 404(a)(2): Exceptions for Crime Victims </w:t>
      </w:r>
    </w:p>
    <w:p w:rsidR="008C50B9" w:rsidRDefault="008C50B9" w:rsidP="008C50B9">
      <w:pPr>
        <w:pStyle w:val="ListParagraph"/>
        <w:numPr>
          <w:ilvl w:val="2"/>
          <w:numId w:val="5"/>
        </w:numPr>
        <w:rPr>
          <w:rFonts w:ascii="Times" w:hAnsi="Times"/>
        </w:rPr>
      </w:pPr>
      <w:r>
        <w:rPr>
          <w:rFonts w:ascii="Times" w:hAnsi="Times"/>
        </w:rPr>
        <w:t xml:space="preserve">In a criminal trial, evidence of a </w:t>
      </w:r>
      <w:r w:rsidRPr="00BA68E0">
        <w:rPr>
          <w:rFonts w:ascii="Times" w:hAnsi="Times"/>
          <w:b/>
        </w:rPr>
        <w:t xml:space="preserve">pertinent </w:t>
      </w:r>
      <w:r w:rsidR="00BA68E0" w:rsidRPr="00BA68E0">
        <w:rPr>
          <w:rFonts w:ascii="Times" w:hAnsi="Times"/>
          <w:b/>
        </w:rPr>
        <w:t>character trait</w:t>
      </w:r>
      <w:r w:rsidRPr="00BA68E0">
        <w:rPr>
          <w:rFonts w:ascii="Times" w:hAnsi="Times"/>
          <w:b/>
        </w:rPr>
        <w:t xml:space="preserve"> of an alleged crime victim is admissible </w:t>
      </w:r>
      <w:r>
        <w:rPr>
          <w:rFonts w:ascii="Times" w:hAnsi="Times"/>
        </w:rPr>
        <w:t>in three situations…</w:t>
      </w:r>
    </w:p>
    <w:p w:rsidR="008C50B9" w:rsidRDefault="008C50B9" w:rsidP="008C50B9">
      <w:pPr>
        <w:pStyle w:val="ListParagraph"/>
        <w:numPr>
          <w:ilvl w:val="3"/>
          <w:numId w:val="5"/>
        </w:numPr>
        <w:rPr>
          <w:rFonts w:ascii="Times" w:hAnsi="Times"/>
        </w:rPr>
      </w:pPr>
      <w:r>
        <w:rPr>
          <w:rFonts w:ascii="Times" w:hAnsi="Times"/>
        </w:rPr>
        <w:t xml:space="preserve">When offered by the accused to prove his innocence </w:t>
      </w:r>
    </w:p>
    <w:p w:rsidR="008C50B9" w:rsidRDefault="008C50B9" w:rsidP="008C50B9">
      <w:pPr>
        <w:pStyle w:val="ListParagraph"/>
        <w:numPr>
          <w:ilvl w:val="3"/>
          <w:numId w:val="5"/>
        </w:numPr>
        <w:rPr>
          <w:rFonts w:ascii="Times" w:hAnsi="Times"/>
        </w:rPr>
      </w:pPr>
      <w:r>
        <w:rPr>
          <w:rFonts w:ascii="Times" w:hAnsi="Times"/>
        </w:rPr>
        <w:t xml:space="preserve">When offered by the prosecutor to rebut character evidence offered by the accused </w:t>
      </w:r>
    </w:p>
    <w:p w:rsidR="00790D51" w:rsidRDefault="00653E43" w:rsidP="008C50B9">
      <w:pPr>
        <w:pStyle w:val="ListParagraph"/>
        <w:numPr>
          <w:ilvl w:val="3"/>
          <w:numId w:val="5"/>
        </w:numPr>
        <w:rPr>
          <w:rFonts w:ascii="Times" w:hAnsi="Times"/>
        </w:rPr>
      </w:pPr>
      <w:r>
        <w:rPr>
          <w:rFonts w:ascii="Times" w:hAnsi="Times"/>
        </w:rPr>
        <w:t>In a homicide case when the prosecutor offers character evidence pertaining to the peacefulness of the alleged victim to rebut D evidence that the alleged victim was the 1</w:t>
      </w:r>
      <w:r w:rsidRPr="00653E43">
        <w:rPr>
          <w:rFonts w:ascii="Times" w:hAnsi="Times"/>
          <w:vertAlign w:val="superscript"/>
        </w:rPr>
        <w:t>st</w:t>
      </w:r>
      <w:r>
        <w:rPr>
          <w:rFonts w:ascii="Times" w:hAnsi="Times"/>
        </w:rPr>
        <w:t xml:space="preserve"> aggressor </w:t>
      </w:r>
    </w:p>
    <w:p w:rsidR="00790D51" w:rsidRDefault="00790D51" w:rsidP="00790D51">
      <w:pPr>
        <w:pStyle w:val="ListParagraph"/>
        <w:numPr>
          <w:ilvl w:val="2"/>
          <w:numId w:val="5"/>
        </w:numPr>
        <w:rPr>
          <w:rFonts w:ascii="Times" w:hAnsi="Times"/>
        </w:rPr>
      </w:pPr>
      <w:r>
        <w:rPr>
          <w:rFonts w:ascii="Times" w:hAnsi="Times"/>
        </w:rPr>
        <w:t xml:space="preserve">Character witness, whether called by the defendant or the prosecutor, can testify on direct only about reputation or </w:t>
      </w:r>
      <w:r w:rsidR="00F70B73">
        <w:rPr>
          <w:rFonts w:ascii="Times" w:hAnsi="Times"/>
        </w:rPr>
        <w:t>opinion</w:t>
      </w:r>
      <w:r>
        <w:rPr>
          <w:rFonts w:ascii="Times" w:hAnsi="Times"/>
        </w:rPr>
        <w:t xml:space="preserve">, not specific instances of conduct </w:t>
      </w:r>
    </w:p>
    <w:p w:rsidR="00B40E61" w:rsidRDefault="00790D51" w:rsidP="00790D51">
      <w:pPr>
        <w:pStyle w:val="ListParagraph"/>
        <w:numPr>
          <w:ilvl w:val="3"/>
          <w:numId w:val="5"/>
        </w:numPr>
        <w:rPr>
          <w:rFonts w:ascii="Times" w:hAnsi="Times"/>
        </w:rPr>
      </w:pPr>
      <w:r>
        <w:rPr>
          <w:rFonts w:ascii="Times" w:hAnsi="Times"/>
        </w:rPr>
        <w:t>Character witn</w:t>
      </w:r>
      <w:r w:rsidR="00F70B73">
        <w:rPr>
          <w:rFonts w:ascii="Times" w:hAnsi="Times"/>
        </w:rPr>
        <w:t>ess may, however, be asked about</w:t>
      </w:r>
      <w:r>
        <w:rPr>
          <w:rFonts w:ascii="Times" w:hAnsi="Times"/>
        </w:rPr>
        <w:t xml:space="preserve"> specific instance on cross </w:t>
      </w:r>
    </w:p>
    <w:p w:rsidR="00B40E61" w:rsidRDefault="00B40E61" w:rsidP="00B40E61">
      <w:pPr>
        <w:pStyle w:val="ListParagraph"/>
        <w:numPr>
          <w:ilvl w:val="1"/>
          <w:numId w:val="5"/>
        </w:numPr>
        <w:rPr>
          <w:rFonts w:ascii="Times" w:hAnsi="Times"/>
        </w:rPr>
      </w:pPr>
      <w:r>
        <w:rPr>
          <w:rFonts w:ascii="Times" w:hAnsi="Times"/>
        </w:rPr>
        <w:t xml:space="preserve">FRE 404(a)(3): Exception to Character of Witnesses </w:t>
      </w:r>
    </w:p>
    <w:p w:rsidR="00B40E61" w:rsidRDefault="00B40E61" w:rsidP="00B40E61">
      <w:pPr>
        <w:pStyle w:val="ListParagraph"/>
        <w:numPr>
          <w:ilvl w:val="2"/>
          <w:numId w:val="5"/>
        </w:numPr>
        <w:rPr>
          <w:rFonts w:ascii="Times" w:hAnsi="Times"/>
        </w:rPr>
      </w:pPr>
      <w:r>
        <w:rPr>
          <w:rFonts w:ascii="Times" w:hAnsi="Times"/>
        </w:rPr>
        <w:t>Evidence of the character of a witness</w:t>
      </w:r>
      <w:r w:rsidR="00B674EF">
        <w:rPr>
          <w:rFonts w:ascii="Times" w:hAnsi="Times"/>
        </w:rPr>
        <w:t xml:space="preserve"> is admissible, as provided in FRE 607-</w:t>
      </w:r>
      <w:r>
        <w:rPr>
          <w:rFonts w:ascii="Times" w:hAnsi="Times"/>
        </w:rPr>
        <w:t>609</w:t>
      </w:r>
    </w:p>
    <w:p w:rsidR="00330318" w:rsidRDefault="00B40E61" w:rsidP="00B40E61">
      <w:pPr>
        <w:pStyle w:val="ListParagraph"/>
        <w:numPr>
          <w:ilvl w:val="2"/>
          <w:numId w:val="5"/>
        </w:numPr>
        <w:rPr>
          <w:rFonts w:ascii="Times" w:hAnsi="Times"/>
        </w:rPr>
      </w:pPr>
      <w:r>
        <w:rPr>
          <w:rFonts w:ascii="Times" w:hAnsi="Times"/>
          <w:i/>
        </w:rPr>
        <w:t xml:space="preserve">See </w:t>
      </w:r>
      <w:r>
        <w:rPr>
          <w:rFonts w:ascii="Times" w:hAnsi="Times"/>
        </w:rPr>
        <w:t>section III</w:t>
      </w:r>
    </w:p>
    <w:p w:rsidR="00327BEC" w:rsidRPr="002218B4" w:rsidRDefault="00330318" w:rsidP="00330318">
      <w:pPr>
        <w:pStyle w:val="ListParagraph"/>
        <w:numPr>
          <w:ilvl w:val="0"/>
          <w:numId w:val="5"/>
        </w:numPr>
        <w:rPr>
          <w:rFonts w:ascii="Times" w:hAnsi="Times"/>
          <w:b/>
        </w:rPr>
      </w:pPr>
      <w:r w:rsidRPr="002218B4">
        <w:rPr>
          <w:rFonts w:ascii="Times" w:hAnsi="Times"/>
          <w:b/>
        </w:rPr>
        <w:t xml:space="preserve">When 404(a) does </w:t>
      </w:r>
      <w:r w:rsidRPr="002218B4">
        <w:rPr>
          <w:rFonts w:ascii="Times" w:hAnsi="Times"/>
          <w:b/>
          <w:i/>
        </w:rPr>
        <w:t xml:space="preserve">not </w:t>
      </w:r>
      <w:r w:rsidRPr="002218B4">
        <w:rPr>
          <w:rFonts w:ascii="Times" w:hAnsi="Times"/>
          <w:b/>
        </w:rPr>
        <w:t xml:space="preserve">apply: </w:t>
      </w:r>
      <w:r w:rsidR="00327BEC" w:rsidRPr="002218B4">
        <w:rPr>
          <w:rFonts w:ascii="Times" w:hAnsi="Times"/>
          <w:b/>
        </w:rPr>
        <w:t xml:space="preserve">Character as Element of Charge, Claim, or Defense </w:t>
      </w:r>
    </w:p>
    <w:p w:rsidR="00327BEC" w:rsidRDefault="00327BEC" w:rsidP="00327BEC">
      <w:pPr>
        <w:pStyle w:val="ListParagraph"/>
        <w:numPr>
          <w:ilvl w:val="1"/>
          <w:numId w:val="5"/>
        </w:numPr>
        <w:rPr>
          <w:rFonts w:ascii="Times" w:hAnsi="Times"/>
        </w:rPr>
      </w:pPr>
      <w:r>
        <w:rPr>
          <w:rFonts w:ascii="Times" w:hAnsi="Times"/>
        </w:rPr>
        <w:t xml:space="preserve">When character is an element of a charge, claim, or defense, character evidence is admissible without limitation </w:t>
      </w:r>
    </w:p>
    <w:p w:rsidR="002C32BE" w:rsidRDefault="00327BEC" w:rsidP="00327BEC">
      <w:pPr>
        <w:pStyle w:val="ListParagraph"/>
        <w:numPr>
          <w:ilvl w:val="2"/>
          <w:numId w:val="5"/>
        </w:numPr>
        <w:rPr>
          <w:rFonts w:ascii="Times" w:hAnsi="Times"/>
        </w:rPr>
      </w:pPr>
      <w:r>
        <w:rPr>
          <w:rFonts w:ascii="Times" w:hAnsi="Times"/>
        </w:rPr>
        <w:t xml:space="preserve">FRE 404(a) does not apply bc character is being proved for its own sake, not for the “substantive” purpose of supporting an inference of behavior on a certain occasion </w:t>
      </w:r>
    </w:p>
    <w:p w:rsidR="00EB6494" w:rsidRDefault="002C32BE" w:rsidP="002C32BE">
      <w:pPr>
        <w:pStyle w:val="ListParagraph"/>
        <w:numPr>
          <w:ilvl w:val="1"/>
          <w:numId w:val="5"/>
        </w:numPr>
        <w:rPr>
          <w:rFonts w:ascii="Times" w:hAnsi="Times"/>
        </w:rPr>
      </w:pPr>
      <w:r>
        <w:rPr>
          <w:rFonts w:ascii="Times" w:hAnsi="Times"/>
        </w:rPr>
        <w:t xml:space="preserve">In cases where character is an essential element, character may be proved not only by reputation and opinion evidence, but also by specific instances of that persons conduct </w:t>
      </w:r>
    </w:p>
    <w:p w:rsidR="00EB6494" w:rsidRDefault="00EB6494" w:rsidP="00EB6494">
      <w:pPr>
        <w:pStyle w:val="ListParagraph"/>
        <w:numPr>
          <w:ilvl w:val="2"/>
          <w:numId w:val="5"/>
        </w:numPr>
        <w:rPr>
          <w:rFonts w:ascii="Times" w:hAnsi="Times"/>
        </w:rPr>
      </w:pPr>
      <w:r>
        <w:rPr>
          <w:rFonts w:ascii="Times" w:hAnsi="Times"/>
        </w:rPr>
        <w:t xml:space="preserve">Wrongful death – character of decedent is an element of damages </w:t>
      </w:r>
    </w:p>
    <w:p w:rsidR="00BA68E0" w:rsidRDefault="00EB6494" w:rsidP="00EB6494">
      <w:pPr>
        <w:pStyle w:val="ListParagraph"/>
        <w:numPr>
          <w:ilvl w:val="2"/>
          <w:numId w:val="5"/>
        </w:numPr>
        <w:rPr>
          <w:rFonts w:ascii="Times" w:hAnsi="Times"/>
        </w:rPr>
      </w:pPr>
      <w:r>
        <w:rPr>
          <w:rFonts w:ascii="Times" w:hAnsi="Times"/>
        </w:rPr>
        <w:t>Defamation</w:t>
      </w:r>
      <w:r w:rsidR="00540CFF">
        <w:rPr>
          <w:rFonts w:ascii="Times" w:hAnsi="Times"/>
        </w:rPr>
        <w:t xml:space="preserve"> – where D raises truth as its defense, P’s own character is defense </w:t>
      </w:r>
      <w:r>
        <w:rPr>
          <w:rFonts w:ascii="Times" w:hAnsi="Times"/>
        </w:rPr>
        <w:t xml:space="preserve"> </w:t>
      </w:r>
    </w:p>
    <w:p w:rsidR="006344B3" w:rsidRPr="00CB595E" w:rsidRDefault="00BA68E0" w:rsidP="00BA68E0">
      <w:pPr>
        <w:pStyle w:val="ListParagraph"/>
        <w:numPr>
          <w:ilvl w:val="0"/>
          <w:numId w:val="5"/>
        </w:numPr>
        <w:rPr>
          <w:rFonts w:ascii="Times" w:hAnsi="Times"/>
          <w:b/>
        </w:rPr>
      </w:pPr>
      <w:r w:rsidRPr="00CB595E">
        <w:rPr>
          <w:rFonts w:ascii="Times" w:hAnsi="Times"/>
          <w:b/>
        </w:rPr>
        <w:t xml:space="preserve">FRE 405: Methods of Proving Character </w:t>
      </w:r>
    </w:p>
    <w:p w:rsidR="006344B3" w:rsidRPr="001721E9" w:rsidRDefault="001721E9" w:rsidP="006344B3">
      <w:pPr>
        <w:pStyle w:val="ListParagraph"/>
        <w:numPr>
          <w:ilvl w:val="1"/>
          <w:numId w:val="5"/>
        </w:numPr>
        <w:rPr>
          <w:rFonts w:ascii="Times" w:hAnsi="Times"/>
          <w:b/>
        </w:rPr>
      </w:pPr>
      <w:r w:rsidRPr="001721E9">
        <w:rPr>
          <w:rFonts w:ascii="Times" w:hAnsi="Times"/>
          <w:b/>
        </w:rPr>
        <w:t xml:space="preserve">FRE 405(a): </w:t>
      </w:r>
      <w:r w:rsidR="006344B3" w:rsidRPr="001721E9">
        <w:rPr>
          <w:rFonts w:ascii="Times" w:hAnsi="Times"/>
          <w:b/>
        </w:rPr>
        <w:t>Reputation Testimony</w:t>
      </w:r>
    </w:p>
    <w:p w:rsidR="006344B3" w:rsidRDefault="006344B3" w:rsidP="006344B3">
      <w:pPr>
        <w:pStyle w:val="ListParagraph"/>
        <w:numPr>
          <w:ilvl w:val="2"/>
          <w:numId w:val="5"/>
        </w:numPr>
        <w:rPr>
          <w:rFonts w:ascii="Times" w:hAnsi="Times"/>
        </w:rPr>
      </w:pPr>
      <w:r>
        <w:rPr>
          <w:rFonts w:ascii="Times" w:hAnsi="Times"/>
        </w:rPr>
        <w:t xml:space="preserve">Accounts offered by a character witness who is familiar with the person’s reputation in the community </w:t>
      </w:r>
    </w:p>
    <w:p w:rsidR="0070377A" w:rsidRPr="0095536C" w:rsidRDefault="0070377A" w:rsidP="0095536C">
      <w:pPr>
        <w:pStyle w:val="ListParagraph"/>
        <w:numPr>
          <w:ilvl w:val="3"/>
          <w:numId w:val="5"/>
        </w:numPr>
        <w:rPr>
          <w:rFonts w:ascii="Times" w:hAnsi="Times"/>
        </w:rPr>
      </w:pPr>
      <w:r>
        <w:rPr>
          <w:rFonts w:ascii="Times" w:hAnsi="Times"/>
        </w:rPr>
        <w:t xml:space="preserve">Relevant community is geographical and extends to colleagues or associates in the workplace, or other community settings </w:t>
      </w:r>
    </w:p>
    <w:p w:rsidR="0070377A" w:rsidRDefault="0070377A" w:rsidP="0070377A">
      <w:pPr>
        <w:pStyle w:val="ListParagraph"/>
        <w:numPr>
          <w:ilvl w:val="2"/>
          <w:numId w:val="5"/>
        </w:numPr>
        <w:rPr>
          <w:rFonts w:ascii="Times" w:hAnsi="Times"/>
        </w:rPr>
      </w:pPr>
      <w:r>
        <w:rPr>
          <w:rFonts w:ascii="Times" w:hAnsi="Times"/>
        </w:rPr>
        <w:lastRenderedPageBreak/>
        <w:t xml:space="preserve">Technically, reputation testimony is hearsay </w:t>
      </w:r>
    </w:p>
    <w:p w:rsidR="0070377A" w:rsidRDefault="0087301D" w:rsidP="0070377A">
      <w:pPr>
        <w:pStyle w:val="ListParagraph"/>
        <w:numPr>
          <w:ilvl w:val="3"/>
          <w:numId w:val="5"/>
        </w:numPr>
        <w:rPr>
          <w:rFonts w:ascii="Times" w:hAnsi="Times"/>
        </w:rPr>
      </w:pPr>
      <w:r>
        <w:rPr>
          <w:rFonts w:ascii="Times" w:hAnsi="Times"/>
        </w:rPr>
        <w:t>D</w:t>
      </w:r>
      <w:r w:rsidR="0070377A">
        <w:rPr>
          <w:rFonts w:ascii="Times" w:hAnsi="Times"/>
        </w:rPr>
        <w:t>istillation of out-of-court statements of community members or associates</w:t>
      </w:r>
    </w:p>
    <w:p w:rsidR="0095536C" w:rsidRDefault="0070377A" w:rsidP="0070377A">
      <w:pPr>
        <w:pStyle w:val="ListParagraph"/>
        <w:numPr>
          <w:ilvl w:val="3"/>
          <w:numId w:val="5"/>
        </w:numPr>
        <w:rPr>
          <w:rFonts w:ascii="Times" w:hAnsi="Times"/>
        </w:rPr>
      </w:pPr>
      <w:r>
        <w:rPr>
          <w:rFonts w:ascii="Times" w:hAnsi="Times"/>
        </w:rPr>
        <w:t>Exception FRE 803(21) allows reputation testimony</w:t>
      </w:r>
      <w:r w:rsidR="0087301D">
        <w:rPr>
          <w:rFonts w:ascii="Times" w:hAnsi="Times"/>
        </w:rPr>
        <w:t xml:space="preserve"> to be used </w:t>
      </w:r>
    </w:p>
    <w:p w:rsidR="0095536C" w:rsidRDefault="0095536C" w:rsidP="0095536C">
      <w:pPr>
        <w:pStyle w:val="ListParagraph"/>
        <w:numPr>
          <w:ilvl w:val="2"/>
          <w:numId w:val="5"/>
        </w:numPr>
        <w:rPr>
          <w:rFonts w:ascii="Times" w:hAnsi="Times"/>
        </w:rPr>
      </w:pPr>
      <w:r>
        <w:rPr>
          <w:rFonts w:ascii="Times" w:hAnsi="Times"/>
        </w:rPr>
        <w:t xml:space="preserve">Reputation refers to the community’s ideas or view of the person </w:t>
      </w:r>
    </w:p>
    <w:p w:rsidR="0087301D" w:rsidRDefault="0095536C" w:rsidP="0095536C">
      <w:pPr>
        <w:pStyle w:val="ListParagraph"/>
        <w:numPr>
          <w:ilvl w:val="3"/>
          <w:numId w:val="5"/>
        </w:numPr>
        <w:rPr>
          <w:rFonts w:ascii="Times" w:hAnsi="Times"/>
        </w:rPr>
      </w:pPr>
      <w:r>
        <w:rPr>
          <w:rFonts w:ascii="Times" w:hAnsi="Times"/>
        </w:rPr>
        <w:t xml:space="preserve">Character describes tae actual nature or disposition of the person </w:t>
      </w:r>
    </w:p>
    <w:p w:rsidR="0087301D" w:rsidRDefault="0087301D" w:rsidP="0087301D">
      <w:pPr>
        <w:pStyle w:val="ListParagraph"/>
        <w:numPr>
          <w:ilvl w:val="1"/>
          <w:numId w:val="5"/>
        </w:numPr>
        <w:rPr>
          <w:rFonts w:ascii="Times" w:hAnsi="Times"/>
        </w:rPr>
      </w:pPr>
      <w:r>
        <w:rPr>
          <w:rFonts w:ascii="Times" w:hAnsi="Times"/>
        </w:rPr>
        <w:t xml:space="preserve">Opinion </w:t>
      </w:r>
      <w:r w:rsidR="000060C0">
        <w:rPr>
          <w:rFonts w:ascii="Times" w:hAnsi="Times"/>
        </w:rPr>
        <w:t xml:space="preserve">Evidence </w:t>
      </w:r>
    </w:p>
    <w:p w:rsidR="0087301D" w:rsidRDefault="0087301D" w:rsidP="0087301D">
      <w:pPr>
        <w:pStyle w:val="ListParagraph"/>
        <w:numPr>
          <w:ilvl w:val="2"/>
          <w:numId w:val="5"/>
        </w:numPr>
        <w:rPr>
          <w:rFonts w:ascii="Times" w:hAnsi="Times"/>
        </w:rPr>
      </w:pPr>
      <w:r>
        <w:rPr>
          <w:rFonts w:ascii="Times" w:hAnsi="Times"/>
        </w:rPr>
        <w:t xml:space="preserve">Rule allows opinion evidence, provide that the proponent shows that the character witness has an adequate basis in experience to support an </w:t>
      </w:r>
      <w:r w:rsidR="0095536C">
        <w:rPr>
          <w:rFonts w:ascii="Times" w:hAnsi="Times"/>
        </w:rPr>
        <w:t>opinion</w:t>
      </w:r>
      <w:r>
        <w:rPr>
          <w:rFonts w:ascii="Times" w:hAnsi="Times"/>
        </w:rPr>
        <w:t xml:space="preserve"> </w:t>
      </w:r>
    </w:p>
    <w:p w:rsidR="000060C0" w:rsidRPr="001721E9" w:rsidRDefault="001721E9" w:rsidP="0087301D">
      <w:pPr>
        <w:pStyle w:val="ListParagraph"/>
        <w:numPr>
          <w:ilvl w:val="1"/>
          <w:numId w:val="5"/>
        </w:numPr>
        <w:rPr>
          <w:rFonts w:ascii="Times" w:hAnsi="Times"/>
          <w:b/>
        </w:rPr>
      </w:pPr>
      <w:r w:rsidRPr="001721E9">
        <w:rPr>
          <w:rFonts w:ascii="Times" w:hAnsi="Times"/>
          <w:b/>
        </w:rPr>
        <w:t xml:space="preserve">FRE 405(b): </w:t>
      </w:r>
      <w:r w:rsidR="0087301D" w:rsidRPr="001721E9">
        <w:rPr>
          <w:rFonts w:ascii="Times" w:hAnsi="Times"/>
          <w:b/>
        </w:rPr>
        <w:t xml:space="preserve">Specific Instances of Conduct </w:t>
      </w:r>
    </w:p>
    <w:p w:rsidR="00B10FF0" w:rsidRDefault="000060C0" w:rsidP="000060C0">
      <w:pPr>
        <w:pStyle w:val="ListParagraph"/>
        <w:numPr>
          <w:ilvl w:val="2"/>
          <w:numId w:val="5"/>
        </w:numPr>
        <w:rPr>
          <w:rFonts w:ascii="Times" w:hAnsi="Times"/>
        </w:rPr>
      </w:pPr>
      <w:r>
        <w:rPr>
          <w:rFonts w:ascii="Times" w:hAnsi="Times"/>
        </w:rPr>
        <w:t xml:space="preserve">Generally, specific instances of conduct are not allowed as proof of character </w:t>
      </w:r>
    </w:p>
    <w:p w:rsidR="00B10FF0" w:rsidRDefault="00B10FF0" w:rsidP="00B10FF0">
      <w:pPr>
        <w:pStyle w:val="ListParagraph"/>
        <w:numPr>
          <w:ilvl w:val="3"/>
          <w:numId w:val="5"/>
        </w:numPr>
        <w:rPr>
          <w:rFonts w:ascii="Times" w:hAnsi="Times"/>
        </w:rPr>
      </w:pPr>
      <w:r>
        <w:rPr>
          <w:rFonts w:ascii="Times" w:hAnsi="Times"/>
        </w:rPr>
        <w:t xml:space="preserve">Otherwise would consume too much time and diver trial to side issues </w:t>
      </w:r>
    </w:p>
    <w:p w:rsidR="00504354" w:rsidRDefault="00B10FF0" w:rsidP="00B10FF0">
      <w:pPr>
        <w:pStyle w:val="ListParagraph"/>
        <w:numPr>
          <w:ilvl w:val="3"/>
          <w:numId w:val="5"/>
        </w:numPr>
        <w:rPr>
          <w:rFonts w:ascii="Times" w:hAnsi="Times"/>
        </w:rPr>
      </w:pPr>
      <w:r>
        <w:rPr>
          <w:rFonts w:ascii="Times" w:hAnsi="Times"/>
          <w:i/>
        </w:rPr>
        <w:t xml:space="preserve">See </w:t>
      </w:r>
      <w:r>
        <w:rPr>
          <w:rFonts w:ascii="Times" w:hAnsi="Times"/>
        </w:rPr>
        <w:t xml:space="preserve">FRE 412-415 for sexual assault where the prosecutor can offer proof of specific instances </w:t>
      </w:r>
      <w:r w:rsidR="00182E46">
        <w:rPr>
          <w:rFonts w:ascii="Times" w:hAnsi="Times"/>
        </w:rPr>
        <w:t>of</w:t>
      </w:r>
      <w:r>
        <w:rPr>
          <w:rFonts w:ascii="Times" w:hAnsi="Times"/>
        </w:rPr>
        <w:t xml:space="preserve"> the accused </w:t>
      </w:r>
      <w:r w:rsidR="00182E46">
        <w:rPr>
          <w:rFonts w:ascii="Times" w:hAnsi="Times"/>
        </w:rPr>
        <w:t>(or defendant)</w:t>
      </w:r>
    </w:p>
    <w:p w:rsidR="00182E46" w:rsidRDefault="00182E46" w:rsidP="000060C0">
      <w:pPr>
        <w:pStyle w:val="ListParagraph"/>
        <w:numPr>
          <w:ilvl w:val="2"/>
          <w:numId w:val="5"/>
        </w:numPr>
        <w:rPr>
          <w:rFonts w:ascii="Times" w:hAnsi="Times"/>
        </w:rPr>
      </w:pPr>
      <w:r w:rsidRPr="000161F4">
        <w:rPr>
          <w:rFonts w:ascii="Times" w:hAnsi="Times"/>
          <w:u w:val="single"/>
        </w:rPr>
        <w:t>FRE 405(a)</w:t>
      </w:r>
      <w:r>
        <w:rPr>
          <w:rFonts w:ascii="Times" w:hAnsi="Times"/>
        </w:rPr>
        <w:t xml:space="preserve">: </w:t>
      </w:r>
      <w:r w:rsidR="00504354">
        <w:rPr>
          <w:rFonts w:ascii="Times" w:hAnsi="Times"/>
        </w:rPr>
        <w:t xml:space="preserve">Even though a character witness generally cannot be asked about specific instances of conduct on direct, the cross-examiner can raise such points </w:t>
      </w:r>
    </w:p>
    <w:p w:rsidR="00933F28" w:rsidRDefault="00933F28" w:rsidP="00182E46">
      <w:pPr>
        <w:pStyle w:val="ListParagraph"/>
        <w:numPr>
          <w:ilvl w:val="3"/>
          <w:numId w:val="5"/>
        </w:numPr>
        <w:rPr>
          <w:rFonts w:ascii="Times" w:hAnsi="Times"/>
        </w:rPr>
      </w:pPr>
      <w:r>
        <w:rPr>
          <w:rFonts w:ascii="Times" w:hAnsi="Times"/>
        </w:rPr>
        <w:t xml:space="preserve">Acts in question should be relevant </w:t>
      </w:r>
      <w:r w:rsidR="00FF5969">
        <w:rPr>
          <w:rFonts w:ascii="Times" w:hAnsi="Times"/>
        </w:rPr>
        <w:t>to</w:t>
      </w:r>
      <w:r>
        <w:rPr>
          <w:rFonts w:ascii="Times" w:hAnsi="Times"/>
        </w:rPr>
        <w:t xml:space="preserve"> the trait of character in question </w:t>
      </w:r>
    </w:p>
    <w:p w:rsidR="00FF5969" w:rsidRDefault="00933F28" w:rsidP="00182E46">
      <w:pPr>
        <w:pStyle w:val="ListParagraph"/>
        <w:numPr>
          <w:ilvl w:val="3"/>
          <w:numId w:val="5"/>
        </w:numPr>
        <w:rPr>
          <w:rFonts w:ascii="Times" w:hAnsi="Times"/>
        </w:rPr>
      </w:pPr>
      <w:r>
        <w:rPr>
          <w:rFonts w:ascii="Times" w:hAnsi="Times"/>
        </w:rPr>
        <w:t>Ex. character witness who testifies that A has a reputation as peaceful can be asked whether the principal started a fight on a particular person (peace), but not whether they stole money from an ER (honesty, not peace)</w:t>
      </w:r>
    </w:p>
    <w:p w:rsidR="00FF5969" w:rsidRPr="00D834E9" w:rsidRDefault="00FF5969" w:rsidP="00FF5969">
      <w:pPr>
        <w:pStyle w:val="ListParagraph"/>
        <w:numPr>
          <w:ilvl w:val="2"/>
          <w:numId w:val="5"/>
        </w:numPr>
        <w:rPr>
          <w:rFonts w:ascii="Times" w:hAnsi="Times"/>
          <w:u w:val="single"/>
        </w:rPr>
      </w:pPr>
      <w:r w:rsidRPr="00D834E9">
        <w:rPr>
          <w:rFonts w:ascii="Times" w:hAnsi="Times"/>
          <w:u w:val="single"/>
        </w:rPr>
        <w:t>FRE 405(b) Exception</w:t>
      </w:r>
    </w:p>
    <w:p w:rsidR="00A31784" w:rsidRDefault="00FF5969" w:rsidP="00FF5969">
      <w:pPr>
        <w:pStyle w:val="ListParagraph"/>
        <w:numPr>
          <w:ilvl w:val="3"/>
          <w:numId w:val="5"/>
        </w:numPr>
        <w:rPr>
          <w:rFonts w:ascii="Times" w:hAnsi="Times"/>
        </w:rPr>
      </w:pPr>
      <w:r>
        <w:rPr>
          <w:rFonts w:ascii="Times" w:hAnsi="Times"/>
        </w:rPr>
        <w:t xml:space="preserve"> In cases where character </w:t>
      </w:r>
      <w:r w:rsidR="00A31784">
        <w:rPr>
          <w:rFonts w:ascii="Times" w:hAnsi="Times"/>
        </w:rPr>
        <w:t>is an element to an indictment</w:t>
      </w:r>
      <w:r>
        <w:rPr>
          <w:rFonts w:ascii="Times" w:hAnsi="Times"/>
        </w:rPr>
        <w:t xml:space="preserve">, claim, or defense, </w:t>
      </w:r>
      <w:r w:rsidR="00A31784">
        <w:rPr>
          <w:rFonts w:ascii="Times" w:hAnsi="Times"/>
        </w:rPr>
        <w:t>may raise</w:t>
      </w:r>
      <w:r>
        <w:rPr>
          <w:rFonts w:ascii="Times" w:hAnsi="Times"/>
        </w:rPr>
        <w:t xml:space="preserve"> specific </w:t>
      </w:r>
      <w:r w:rsidRPr="00B66FD3">
        <w:rPr>
          <w:rFonts w:ascii="Times" w:hAnsi="Times"/>
        </w:rPr>
        <w:t>instances of that person’s conduct</w:t>
      </w:r>
    </w:p>
    <w:p w:rsidR="000161F4" w:rsidRPr="000161F4" w:rsidRDefault="000161F4" w:rsidP="000161F4">
      <w:pPr>
        <w:pStyle w:val="ListParagraph"/>
        <w:numPr>
          <w:ilvl w:val="2"/>
          <w:numId w:val="5"/>
        </w:numPr>
        <w:rPr>
          <w:rFonts w:ascii="Times" w:hAnsi="Times"/>
        </w:rPr>
      </w:pPr>
      <w:r>
        <w:rPr>
          <w:rFonts w:ascii="Times" w:hAnsi="Times"/>
        </w:rPr>
        <w:t xml:space="preserve">No extrinsic proof is allowed </w:t>
      </w:r>
    </w:p>
    <w:p w:rsidR="00BC5487" w:rsidRDefault="00C07BB0" w:rsidP="000161F4">
      <w:pPr>
        <w:pStyle w:val="ListParagraph"/>
        <w:numPr>
          <w:ilvl w:val="3"/>
          <w:numId w:val="5"/>
        </w:numPr>
        <w:rPr>
          <w:rFonts w:ascii="Times" w:hAnsi="Times"/>
        </w:rPr>
      </w:pPr>
      <w:r>
        <w:rPr>
          <w:rFonts w:ascii="Times" w:hAnsi="Times"/>
        </w:rPr>
        <w:t xml:space="preserve">Questioner is not allowed to prove </w:t>
      </w:r>
      <w:r w:rsidR="000161F4">
        <w:rPr>
          <w:rFonts w:ascii="Times" w:hAnsi="Times"/>
        </w:rPr>
        <w:t>specific instances of</w:t>
      </w:r>
      <w:r>
        <w:rPr>
          <w:rFonts w:ascii="Times" w:hAnsi="Times"/>
        </w:rPr>
        <w:t xml:space="preserve"> conduct </w:t>
      </w:r>
      <w:r w:rsidR="000161F4">
        <w:rPr>
          <w:rFonts w:ascii="Times" w:hAnsi="Times"/>
        </w:rPr>
        <w:t>by asking a</w:t>
      </w:r>
      <w:r>
        <w:rPr>
          <w:rFonts w:ascii="Times" w:hAnsi="Times"/>
        </w:rPr>
        <w:t xml:space="preserve"> character witne</w:t>
      </w:r>
      <w:r w:rsidR="00BC5487">
        <w:rPr>
          <w:rFonts w:ascii="Times" w:hAnsi="Times"/>
        </w:rPr>
        <w:t xml:space="preserve">ss </w:t>
      </w:r>
      <w:r w:rsidR="000161F4">
        <w:rPr>
          <w:rFonts w:ascii="Times" w:hAnsi="Times"/>
        </w:rPr>
        <w:t xml:space="preserve">what she does not know </w:t>
      </w:r>
      <w:r w:rsidR="008612C5">
        <w:rPr>
          <w:rFonts w:ascii="Times" w:hAnsi="Times"/>
        </w:rPr>
        <w:t>(an attempt to circumvent)</w:t>
      </w:r>
      <w:r w:rsidR="00BC5487">
        <w:rPr>
          <w:rFonts w:ascii="Times" w:hAnsi="Times"/>
        </w:rPr>
        <w:t xml:space="preserve"> </w:t>
      </w:r>
    </w:p>
    <w:p w:rsidR="00BC5487" w:rsidRDefault="00BC5487" w:rsidP="00BC5487">
      <w:pPr>
        <w:pStyle w:val="ListParagraph"/>
        <w:numPr>
          <w:ilvl w:val="3"/>
          <w:numId w:val="5"/>
        </w:numPr>
        <w:rPr>
          <w:rFonts w:ascii="Times" w:hAnsi="Times"/>
        </w:rPr>
      </w:pPr>
      <w:r>
        <w:rPr>
          <w:rFonts w:ascii="Times" w:hAnsi="Times"/>
        </w:rPr>
        <w:t xml:space="preserve">Before asking about a specific instance of conduct, cross examiner must demonstrate good-faith basis for believing conduct actually happened </w:t>
      </w:r>
    </w:p>
    <w:p w:rsidR="00731A97" w:rsidRDefault="00BC5487" w:rsidP="00BC5487">
      <w:pPr>
        <w:pStyle w:val="ListParagraph"/>
        <w:numPr>
          <w:ilvl w:val="2"/>
          <w:numId w:val="5"/>
        </w:numPr>
        <w:rPr>
          <w:rFonts w:ascii="Times" w:hAnsi="Times"/>
        </w:rPr>
      </w:pPr>
      <w:r w:rsidRPr="000161F4">
        <w:rPr>
          <w:rFonts w:ascii="Times" w:hAnsi="Times"/>
          <w:u w:val="single"/>
        </w:rPr>
        <w:t>Link to FRE 403</w:t>
      </w:r>
      <w:r>
        <w:rPr>
          <w:rFonts w:ascii="Times" w:hAnsi="Times"/>
        </w:rPr>
        <w:t>: Trial court retains discretion to prohibit cross about specific instances of conduct that are insignificant, remote, conjectural, or otherwise unfair</w:t>
      </w:r>
    </w:p>
    <w:p w:rsidR="00731A97" w:rsidRDefault="00731A97" w:rsidP="00731A97">
      <w:pPr>
        <w:pStyle w:val="ListParagraph"/>
        <w:numPr>
          <w:ilvl w:val="0"/>
          <w:numId w:val="5"/>
        </w:numPr>
        <w:rPr>
          <w:rFonts w:ascii="Times" w:hAnsi="Times"/>
        </w:rPr>
      </w:pPr>
      <w:r>
        <w:rPr>
          <w:rFonts w:ascii="Times" w:hAnsi="Times"/>
        </w:rPr>
        <w:t>Review: Propensity evidence (you tend to drive drunk) is inadmissible, except for…</w:t>
      </w:r>
    </w:p>
    <w:p w:rsidR="00731A97" w:rsidRDefault="00731A97" w:rsidP="00731A97">
      <w:pPr>
        <w:pStyle w:val="ListParagraph"/>
        <w:numPr>
          <w:ilvl w:val="1"/>
          <w:numId w:val="5"/>
        </w:numPr>
        <w:rPr>
          <w:rFonts w:ascii="Times" w:hAnsi="Times"/>
        </w:rPr>
      </w:pPr>
      <w:r>
        <w:rPr>
          <w:rFonts w:ascii="Times" w:hAnsi="Times"/>
        </w:rPr>
        <w:t>FRE 404(a)(1): Character of the accused (criminal cases only)</w:t>
      </w:r>
    </w:p>
    <w:p w:rsidR="00731A97" w:rsidRDefault="00731A97" w:rsidP="00731A97">
      <w:pPr>
        <w:pStyle w:val="ListParagraph"/>
        <w:numPr>
          <w:ilvl w:val="1"/>
          <w:numId w:val="5"/>
        </w:numPr>
        <w:rPr>
          <w:rFonts w:ascii="Times" w:hAnsi="Times"/>
        </w:rPr>
      </w:pPr>
      <w:r>
        <w:rPr>
          <w:rFonts w:ascii="Times" w:hAnsi="Times"/>
        </w:rPr>
        <w:t>FRE 404(a)(2): Character of the victim (criminal cases only)</w:t>
      </w:r>
    </w:p>
    <w:p w:rsidR="008612C5" w:rsidRPr="00E76F51" w:rsidRDefault="00E76F51" w:rsidP="00E76F51">
      <w:pPr>
        <w:pStyle w:val="ListParagraph"/>
        <w:numPr>
          <w:ilvl w:val="1"/>
          <w:numId w:val="5"/>
        </w:numPr>
        <w:rPr>
          <w:rFonts w:ascii="Times" w:hAnsi="Times"/>
        </w:rPr>
      </w:pPr>
      <w:r>
        <w:rPr>
          <w:rFonts w:ascii="Times" w:hAnsi="Times"/>
        </w:rPr>
        <w:t>No FRE</w:t>
      </w:r>
      <w:r w:rsidR="00731A97">
        <w:rPr>
          <w:rFonts w:ascii="Times" w:hAnsi="Times"/>
        </w:rPr>
        <w:t>: Character of the witness that goes to (un)truthfulness (civil and criminal cases)</w:t>
      </w:r>
    </w:p>
    <w:p w:rsidR="008612C5" w:rsidRDefault="008612C5" w:rsidP="008612C5">
      <w:pPr>
        <w:rPr>
          <w:rFonts w:ascii="Times" w:hAnsi="Times"/>
        </w:rPr>
      </w:pPr>
    </w:p>
    <w:p w:rsidR="0029321F" w:rsidRDefault="008612C5" w:rsidP="008612C5">
      <w:pPr>
        <w:rPr>
          <w:rFonts w:ascii="Times" w:hAnsi="Times"/>
        </w:rPr>
      </w:pPr>
      <w:r>
        <w:rPr>
          <w:rFonts w:ascii="Times" w:hAnsi="Times"/>
          <w:i/>
        </w:rPr>
        <w:t xml:space="preserve">Prior Bad Acts for Non-Propensity Purposes </w:t>
      </w:r>
      <w:r>
        <w:rPr>
          <w:rFonts w:ascii="Times" w:hAnsi="Times"/>
        </w:rPr>
        <w:t xml:space="preserve"> </w:t>
      </w:r>
    </w:p>
    <w:p w:rsidR="0029321F" w:rsidRDefault="0029321F" w:rsidP="008612C5">
      <w:pPr>
        <w:rPr>
          <w:rFonts w:ascii="Times" w:hAnsi="Times"/>
        </w:rPr>
      </w:pPr>
    </w:p>
    <w:p w:rsidR="00BA665F" w:rsidRDefault="00BA665F" w:rsidP="0029321F">
      <w:pPr>
        <w:pStyle w:val="ListParagraph"/>
        <w:numPr>
          <w:ilvl w:val="0"/>
          <w:numId w:val="6"/>
        </w:numPr>
        <w:rPr>
          <w:rFonts w:ascii="Times" w:hAnsi="Times"/>
        </w:rPr>
      </w:pPr>
      <w:r w:rsidRPr="00CB595E">
        <w:rPr>
          <w:rFonts w:ascii="Times" w:hAnsi="Times"/>
          <w:b/>
        </w:rPr>
        <w:t>FRE 404(b)</w:t>
      </w:r>
      <w:r w:rsidR="00425FD6" w:rsidRPr="00CB595E">
        <w:rPr>
          <w:rFonts w:ascii="Times" w:hAnsi="Times"/>
          <w:b/>
        </w:rPr>
        <w:t>: Other Crimes, Wrongs, or Acts</w:t>
      </w:r>
      <w:r w:rsidR="00425FD6">
        <w:rPr>
          <w:rFonts w:ascii="Times" w:hAnsi="Times"/>
        </w:rPr>
        <w:t xml:space="preserve"> </w:t>
      </w:r>
      <w:r w:rsidR="007B7FF0">
        <w:rPr>
          <w:rFonts w:ascii="Times" w:hAnsi="Times"/>
        </w:rPr>
        <w:t>(Admissible for Non-Character Purpose)</w:t>
      </w:r>
    </w:p>
    <w:p w:rsidR="00FB726E" w:rsidRDefault="00BA665F" w:rsidP="00BA665F">
      <w:pPr>
        <w:pStyle w:val="ListParagraph"/>
        <w:numPr>
          <w:ilvl w:val="1"/>
          <w:numId w:val="6"/>
        </w:numPr>
        <w:rPr>
          <w:rFonts w:ascii="Times" w:hAnsi="Times"/>
        </w:rPr>
      </w:pPr>
      <w:r>
        <w:rPr>
          <w:rFonts w:ascii="Times" w:hAnsi="Times"/>
        </w:rPr>
        <w:t>Restates the principal of FRE 404(a)</w:t>
      </w:r>
      <w:r w:rsidR="00B650AE">
        <w:rPr>
          <w:rFonts w:ascii="Times" w:hAnsi="Times"/>
        </w:rPr>
        <w:t xml:space="preserve"> </w:t>
      </w:r>
    </w:p>
    <w:p w:rsidR="00B650AE" w:rsidRDefault="00FB726E" w:rsidP="00FB726E">
      <w:pPr>
        <w:pStyle w:val="ListParagraph"/>
        <w:numPr>
          <w:ilvl w:val="2"/>
          <w:numId w:val="6"/>
        </w:numPr>
        <w:rPr>
          <w:rFonts w:ascii="Times" w:hAnsi="Times"/>
        </w:rPr>
      </w:pPr>
      <w:r>
        <w:rPr>
          <w:rFonts w:ascii="Times" w:hAnsi="Times"/>
        </w:rPr>
        <w:t>E</w:t>
      </w:r>
      <w:r w:rsidR="00B650AE">
        <w:rPr>
          <w:rFonts w:ascii="Times" w:hAnsi="Times"/>
        </w:rPr>
        <w:t xml:space="preserve">vidence of other crimes, wrongs, or acts </w:t>
      </w:r>
      <w:r w:rsidR="00BA665F">
        <w:rPr>
          <w:rFonts w:ascii="Times" w:hAnsi="Times"/>
        </w:rPr>
        <w:t xml:space="preserve">are </w:t>
      </w:r>
      <w:r w:rsidR="00BA665F" w:rsidRPr="0067126B">
        <w:rPr>
          <w:rFonts w:ascii="Times" w:hAnsi="Times"/>
          <w:b/>
        </w:rPr>
        <w:t>not admissible</w:t>
      </w:r>
      <w:r w:rsidR="00BA665F">
        <w:rPr>
          <w:rFonts w:ascii="Times" w:hAnsi="Times"/>
        </w:rPr>
        <w:t xml:space="preserve"> to prove the character of a person in order to show </w:t>
      </w:r>
      <w:r w:rsidR="00B650AE">
        <w:rPr>
          <w:rFonts w:ascii="Times" w:hAnsi="Times"/>
        </w:rPr>
        <w:t>conforming action</w:t>
      </w:r>
      <w:r w:rsidR="00BA665F">
        <w:rPr>
          <w:rFonts w:ascii="Times" w:hAnsi="Times"/>
        </w:rPr>
        <w:t xml:space="preserve"> in the current situation </w:t>
      </w:r>
    </w:p>
    <w:p w:rsidR="00B650AE" w:rsidRDefault="00425FD6" w:rsidP="00BA665F">
      <w:pPr>
        <w:pStyle w:val="ListParagraph"/>
        <w:numPr>
          <w:ilvl w:val="1"/>
          <w:numId w:val="6"/>
        </w:numPr>
        <w:rPr>
          <w:rFonts w:ascii="Times" w:hAnsi="Times"/>
        </w:rPr>
      </w:pPr>
      <w:r>
        <w:rPr>
          <w:rFonts w:ascii="Times" w:hAnsi="Times"/>
        </w:rPr>
        <w:t>However,</w:t>
      </w:r>
      <w:r w:rsidR="00B650AE">
        <w:rPr>
          <w:rFonts w:ascii="Times" w:hAnsi="Times"/>
        </w:rPr>
        <w:t xml:space="preserve"> such evidence is admissible for narrower </w:t>
      </w:r>
      <w:r w:rsidR="000F70EA">
        <w:rPr>
          <w:rFonts w:ascii="Times" w:hAnsi="Times"/>
        </w:rPr>
        <w:t xml:space="preserve">set of </w:t>
      </w:r>
      <w:r w:rsidR="00B650AE">
        <w:rPr>
          <w:rFonts w:ascii="Times" w:hAnsi="Times"/>
        </w:rPr>
        <w:t>purposes</w:t>
      </w:r>
    </w:p>
    <w:p w:rsidR="0025293B" w:rsidRDefault="00131DBB" w:rsidP="00B650AE">
      <w:pPr>
        <w:pStyle w:val="ListParagraph"/>
        <w:numPr>
          <w:ilvl w:val="2"/>
          <w:numId w:val="6"/>
        </w:numPr>
        <w:rPr>
          <w:rFonts w:ascii="Times" w:hAnsi="Times"/>
        </w:rPr>
      </w:pPr>
      <w:r>
        <w:rPr>
          <w:rFonts w:ascii="Times" w:hAnsi="Times"/>
        </w:rPr>
        <w:t xml:space="preserve">The rule lists permissible uses of specific instances of conduct, but the list is exemplary and not exhaustive </w:t>
      </w:r>
    </w:p>
    <w:p w:rsidR="00AF2711" w:rsidRDefault="0025293B" w:rsidP="0025293B">
      <w:pPr>
        <w:pStyle w:val="ListParagraph"/>
        <w:numPr>
          <w:ilvl w:val="2"/>
          <w:numId w:val="6"/>
        </w:numPr>
        <w:rPr>
          <w:rFonts w:ascii="Times" w:hAnsi="Times"/>
        </w:rPr>
      </w:pPr>
      <w:r>
        <w:rPr>
          <w:rFonts w:ascii="Times" w:hAnsi="Times"/>
        </w:rPr>
        <w:t xml:space="preserve">Party offering evidence of prior crimes, wrongs, or acts under 404(b) must specify the particular purpose for which it is offered, not just the uses listed in the rule </w:t>
      </w:r>
    </w:p>
    <w:p w:rsidR="00FB726E" w:rsidRPr="0025293B" w:rsidRDefault="00FB726E" w:rsidP="00AF2711">
      <w:pPr>
        <w:pStyle w:val="ListParagraph"/>
        <w:ind w:left="2160"/>
        <w:rPr>
          <w:rFonts w:ascii="Times" w:hAnsi="Times"/>
        </w:rPr>
      </w:pPr>
    </w:p>
    <w:p w:rsidR="00FB726E" w:rsidRDefault="00FB726E" w:rsidP="00FB726E">
      <w:pPr>
        <w:pStyle w:val="ListParagraph"/>
        <w:numPr>
          <w:ilvl w:val="1"/>
          <w:numId w:val="6"/>
        </w:numPr>
        <w:rPr>
          <w:rFonts w:ascii="Times" w:hAnsi="Times"/>
        </w:rPr>
      </w:pPr>
      <w:r>
        <w:rPr>
          <w:rFonts w:ascii="Times" w:hAnsi="Times"/>
        </w:rPr>
        <w:lastRenderedPageBreak/>
        <w:t>Prior crimes, wrongs, or acts are potentially admissible, subject to FRE 403</w:t>
      </w:r>
    </w:p>
    <w:p w:rsidR="0025293B" w:rsidRDefault="00FB726E" w:rsidP="008612C5">
      <w:pPr>
        <w:pStyle w:val="ListParagraph"/>
        <w:numPr>
          <w:ilvl w:val="2"/>
          <w:numId w:val="6"/>
        </w:numPr>
        <w:rPr>
          <w:rFonts w:ascii="Times" w:hAnsi="Times"/>
        </w:rPr>
      </w:pPr>
      <w:r>
        <w:rPr>
          <w:rFonts w:ascii="Times" w:hAnsi="Times"/>
        </w:rPr>
        <w:t xml:space="preserve">Must be offered for any relevant purpose that does not require an inference from character to conduct; non-propensity purpose </w:t>
      </w:r>
    </w:p>
    <w:p w:rsidR="0025293B" w:rsidRDefault="0025293B" w:rsidP="0025293B">
      <w:pPr>
        <w:pStyle w:val="ListParagraph"/>
        <w:numPr>
          <w:ilvl w:val="0"/>
          <w:numId w:val="6"/>
        </w:numPr>
        <w:rPr>
          <w:rFonts w:ascii="Times" w:hAnsi="Times"/>
        </w:rPr>
      </w:pPr>
      <w:r>
        <w:rPr>
          <w:rFonts w:ascii="Times" w:hAnsi="Times"/>
        </w:rPr>
        <w:t xml:space="preserve">Listed Purposes </w:t>
      </w:r>
      <w:r w:rsidR="00CA62B5">
        <w:rPr>
          <w:rFonts w:ascii="Times" w:hAnsi="Times"/>
        </w:rPr>
        <w:t>under 404(b)</w:t>
      </w:r>
    </w:p>
    <w:p w:rsidR="00B429BC" w:rsidRDefault="0025293B" w:rsidP="0025293B">
      <w:pPr>
        <w:pStyle w:val="ListParagraph"/>
        <w:numPr>
          <w:ilvl w:val="1"/>
          <w:numId w:val="6"/>
        </w:numPr>
        <w:rPr>
          <w:rFonts w:ascii="Times" w:hAnsi="Times"/>
        </w:rPr>
      </w:pPr>
      <w:r w:rsidRPr="0072657C">
        <w:rPr>
          <w:rFonts w:ascii="Times" w:hAnsi="Times"/>
          <w:u w:val="single"/>
        </w:rPr>
        <w:t>Motive</w:t>
      </w:r>
      <w:r w:rsidR="00B429BC">
        <w:rPr>
          <w:rFonts w:ascii="Times" w:hAnsi="Times"/>
        </w:rPr>
        <w:t xml:space="preserve">: Prior crimes, wrongs, or acts may be used to prove motive </w:t>
      </w:r>
    </w:p>
    <w:p w:rsidR="00B429BC" w:rsidRDefault="00B429BC" w:rsidP="00B429BC">
      <w:pPr>
        <w:pStyle w:val="ListParagraph"/>
        <w:numPr>
          <w:ilvl w:val="2"/>
          <w:numId w:val="6"/>
        </w:numPr>
        <w:rPr>
          <w:rFonts w:ascii="Times" w:hAnsi="Times"/>
        </w:rPr>
      </w:pPr>
      <w:r>
        <w:rPr>
          <w:rFonts w:ascii="Times" w:hAnsi="Times"/>
        </w:rPr>
        <w:t>When prior crimes are offered to prove motive, they do not need to be similar in nature to the charged offense</w:t>
      </w:r>
    </w:p>
    <w:p w:rsidR="0072657C" w:rsidRDefault="00B429BC" w:rsidP="00B429BC">
      <w:pPr>
        <w:pStyle w:val="ListParagraph"/>
        <w:numPr>
          <w:ilvl w:val="2"/>
          <w:numId w:val="6"/>
        </w:numPr>
        <w:rPr>
          <w:rFonts w:ascii="Times" w:hAnsi="Times"/>
        </w:rPr>
      </w:pPr>
      <w:r>
        <w:rPr>
          <w:rFonts w:ascii="Times" w:hAnsi="Times"/>
        </w:rPr>
        <w:t xml:space="preserve">Ex. Evidence that D has an expensive drug habit to prove motive for a financial crime, such as bank robbery </w:t>
      </w:r>
    </w:p>
    <w:p w:rsidR="0072657C" w:rsidRDefault="0072657C" w:rsidP="0072657C">
      <w:pPr>
        <w:pStyle w:val="ListParagraph"/>
        <w:numPr>
          <w:ilvl w:val="1"/>
          <w:numId w:val="6"/>
        </w:numPr>
        <w:rPr>
          <w:rFonts w:ascii="Times" w:hAnsi="Times"/>
        </w:rPr>
      </w:pPr>
      <w:r w:rsidRPr="0072657C">
        <w:rPr>
          <w:rFonts w:ascii="Times" w:hAnsi="Times"/>
          <w:u w:val="single"/>
        </w:rPr>
        <w:t>Opportunity</w:t>
      </w:r>
      <w:r>
        <w:rPr>
          <w:rFonts w:ascii="Times" w:hAnsi="Times"/>
        </w:rPr>
        <w:t xml:space="preserve">: Prior acts may show that D was in the vicinity of the crime when it was committed, or had access to some crucial instrumentality, or had necessary knowledge, familiarity, or experience to commit the crime </w:t>
      </w:r>
    </w:p>
    <w:p w:rsidR="005E322E" w:rsidRDefault="0072657C" w:rsidP="0072657C">
      <w:pPr>
        <w:pStyle w:val="ListParagraph"/>
        <w:numPr>
          <w:ilvl w:val="2"/>
          <w:numId w:val="6"/>
        </w:numPr>
        <w:rPr>
          <w:rFonts w:ascii="Times" w:hAnsi="Times"/>
        </w:rPr>
      </w:pPr>
      <w:r>
        <w:rPr>
          <w:rFonts w:ascii="Times" w:hAnsi="Times"/>
        </w:rPr>
        <w:t xml:space="preserve">Ex. Fact that D had escaped from prison was admitted to establish D’s presence in the vicinity of a car theft </w:t>
      </w:r>
    </w:p>
    <w:p w:rsidR="005E322E" w:rsidRDefault="005E322E" w:rsidP="005E322E">
      <w:pPr>
        <w:pStyle w:val="ListParagraph"/>
        <w:numPr>
          <w:ilvl w:val="1"/>
          <w:numId w:val="6"/>
        </w:numPr>
        <w:rPr>
          <w:rFonts w:ascii="Times" w:hAnsi="Times"/>
        </w:rPr>
      </w:pPr>
      <w:r>
        <w:rPr>
          <w:rFonts w:ascii="Times" w:hAnsi="Times"/>
          <w:u w:val="single"/>
        </w:rPr>
        <w:t>Intent</w:t>
      </w:r>
      <w:r>
        <w:rPr>
          <w:rFonts w:ascii="Times" w:hAnsi="Times"/>
        </w:rPr>
        <w:t xml:space="preserve">: Prior crimes are sometimes highly probative on the issue of intent </w:t>
      </w:r>
    </w:p>
    <w:p w:rsidR="008D5DF0" w:rsidRDefault="005E322E" w:rsidP="005E322E">
      <w:pPr>
        <w:pStyle w:val="ListParagraph"/>
        <w:numPr>
          <w:ilvl w:val="2"/>
          <w:numId w:val="6"/>
        </w:numPr>
        <w:rPr>
          <w:rFonts w:ascii="Times" w:hAnsi="Times"/>
        </w:rPr>
      </w:pPr>
      <w:r>
        <w:rPr>
          <w:rFonts w:ascii="Times" w:hAnsi="Times"/>
        </w:rPr>
        <w:t>Generally, there must be a close resemblance between the prior crime and the charged crime, or at the</w:t>
      </w:r>
      <w:r w:rsidR="008D5DF0">
        <w:rPr>
          <w:rFonts w:ascii="Times" w:hAnsi="Times"/>
        </w:rPr>
        <w:t xml:space="preserve"> very least </w:t>
      </w:r>
      <w:r>
        <w:rPr>
          <w:rFonts w:ascii="Times" w:hAnsi="Times"/>
        </w:rPr>
        <w:t xml:space="preserve">they must involve the same mental state </w:t>
      </w:r>
    </w:p>
    <w:p w:rsidR="008D5DF0" w:rsidRDefault="008D5DF0" w:rsidP="005E322E">
      <w:pPr>
        <w:pStyle w:val="ListParagraph"/>
        <w:numPr>
          <w:ilvl w:val="2"/>
          <w:numId w:val="6"/>
        </w:numPr>
        <w:rPr>
          <w:rFonts w:ascii="Times" w:hAnsi="Times"/>
        </w:rPr>
      </w:pPr>
      <w:r>
        <w:rPr>
          <w:rFonts w:ascii="Times" w:hAnsi="Times"/>
        </w:rPr>
        <w:t>Allow use of prior crimes to prove intent only if intent is a genuine issue (where D denies intent and vigorously argues that requisite intent was not there)</w:t>
      </w:r>
    </w:p>
    <w:p w:rsidR="00FE0318" w:rsidRDefault="008D5DF0" w:rsidP="008D5DF0">
      <w:pPr>
        <w:pStyle w:val="ListParagraph"/>
        <w:numPr>
          <w:ilvl w:val="1"/>
          <w:numId w:val="6"/>
        </w:numPr>
        <w:rPr>
          <w:rFonts w:ascii="Times" w:hAnsi="Times"/>
        </w:rPr>
      </w:pPr>
      <w:r>
        <w:rPr>
          <w:rFonts w:ascii="Times" w:hAnsi="Times"/>
          <w:u w:val="single"/>
        </w:rPr>
        <w:t>Preparation</w:t>
      </w:r>
      <w:r>
        <w:rPr>
          <w:rFonts w:ascii="Times" w:hAnsi="Times"/>
        </w:rPr>
        <w:t xml:space="preserve">: </w:t>
      </w:r>
      <w:r w:rsidR="00FE0318">
        <w:rPr>
          <w:rFonts w:ascii="Times" w:hAnsi="Times"/>
        </w:rPr>
        <w:t xml:space="preserve">Evidence of a prior crime can show preparation for the charged crime </w:t>
      </w:r>
    </w:p>
    <w:p w:rsidR="007C6F5A" w:rsidRDefault="007C6F5A" w:rsidP="007C6F5A">
      <w:pPr>
        <w:pStyle w:val="ListParagraph"/>
        <w:numPr>
          <w:ilvl w:val="2"/>
          <w:numId w:val="6"/>
        </w:numPr>
        <w:rPr>
          <w:rFonts w:ascii="Times" w:hAnsi="Times"/>
        </w:rPr>
      </w:pPr>
      <w:r w:rsidRPr="007C6F5A">
        <w:rPr>
          <w:rFonts w:ascii="Times" w:hAnsi="Times"/>
        </w:rPr>
        <w:t xml:space="preserve">Ex. IN a trial for attempted bank robbery, proof that on a prior day D stole a car to use as a getaway would be admissible as evidence of prep </w:t>
      </w:r>
    </w:p>
    <w:p w:rsidR="007C6F5A" w:rsidRDefault="007C6F5A" w:rsidP="007C6F5A">
      <w:pPr>
        <w:pStyle w:val="ListParagraph"/>
        <w:numPr>
          <w:ilvl w:val="1"/>
          <w:numId w:val="6"/>
        </w:numPr>
        <w:rPr>
          <w:rFonts w:ascii="Times" w:hAnsi="Times"/>
        </w:rPr>
      </w:pPr>
      <w:r>
        <w:rPr>
          <w:rFonts w:ascii="Times" w:hAnsi="Times"/>
          <w:u w:val="single"/>
        </w:rPr>
        <w:t>Plan</w:t>
      </w:r>
      <w:r>
        <w:rPr>
          <w:rFonts w:ascii="Times" w:hAnsi="Times"/>
        </w:rPr>
        <w:t>: Prior crimes often relevant in proving plan</w:t>
      </w:r>
    </w:p>
    <w:p w:rsidR="007C6F5A" w:rsidRDefault="007C6F5A" w:rsidP="007C6F5A">
      <w:pPr>
        <w:pStyle w:val="ListParagraph"/>
        <w:numPr>
          <w:ilvl w:val="2"/>
          <w:numId w:val="6"/>
        </w:numPr>
        <w:rPr>
          <w:rFonts w:ascii="Times" w:hAnsi="Times"/>
        </w:rPr>
      </w:pPr>
      <w:r>
        <w:rPr>
          <w:rFonts w:ascii="Times" w:hAnsi="Times"/>
        </w:rPr>
        <w:t xml:space="preserve">Ex. When D is charged w/ conspiracy to import illegal drugs, evidence he attempted to bribe customs would be admissible </w:t>
      </w:r>
    </w:p>
    <w:p w:rsidR="004B7B40" w:rsidRDefault="004B7B40" w:rsidP="007C6F5A">
      <w:pPr>
        <w:pStyle w:val="ListParagraph"/>
        <w:numPr>
          <w:ilvl w:val="1"/>
          <w:numId w:val="6"/>
        </w:numPr>
        <w:rPr>
          <w:rFonts w:ascii="Times" w:hAnsi="Times"/>
        </w:rPr>
      </w:pPr>
      <w:r w:rsidRPr="00BD330E">
        <w:rPr>
          <w:rFonts w:ascii="Times" w:hAnsi="Times"/>
          <w:u w:val="single"/>
        </w:rPr>
        <w:t>Knowledge</w:t>
      </w:r>
      <w:r>
        <w:rPr>
          <w:rFonts w:ascii="Times" w:hAnsi="Times"/>
        </w:rPr>
        <w:t xml:space="preserve">: Prior crime evidence is often used to prove knowledge </w:t>
      </w:r>
    </w:p>
    <w:p w:rsidR="004B7B40" w:rsidRDefault="004B7B40" w:rsidP="004B7B40">
      <w:pPr>
        <w:pStyle w:val="ListParagraph"/>
        <w:numPr>
          <w:ilvl w:val="2"/>
          <w:numId w:val="6"/>
        </w:numPr>
        <w:rPr>
          <w:rFonts w:ascii="Times" w:hAnsi="Times"/>
        </w:rPr>
      </w:pPr>
      <w:r>
        <w:rPr>
          <w:rFonts w:ascii="Times" w:hAnsi="Times"/>
        </w:rPr>
        <w:t>Ex. If D is charged with passing counterfeit currency, and he denies knowing it was counterfeit, the fact he was previously convicted of selling counterfeit currency could be admitted to prove knowledge</w:t>
      </w:r>
    </w:p>
    <w:p w:rsidR="00AE3081" w:rsidRDefault="00982589" w:rsidP="004B7B40">
      <w:pPr>
        <w:pStyle w:val="ListParagraph"/>
        <w:numPr>
          <w:ilvl w:val="1"/>
          <w:numId w:val="6"/>
        </w:numPr>
        <w:rPr>
          <w:rFonts w:ascii="Times" w:hAnsi="Times"/>
        </w:rPr>
      </w:pPr>
      <w:r>
        <w:rPr>
          <w:rFonts w:ascii="Times" w:hAnsi="Times"/>
          <w:u w:val="single"/>
        </w:rPr>
        <w:t>Motus Operendi</w:t>
      </w:r>
      <w:r w:rsidR="00AE3081">
        <w:rPr>
          <w:rFonts w:ascii="Times" w:hAnsi="Times"/>
        </w:rPr>
        <w:t>: Using prior</w:t>
      </w:r>
      <w:r w:rsidR="004B7B40">
        <w:rPr>
          <w:rFonts w:ascii="Times" w:hAnsi="Times"/>
        </w:rPr>
        <w:t xml:space="preserve"> </w:t>
      </w:r>
      <w:r w:rsidR="00AE3081">
        <w:rPr>
          <w:rFonts w:ascii="Times" w:hAnsi="Times"/>
        </w:rPr>
        <w:t xml:space="preserve">crimes to prove identity overlaps with many categories </w:t>
      </w:r>
    </w:p>
    <w:p w:rsidR="00AE3081" w:rsidRDefault="00AE3081" w:rsidP="00AE3081">
      <w:pPr>
        <w:pStyle w:val="ListParagraph"/>
        <w:numPr>
          <w:ilvl w:val="2"/>
          <w:numId w:val="6"/>
        </w:numPr>
        <w:rPr>
          <w:rFonts w:ascii="Times" w:hAnsi="Times"/>
        </w:rPr>
      </w:pPr>
      <w:r>
        <w:rPr>
          <w:rFonts w:ascii="Times" w:hAnsi="Times"/>
        </w:rPr>
        <w:t xml:space="preserve">This category describes cases in which the charged crime was committed by means of a M.O. that is </w:t>
      </w:r>
      <w:r w:rsidRPr="00AE3081">
        <w:rPr>
          <w:rFonts w:ascii="Times" w:hAnsi="Times"/>
          <w:b/>
        </w:rPr>
        <w:t>distinctive and unusual</w:t>
      </w:r>
      <w:r>
        <w:rPr>
          <w:rFonts w:ascii="Times" w:hAnsi="Times"/>
        </w:rPr>
        <w:t xml:space="preserve"> that also bears a </w:t>
      </w:r>
      <w:r w:rsidRPr="00AE3081">
        <w:rPr>
          <w:rFonts w:ascii="Times" w:hAnsi="Times"/>
          <w:b/>
        </w:rPr>
        <w:t>very close resemblance</w:t>
      </w:r>
      <w:r>
        <w:rPr>
          <w:rFonts w:ascii="Times" w:hAnsi="Times"/>
        </w:rPr>
        <w:t xml:space="preserve"> to some crime the D committed on a prior occasion </w:t>
      </w:r>
    </w:p>
    <w:p w:rsidR="00AE3081" w:rsidRDefault="00AE3081" w:rsidP="00AE3081">
      <w:pPr>
        <w:pStyle w:val="ListParagraph"/>
        <w:numPr>
          <w:ilvl w:val="3"/>
          <w:numId w:val="6"/>
        </w:numPr>
        <w:rPr>
          <w:rFonts w:ascii="Times" w:hAnsi="Times"/>
        </w:rPr>
      </w:pPr>
      <w:r>
        <w:rPr>
          <w:rFonts w:ascii="Times" w:hAnsi="Times"/>
        </w:rPr>
        <w:t xml:space="preserve">“Signature” crimes probably committed by the same person </w:t>
      </w:r>
    </w:p>
    <w:p w:rsidR="00BD330E" w:rsidRDefault="00AE3081" w:rsidP="00AE3081">
      <w:pPr>
        <w:pStyle w:val="ListParagraph"/>
        <w:numPr>
          <w:ilvl w:val="2"/>
          <w:numId w:val="6"/>
        </w:numPr>
        <w:rPr>
          <w:rFonts w:ascii="Times" w:hAnsi="Times"/>
        </w:rPr>
      </w:pPr>
      <w:r>
        <w:rPr>
          <w:rFonts w:ascii="Times" w:hAnsi="Times"/>
        </w:rPr>
        <w:t xml:space="preserve">Showing that the D committed such a crime before is powerful evidence that he probably committed the charged crime, admitted as proof of identity </w:t>
      </w:r>
    </w:p>
    <w:p w:rsidR="00BD330E" w:rsidRDefault="00BD330E" w:rsidP="00BD330E">
      <w:pPr>
        <w:pStyle w:val="ListParagraph"/>
        <w:numPr>
          <w:ilvl w:val="1"/>
          <w:numId w:val="6"/>
        </w:numPr>
        <w:rPr>
          <w:rFonts w:ascii="Times" w:hAnsi="Times"/>
        </w:rPr>
      </w:pPr>
      <w:r w:rsidRPr="00BD330E">
        <w:rPr>
          <w:rFonts w:ascii="Times" w:hAnsi="Times"/>
          <w:u w:val="single"/>
        </w:rPr>
        <w:t>Absence of Mistake/Accident</w:t>
      </w:r>
      <w:r>
        <w:rPr>
          <w:rFonts w:ascii="Times" w:hAnsi="Times"/>
        </w:rPr>
        <w:t xml:space="preserve">: Proving prior crimes or acts can sometimes rebut a claim that the charged crime was an accident or mistake </w:t>
      </w:r>
    </w:p>
    <w:p w:rsidR="00732475" w:rsidRDefault="00BD330E" w:rsidP="00732475">
      <w:pPr>
        <w:pStyle w:val="ListParagraph"/>
        <w:numPr>
          <w:ilvl w:val="2"/>
          <w:numId w:val="6"/>
        </w:numPr>
        <w:rPr>
          <w:rFonts w:ascii="Times" w:hAnsi="Times"/>
        </w:rPr>
      </w:pPr>
      <w:r>
        <w:rPr>
          <w:rFonts w:ascii="Times" w:hAnsi="Times"/>
        </w:rPr>
        <w:t xml:space="preserve">Ex. D charged with child porn claims he acquired by mistake, not realizing he was purchasing porn of under age kids.  To rebut, gov proves the D possessed other forms of child porn. </w:t>
      </w:r>
    </w:p>
    <w:p w:rsidR="00732475" w:rsidRDefault="00732475" w:rsidP="00732475">
      <w:pPr>
        <w:pStyle w:val="ListParagraph"/>
        <w:numPr>
          <w:ilvl w:val="0"/>
          <w:numId w:val="6"/>
        </w:numPr>
        <w:rPr>
          <w:rFonts w:ascii="Times" w:hAnsi="Times"/>
        </w:rPr>
      </w:pPr>
      <w:r>
        <w:rPr>
          <w:rFonts w:ascii="Times" w:hAnsi="Times"/>
        </w:rPr>
        <w:t>Degree of Similarity Required</w:t>
      </w:r>
    </w:p>
    <w:p w:rsidR="00732475" w:rsidRDefault="00732475" w:rsidP="00732475">
      <w:pPr>
        <w:pStyle w:val="ListParagraph"/>
        <w:numPr>
          <w:ilvl w:val="1"/>
          <w:numId w:val="6"/>
        </w:numPr>
        <w:rPr>
          <w:rFonts w:ascii="Times" w:hAnsi="Times"/>
        </w:rPr>
      </w:pPr>
      <w:r>
        <w:rPr>
          <w:rFonts w:ascii="Times" w:hAnsi="Times"/>
        </w:rPr>
        <w:t xml:space="preserve">FRE 404(b) does not necessarily require that he prior act be similar to the charged crime </w:t>
      </w:r>
    </w:p>
    <w:p w:rsidR="00732475" w:rsidRDefault="00732475" w:rsidP="00732475">
      <w:pPr>
        <w:pStyle w:val="ListParagraph"/>
        <w:numPr>
          <w:ilvl w:val="2"/>
          <w:numId w:val="6"/>
        </w:numPr>
        <w:rPr>
          <w:rFonts w:ascii="Times" w:hAnsi="Times"/>
        </w:rPr>
      </w:pPr>
      <w:r>
        <w:rPr>
          <w:rFonts w:ascii="Times" w:hAnsi="Times"/>
        </w:rPr>
        <w:t xml:space="preserve">For some uses of prior act evidence, such as motive, similarity not required </w:t>
      </w:r>
    </w:p>
    <w:p w:rsidR="00732475" w:rsidRDefault="00732475" w:rsidP="00732475">
      <w:pPr>
        <w:pStyle w:val="ListParagraph"/>
        <w:numPr>
          <w:ilvl w:val="2"/>
          <w:numId w:val="6"/>
        </w:numPr>
        <w:rPr>
          <w:rFonts w:ascii="Times" w:hAnsi="Times"/>
        </w:rPr>
      </w:pPr>
      <w:r>
        <w:rPr>
          <w:rFonts w:ascii="Times" w:hAnsi="Times"/>
        </w:rPr>
        <w:t xml:space="preserve">For others, such as knowledge, similarity may be necessary for the evidence to have probative value </w:t>
      </w:r>
    </w:p>
    <w:p w:rsidR="00CA62B5" w:rsidRDefault="00732475" w:rsidP="00732475">
      <w:pPr>
        <w:pStyle w:val="ListParagraph"/>
        <w:numPr>
          <w:ilvl w:val="1"/>
          <w:numId w:val="6"/>
        </w:numPr>
        <w:rPr>
          <w:rFonts w:ascii="Times" w:hAnsi="Times"/>
        </w:rPr>
      </w:pPr>
      <w:r>
        <w:rPr>
          <w:rFonts w:ascii="Times" w:hAnsi="Times"/>
        </w:rPr>
        <w:lastRenderedPageBreak/>
        <w:t>When offered to prove M.O., the prior act must have a high degree of distinctive similarity in order to show the 2 crime bear the “signature” of the accused”</w:t>
      </w:r>
    </w:p>
    <w:p w:rsidR="00C04C63" w:rsidRPr="0058239F" w:rsidRDefault="00CA62B5" w:rsidP="0058239F">
      <w:pPr>
        <w:pStyle w:val="ListParagraph"/>
        <w:numPr>
          <w:ilvl w:val="2"/>
          <w:numId w:val="6"/>
        </w:numPr>
        <w:rPr>
          <w:rFonts w:ascii="Times" w:hAnsi="Times"/>
        </w:rPr>
      </w:pPr>
      <w:r>
        <w:rPr>
          <w:rFonts w:ascii="Times" w:hAnsi="Times"/>
        </w:rPr>
        <w:t>Participation in the 1</w:t>
      </w:r>
      <w:r w:rsidRPr="00CA62B5">
        <w:rPr>
          <w:rFonts w:ascii="Times" w:hAnsi="Times"/>
          <w:vertAlign w:val="superscript"/>
        </w:rPr>
        <w:t>st</w:t>
      </w:r>
      <w:r>
        <w:rPr>
          <w:rFonts w:ascii="Times" w:hAnsi="Times"/>
        </w:rPr>
        <w:t xml:space="preserve"> would be persuasive as to his probable participation in the 2</w:t>
      </w:r>
      <w:r w:rsidRPr="00CA62B5">
        <w:rPr>
          <w:rFonts w:ascii="Times" w:hAnsi="Times"/>
          <w:vertAlign w:val="superscript"/>
        </w:rPr>
        <w:t>nd</w:t>
      </w:r>
      <w:r>
        <w:rPr>
          <w:rFonts w:ascii="Times" w:hAnsi="Times"/>
        </w:rPr>
        <w:t xml:space="preserve"> </w:t>
      </w:r>
    </w:p>
    <w:p w:rsidR="00CA62B5" w:rsidRDefault="00CA62B5" w:rsidP="00CA62B5">
      <w:pPr>
        <w:pStyle w:val="ListParagraph"/>
        <w:numPr>
          <w:ilvl w:val="0"/>
          <w:numId w:val="6"/>
        </w:numPr>
        <w:rPr>
          <w:rFonts w:ascii="Times" w:hAnsi="Times"/>
        </w:rPr>
      </w:pPr>
      <w:r>
        <w:rPr>
          <w:rFonts w:ascii="Times" w:hAnsi="Times"/>
        </w:rPr>
        <w:t xml:space="preserve">Certainty that Prior Act was Committed </w:t>
      </w:r>
    </w:p>
    <w:p w:rsidR="0009532F" w:rsidRDefault="006E19B4" w:rsidP="00CA62B5">
      <w:pPr>
        <w:pStyle w:val="ListParagraph"/>
        <w:numPr>
          <w:ilvl w:val="1"/>
          <w:numId w:val="6"/>
        </w:numPr>
        <w:rPr>
          <w:rFonts w:ascii="Times" w:hAnsi="Times"/>
        </w:rPr>
      </w:pPr>
      <w:r>
        <w:rPr>
          <w:rFonts w:ascii="Times" w:hAnsi="Times"/>
        </w:rPr>
        <w:t xml:space="preserve">Proponent of prior act evidence bears the burden of proving the prior conduct occurred </w:t>
      </w:r>
    </w:p>
    <w:p w:rsidR="0009532F" w:rsidRDefault="0009532F" w:rsidP="0009532F">
      <w:pPr>
        <w:pStyle w:val="ListParagraph"/>
        <w:numPr>
          <w:ilvl w:val="2"/>
          <w:numId w:val="6"/>
        </w:numPr>
        <w:rPr>
          <w:rFonts w:ascii="Times" w:hAnsi="Times"/>
        </w:rPr>
      </w:pPr>
      <w:r>
        <w:rPr>
          <w:rFonts w:ascii="Times" w:hAnsi="Times"/>
        </w:rPr>
        <w:t xml:space="preserve">Most certain and persuasive is by evidence of a criminal conviction, based on verdict or a guilty plea </w:t>
      </w:r>
    </w:p>
    <w:p w:rsidR="0009532F" w:rsidRDefault="0009532F" w:rsidP="0009532F">
      <w:pPr>
        <w:pStyle w:val="ListParagraph"/>
        <w:numPr>
          <w:ilvl w:val="2"/>
          <w:numId w:val="6"/>
        </w:numPr>
        <w:rPr>
          <w:rFonts w:ascii="Times" w:hAnsi="Times"/>
        </w:rPr>
      </w:pPr>
      <w:r>
        <w:rPr>
          <w:rFonts w:ascii="Times" w:hAnsi="Times"/>
        </w:rPr>
        <w:t xml:space="preserve">Conviction is not required, and prior act can be proved by other forms of evidence </w:t>
      </w:r>
    </w:p>
    <w:p w:rsidR="0009532F" w:rsidRDefault="0009532F" w:rsidP="0009532F">
      <w:pPr>
        <w:pStyle w:val="ListParagraph"/>
        <w:numPr>
          <w:ilvl w:val="1"/>
          <w:numId w:val="6"/>
        </w:numPr>
        <w:rPr>
          <w:rFonts w:ascii="Times" w:hAnsi="Times"/>
        </w:rPr>
      </w:pPr>
      <w:r>
        <w:rPr>
          <w:rFonts w:ascii="Times" w:hAnsi="Times"/>
          <w:i/>
        </w:rPr>
        <w:t xml:space="preserve">Huddleston </w:t>
      </w:r>
      <w:r>
        <w:rPr>
          <w:rFonts w:ascii="Times" w:hAnsi="Times"/>
        </w:rPr>
        <w:t xml:space="preserve">Standard </w:t>
      </w:r>
    </w:p>
    <w:p w:rsidR="00474693" w:rsidRDefault="0009532F" w:rsidP="0009532F">
      <w:pPr>
        <w:pStyle w:val="ListParagraph"/>
        <w:numPr>
          <w:ilvl w:val="2"/>
          <w:numId w:val="6"/>
        </w:numPr>
        <w:rPr>
          <w:rFonts w:ascii="Times" w:hAnsi="Times"/>
        </w:rPr>
      </w:pPr>
      <w:r w:rsidRPr="0009532F">
        <w:rPr>
          <w:rFonts w:ascii="Times" w:hAnsi="Times"/>
        </w:rPr>
        <w:t xml:space="preserve">Prior act can be admitted under FRE 404(b) on the basis of proof that is sufficient to support a finding that the D committed the prior act </w:t>
      </w:r>
    </w:p>
    <w:p w:rsidR="003A70A2" w:rsidRDefault="00474693" w:rsidP="00474693">
      <w:pPr>
        <w:pStyle w:val="ListParagraph"/>
        <w:numPr>
          <w:ilvl w:val="3"/>
          <w:numId w:val="6"/>
        </w:numPr>
        <w:rPr>
          <w:rFonts w:ascii="Times" w:hAnsi="Times"/>
        </w:rPr>
      </w:pPr>
      <w:r>
        <w:rPr>
          <w:rFonts w:ascii="Times" w:hAnsi="Times"/>
        </w:rPr>
        <w:t xml:space="preserve">Must only satisfy preponderance standard of evidence </w:t>
      </w:r>
    </w:p>
    <w:p w:rsidR="00474693" w:rsidRDefault="003A70A2" w:rsidP="0009532F">
      <w:pPr>
        <w:pStyle w:val="ListParagraph"/>
        <w:numPr>
          <w:ilvl w:val="2"/>
          <w:numId w:val="6"/>
        </w:numPr>
        <w:rPr>
          <w:rFonts w:ascii="Times" w:hAnsi="Times"/>
        </w:rPr>
      </w:pPr>
      <w:r>
        <w:rPr>
          <w:rFonts w:ascii="Times" w:hAnsi="Times"/>
        </w:rPr>
        <w:t xml:space="preserve">The question whether D committed the prior act is for the jury to decide under 104(b) as a matter of conditional relevancy, not for a judge to decide under 104(a) as a matter of </w:t>
      </w:r>
      <w:r w:rsidR="00474693">
        <w:rPr>
          <w:rFonts w:ascii="Times" w:hAnsi="Times"/>
        </w:rPr>
        <w:t>admissibility</w:t>
      </w:r>
      <w:r>
        <w:rPr>
          <w:rFonts w:ascii="Times" w:hAnsi="Times"/>
        </w:rPr>
        <w:t xml:space="preserve"> </w:t>
      </w:r>
    </w:p>
    <w:p w:rsidR="00474693" w:rsidRDefault="00474693" w:rsidP="00474693">
      <w:pPr>
        <w:pStyle w:val="ListParagraph"/>
        <w:numPr>
          <w:ilvl w:val="1"/>
          <w:numId w:val="6"/>
        </w:numPr>
        <w:rPr>
          <w:rFonts w:ascii="Times" w:hAnsi="Times"/>
        </w:rPr>
      </w:pPr>
      <w:r>
        <w:rPr>
          <w:rFonts w:ascii="Times" w:hAnsi="Times"/>
        </w:rPr>
        <w:t xml:space="preserve">Prior </w:t>
      </w:r>
      <w:r w:rsidR="00F35BBB">
        <w:rPr>
          <w:rFonts w:ascii="Times" w:hAnsi="Times"/>
        </w:rPr>
        <w:t>Acquittals</w:t>
      </w:r>
      <w:r>
        <w:rPr>
          <w:rFonts w:ascii="Times" w:hAnsi="Times"/>
        </w:rPr>
        <w:t xml:space="preserve"> </w:t>
      </w:r>
    </w:p>
    <w:p w:rsidR="00F35BBB" w:rsidRDefault="00474693" w:rsidP="00474693">
      <w:pPr>
        <w:pStyle w:val="ListParagraph"/>
        <w:numPr>
          <w:ilvl w:val="2"/>
          <w:numId w:val="6"/>
        </w:numPr>
        <w:rPr>
          <w:rFonts w:ascii="Times" w:hAnsi="Times"/>
        </w:rPr>
      </w:pPr>
      <w:r>
        <w:rPr>
          <w:rFonts w:ascii="Times" w:hAnsi="Times"/>
        </w:rPr>
        <w:t xml:space="preserve">Prior crime may be proved under 404(b) even if defendant has been charged and acquitted of that crime </w:t>
      </w:r>
    </w:p>
    <w:p w:rsidR="00474693" w:rsidRDefault="00F35BBB" w:rsidP="00F35BBB">
      <w:pPr>
        <w:pStyle w:val="ListParagraph"/>
        <w:numPr>
          <w:ilvl w:val="3"/>
          <w:numId w:val="6"/>
        </w:numPr>
        <w:rPr>
          <w:rFonts w:ascii="Times" w:hAnsi="Times"/>
        </w:rPr>
      </w:pPr>
      <w:r>
        <w:rPr>
          <w:rFonts w:ascii="Times" w:hAnsi="Times"/>
        </w:rPr>
        <w:t xml:space="preserve">Link to </w:t>
      </w:r>
      <w:r>
        <w:rPr>
          <w:rFonts w:ascii="Times" w:hAnsi="Times"/>
          <w:i/>
        </w:rPr>
        <w:t xml:space="preserve">Huddleston </w:t>
      </w:r>
      <w:r>
        <w:rPr>
          <w:rFonts w:ascii="Times" w:hAnsi="Times"/>
        </w:rPr>
        <w:t xml:space="preserve">standard, and jury decision under 104(b) preponderance </w:t>
      </w:r>
    </w:p>
    <w:p w:rsidR="00F35BBB" w:rsidRDefault="00474693" w:rsidP="00474693">
      <w:pPr>
        <w:pStyle w:val="ListParagraph"/>
        <w:numPr>
          <w:ilvl w:val="2"/>
          <w:numId w:val="6"/>
        </w:numPr>
        <w:rPr>
          <w:rFonts w:ascii="Times" w:hAnsi="Times"/>
        </w:rPr>
      </w:pPr>
      <w:r>
        <w:rPr>
          <w:rFonts w:ascii="Times" w:hAnsi="Times"/>
        </w:rPr>
        <w:t xml:space="preserve">Acquittal establishes only presence of reasonable doubt and is not a specific determination that the D was not involved in the earlier crime </w:t>
      </w:r>
    </w:p>
    <w:p w:rsidR="00F35BBB" w:rsidRDefault="0058239F" w:rsidP="00F35BBB">
      <w:pPr>
        <w:pStyle w:val="ListParagraph"/>
        <w:numPr>
          <w:ilvl w:val="0"/>
          <w:numId w:val="6"/>
        </w:numPr>
        <w:rPr>
          <w:rFonts w:ascii="Times" w:hAnsi="Times"/>
        </w:rPr>
      </w:pPr>
      <w:r>
        <w:rPr>
          <w:rFonts w:ascii="Times" w:hAnsi="Times"/>
        </w:rPr>
        <w:t>FRE 404(b) e</w:t>
      </w:r>
      <w:r w:rsidR="00F35BBB">
        <w:rPr>
          <w:rFonts w:ascii="Times" w:hAnsi="Times"/>
        </w:rPr>
        <w:t>xclusion under FRE 403</w:t>
      </w:r>
    </w:p>
    <w:p w:rsidR="00F35BBB" w:rsidRDefault="00F35BBB" w:rsidP="00F35BBB">
      <w:pPr>
        <w:pStyle w:val="ListParagraph"/>
        <w:numPr>
          <w:ilvl w:val="1"/>
          <w:numId w:val="6"/>
        </w:numPr>
        <w:rPr>
          <w:rFonts w:ascii="Times" w:hAnsi="Times"/>
        </w:rPr>
      </w:pPr>
      <w:r>
        <w:rPr>
          <w:rFonts w:ascii="Times" w:hAnsi="Times"/>
        </w:rPr>
        <w:t>Evidence that fits FRE 404(b) is subject to exclusion under FRE 403</w:t>
      </w:r>
    </w:p>
    <w:p w:rsidR="00705182" w:rsidRDefault="00F35BBB" w:rsidP="00F35BBB">
      <w:pPr>
        <w:pStyle w:val="ListParagraph"/>
        <w:numPr>
          <w:ilvl w:val="2"/>
          <w:numId w:val="6"/>
        </w:numPr>
        <w:rPr>
          <w:rFonts w:ascii="Times" w:hAnsi="Times"/>
        </w:rPr>
      </w:pPr>
      <w:r>
        <w:rPr>
          <w:rFonts w:ascii="Times" w:hAnsi="Times"/>
        </w:rPr>
        <w:t xml:space="preserve">A-C Notes to 404(b) states that a determination must be made whether the danger of undue prejudice outweighs the probative value of the evidence” under 403 </w:t>
      </w:r>
    </w:p>
    <w:p w:rsidR="00705182" w:rsidRDefault="00705182" w:rsidP="00705182">
      <w:pPr>
        <w:pStyle w:val="ListParagraph"/>
        <w:numPr>
          <w:ilvl w:val="1"/>
          <w:numId w:val="6"/>
        </w:numPr>
        <w:rPr>
          <w:rFonts w:ascii="Times" w:hAnsi="Times"/>
        </w:rPr>
      </w:pPr>
      <w:r>
        <w:rPr>
          <w:rFonts w:ascii="Times" w:hAnsi="Times"/>
        </w:rPr>
        <w:t>Factors to consider:</w:t>
      </w:r>
    </w:p>
    <w:p w:rsidR="00705182" w:rsidRDefault="00705182" w:rsidP="00705182">
      <w:pPr>
        <w:pStyle w:val="ListParagraph"/>
        <w:numPr>
          <w:ilvl w:val="2"/>
          <w:numId w:val="6"/>
        </w:numPr>
        <w:rPr>
          <w:rFonts w:ascii="Times" w:hAnsi="Times"/>
        </w:rPr>
      </w:pPr>
      <w:r>
        <w:rPr>
          <w:rFonts w:ascii="Times" w:hAnsi="Times"/>
        </w:rPr>
        <w:t>Prior crime evidence offered to prove</w:t>
      </w:r>
      <w:r w:rsidR="003D710C">
        <w:rPr>
          <w:rFonts w:ascii="Times" w:hAnsi="Times"/>
        </w:rPr>
        <w:t xml:space="preserve"> an</w:t>
      </w:r>
      <w:r>
        <w:rPr>
          <w:rFonts w:ascii="Times" w:hAnsi="Times"/>
        </w:rPr>
        <w:t xml:space="preserve"> </w:t>
      </w:r>
      <w:r w:rsidR="009A060C" w:rsidRPr="0097571B">
        <w:rPr>
          <w:rFonts w:ascii="Times" w:hAnsi="Times"/>
          <w:b/>
        </w:rPr>
        <w:t>undisputed issue</w:t>
      </w:r>
      <w:r w:rsidR="003D710C">
        <w:rPr>
          <w:rFonts w:ascii="Times" w:hAnsi="Times"/>
        </w:rPr>
        <w:t xml:space="preserve"> is less likely to admit</w:t>
      </w:r>
    </w:p>
    <w:p w:rsidR="00705182" w:rsidRDefault="00705182" w:rsidP="00705182">
      <w:pPr>
        <w:pStyle w:val="ListParagraph"/>
        <w:numPr>
          <w:ilvl w:val="2"/>
          <w:numId w:val="6"/>
        </w:numPr>
        <w:rPr>
          <w:rFonts w:ascii="Times" w:hAnsi="Times"/>
        </w:rPr>
      </w:pPr>
      <w:r>
        <w:rPr>
          <w:rFonts w:ascii="Times" w:hAnsi="Times"/>
        </w:rPr>
        <w:t xml:space="preserve">More </w:t>
      </w:r>
      <w:r w:rsidRPr="0097571B">
        <w:rPr>
          <w:rFonts w:ascii="Times" w:hAnsi="Times"/>
          <w:b/>
        </w:rPr>
        <w:t>uncertain</w:t>
      </w:r>
      <w:r>
        <w:rPr>
          <w:rFonts w:ascii="Times" w:hAnsi="Times"/>
        </w:rPr>
        <w:t xml:space="preserve"> the proof that the </w:t>
      </w:r>
      <w:r w:rsidRPr="0097571B">
        <w:rPr>
          <w:rFonts w:ascii="Times" w:hAnsi="Times"/>
          <w:b/>
        </w:rPr>
        <w:t>prior act occurred</w:t>
      </w:r>
      <w:r>
        <w:rPr>
          <w:rFonts w:ascii="Times" w:hAnsi="Times"/>
        </w:rPr>
        <w:t xml:space="preserve">, </w:t>
      </w:r>
      <w:r w:rsidR="003D710C">
        <w:rPr>
          <w:rFonts w:ascii="Times" w:hAnsi="Times"/>
        </w:rPr>
        <w:t>less likely to admit</w:t>
      </w:r>
      <w:r>
        <w:rPr>
          <w:rFonts w:ascii="Times" w:hAnsi="Times"/>
        </w:rPr>
        <w:t xml:space="preserve"> </w:t>
      </w:r>
    </w:p>
    <w:p w:rsidR="009A060C" w:rsidRDefault="00705182" w:rsidP="00705182">
      <w:pPr>
        <w:pStyle w:val="ListParagraph"/>
        <w:numPr>
          <w:ilvl w:val="2"/>
          <w:numId w:val="6"/>
        </w:numPr>
        <w:rPr>
          <w:rFonts w:ascii="Times" w:hAnsi="Times"/>
        </w:rPr>
      </w:pPr>
      <w:r>
        <w:rPr>
          <w:rFonts w:ascii="Times" w:hAnsi="Times"/>
        </w:rPr>
        <w:t xml:space="preserve">If prior act has only </w:t>
      </w:r>
      <w:r w:rsidRPr="0097571B">
        <w:rPr>
          <w:rFonts w:ascii="Times" w:hAnsi="Times"/>
          <w:b/>
        </w:rPr>
        <w:t>marginal probative force</w:t>
      </w:r>
      <w:r>
        <w:rPr>
          <w:rFonts w:ascii="Times" w:hAnsi="Times"/>
        </w:rPr>
        <w:t xml:space="preserve">, more likely to be excluded </w:t>
      </w:r>
    </w:p>
    <w:p w:rsidR="009A060C" w:rsidRDefault="009A060C" w:rsidP="00705182">
      <w:pPr>
        <w:pStyle w:val="ListParagraph"/>
        <w:numPr>
          <w:ilvl w:val="2"/>
          <w:numId w:val="6"/>
        </w:numPr>
        <w:rPr>
          <w:rFonts w:ascii="Times" w:hAnsi="Times"/>
        </w:rPr>
      </w:pPr>
      <w:r>
        <w:rPr>
          <w:rFonts w:ascii="Times" w:hAnsi="Times"/>
        </w:rPr>
        <w:t xml:space="preserve">Prior act evidence of an </w:t>
      </w:r>
      <w:r w:rsidRPr="0097571B">
        <w:rPr>
          <w:rFonts w:ascii="Times" w:hAnsi="Times"/>
          <w:b/>
        </w:rPr>
        <w:t>inflammatory</w:t>
      </w:r>
      <w:r>
        <w:rPr>
          <w:rFonts w:ascii="Times" w:hAnsi="Times"/>
        </w:rPr>
        <w:t xml:space="preserve"> nature more likely to be excluded </w:t>
      </w:r>
    </w:p>
    <w:p w:rsidR="003D710C" w:rsidRDefault="009A060C" w:rsidP="00705182">
      <w:pPr>
        <w:pStyle w:val="ListParagraph"/>
        <w:numPr>
          <w:ilvl w:val="2"/>
          <w:numId w:val="6"/>
        </w:numPr>
        <w:rPr>
          <w:rFonts w:ascii="Times" w:hAnsi="Times"/>
        </w:rPr>
      </w:pPr>
      <w:r>
        <w:rPr>
          <w:rFonts w:ascii="Times" w:hAnsi="Times"/>
        </w:rPr>
        <w:t xml:space="preserve">If proponent can </w:t>
      </w:r>
      <w:r w:rsidRPr="0097571B">
        <w:rPr>
          <w:rFonts w:ascii="Times" w:hAnsi="Times"/>
          <w:b/>
        </w:rPr>
        <w:t>establish the point by other evidence</w:t>
      </w:r>
      <w:r>
        <w:rPr>
          <w:rFonts w:ascii="Times" w:hAnsi="Times"/>
        </w:rPr>
        <w:t xml:space="preserve">, less likely to admit </w:t>
      </w:r>
    </w:p>
    <w:p w:rsidR="003D710C" w:rsidRDefault="003D710C" w:rsidP="00705182">
      <w:pPr>
        <w:pStyle w:val="ListParagraph"/>
        <w:numPr>
          <w:ilvl w:val="2"/>
          <w:numId w:val="6"/>
        </w:numPr>
        <w:rPr>
          <w:rFonts w:ascii="Times" w:hAnsi="Times"/>
        </w:rPr>
      </w:pPr>
      <w:r>
        <w:rPr>
          <w:rFonts w:ascii="Times" w:hAnsi="Times"/>
        </w:rPr>
        <w:t xml:space="preserve">Increasing likelihood of </w:t>
      </w:r>
      <w:r w:rsidRPr="0097571B">
        <w:rPr>
          <w:rFonts w:ascii="Times" w:hAnsi="Times"/>
          <w:b/>
        </w:rPr>
        <w:t>jury confusion</w:t>
      </w:r>
      <w:r>
        <w:rPr>
          <w:rFonts w:ascii="Times" w:hAnsi="Times"/>
        </w:rPr>
        <w:t xml:space="preserve"> between permissible and impermissible uses of prior act evidence, more likely to exclude </w:t>
      </w:r>
    </w:p>
    <w:p w:rsidR="003D710C" w:rsidRDefault="003D710C" w:rsidP="003D710C">
      <w:pPr>
        <w:pStyle w:val="ListParagraph"/>
        <w:numPr>
          <w:ilvl w:val="0"/>
          <w:numId w:val="6"/>
        </w:numPr>
        <w:rPr>
          <w:rFonts w:ascii="Times" w:hAnsi="Times"/>
        </w:rPr>
      </w:pPr>
      <w:r>
        <w:rPr>
          <w:rFonts w:ascii="Times" w:hAnsi="Times"/>
        </w:rPr>
        <w:t xml:space="preserve">Notice Required </w:t>
      </w:r>
    </w:p>
    <w:p w:rsidR="003D710C" w:rsidRDefault="003D710C" w:rsidP="003D710C">
      <w:pPr>
        <w:pStyle w:val="ListParagraph"/>
        <w:numPr>
          <w:ilvl w:val="1"/>
          <w:numId w:val="6"/>
        </w:numPr>
        <w:rPr>
          <w:rFonts w:ascii="Times" w:hAnsi="Times"/>
        </w:rPr>
      </w:pPr>
      <w:r>
        <w:rPr>
          <w:rFonts w:ascii="Times" w:hAnsi="Times"/>
        </w:rPr>
        <w:t xml:space="preserve">In a criminal case, prosecution must, on request by the defense, provide advance notice of the general nature of evidence it intends to offer under FRE 404(b) </w:t>
      </w:r>
    </w:p>
    <w:p w:rsidR="008612C5" w:rsidRPr="0009532F" w:rsidRDefault="003D710C" w:rsidP="003D710C">
      <w:pPr>
        <w:pStyle w:val="ListParagraph"/>
        <w:numPr>
          <w:ilvl w:val="1"/>
          <w:numId w:val="6"/>
        </w:numPr>
        <w:rPr>
          <w:rFonts w:ascii="Times" w:hAnsi="Times"/>
        </w:rPr>
      </w:pPr>
      <w:r>
        <w:rPr>
          <w:rFonts w:ascii="Times" w:hAnsi="Times"/>
        </w:rPr>
        <w:t xml:space="preserve">Such notice may be given during trial if the court excuses pretrial notice for good cause </w:t>
      </w: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AF2711" w:rsidRDefault="00AF2711" w:rsidP="008612C5">
      <w:pPr>
        <w:rPr>
          <w:rFonts w:ascii="Times" w:hAnsi="Times"/>
        </w:rPr>
      </w:pPr>
    </w:p>
    <w:p w:rsidR="00553925" w:rsidRDefault="00553925" w:rsidP="008612C5">
      <w:pPr>
        <w:rPr>
          <w:rFonts w:ascii="Times" w:hAnsi="Times"/>
        </w:rPr>
      </w:pPr>
    </w:p>
    <w:p w:rsidR="00553925" w:rsidRDefault="00553925" w:rsidP="008612C5">
      <w:pPr>
        <w:rPr>
          <w:rFonts w:ascii="Times" w:hAnsi="Times"/>
        </w:rPr>
      </w:pPr>
      <w:r>
        <w:rPr>
          <w:rFonts w:ascii="Times" w:hAnsi="Times"/>
          <w:i/>
        </w:rPr>
        <w:t xml:space="preserve">Habit and Custom </w:t>
      </w:r>
    </w:p>
    <w:p w:rsidR="00553925" w:rsidRDefault="00553925" w:rsidP="008612C5">
      <w:pPr>
        <w:rPr>
          <w:rFonts w:ascii="Times" w:hAnsi="Times"/>
        </w:rPr>
      </w:pPr>
    </w:p>
    <w:p w:rsidR="00E560D8" w:rsidRPr="00CB595E" w:rsidRDefault="00553925" w:rsidP="00553925">
      <w:pPr>
        <w:pStyle w:val="ListParagraph"/>
        <w:numPr>
          <w:ilvl w:val="0"/>
          <w:numId w:val="7"/>
        </w:numPr>
        <w:rPr>
          <w:rFonts w:ascii="Times" w:hAnsi="Times"/>
          <w:b/>
        </w:rPr>
      </w:pPr>
      <w:r w:rsidRPr="00CB595E">
        <w:rPr>
          <w:rFonts w:ascii="Times" w:hAnsi="Times"/>
          <w:b/>
        </w:rPr>
        <w:t xml:space="preserve">FRE 406: </w:t>
      </w:r>
      <w:r w:rsidR="007B7FF0" w:rsidRPr="00CB595E">
        <w:rPr>
          <w:rFonts w:ascii="Times" w:hAnsi="Times"/>
          <w:b/>
        </w:rPr>
        <w:t>Evidence of Habit or Routine Practice (Admissible)</w:t>
      </w:r>
    </w:p>
    <w:p w:rsidR="00E1639E" w:rsidRDefault="00D039D3" w:rsidP="00E560D8">
      <w:pPr>
        <w:pStyle w:val="ListParagraph"/>
        <w:numPr>
          <w:ilvl w:val="1"/>
          <w:numId w:val="7"/>
        </w:numPr>
        <w:rPr>
          <w:rFonts w:ascii="Times" w:hAnsi="Times"/>
        </w:rPr>
      </w:pPr>
      <w:r>
        <w:rPr>
          <w:rFonts w:ascii="Times" w:hAnsi="Times"/>
        </w:rPr>
        <w:t>E</w:t>
      </w:r>
      <w:r w:rsidR="00E560D8">
        <w:rPr>
          <w:rFonts w:ascii="Times" w:hAnsi="Times"/>
        </w:rPr>
        <w:t xml:space="preserve">vidence of the habit of a person or the routine practice of an organization is admissible “to prove that the conduct of the person or organization </w:t>
      </w:r>
      <w:r>
        <w:rPr>
          <w:rFonts w:ascii="Times" w:hAnsi="Times"/>
        </w:rPr>
        <w:t>on a particular occasion was in conformity w/ the habit or routine practice”</w:t>
      </w:r>
    </w:p>
    <w:p w:rsidR="00D039D3" w:rsidRDefault="00D039D3" w:rsidP="00D039D3">
      <w:pPr>
        <w:pStyle w:val="ListParagraph"/>
        <w:numPr>
          <w:ilvl w:val="0"/>
          <w:numId w:val="7"/>
        </w:numPr>
        <w:rPr>
          <w:rFonts w:ascii="Times" w:hAnsi="Times"/>
        </w:rPr>
      </w:pPr>
      <w:r>
        <w:rPr>
          <w:rFonts w:ascii="Times" w:hAnsi="Times"/>
        </w:rPr>
        <w:t xml:space="preserve">Distinction between Character and Habit Evidence </w:t>
      </w:r>
    </w:p>
    <w:p w:rsidR="00D039D3" w:rsidRDefault="00D039D3" w:rsidP="00D039D3">
      <w:pPr>
        <w:pStyle w:val="ListParagraph"/>
        <w:numPr>
          <w:ilvl w:val="1"/>
          <w:numId w:val="7"/>
        </w:numPr>
        <w:rPr>
          <w:rFonts w:ascii="Times" w:hAnsi="Times"/>
        </w:rPr>
      </w:pPr>
      <w:r>
        <w:rPr>
          <w:rFonts w:ascii="Times" w:hAnsi="Times"/>
        </w:rPr>
        <w:t xml:space="preserve">Under FRE 404, character evidence is generally inadmissible </w:t>
      </w:r>
      <w:r w:rsidR="001537CA">
        <w:rPr>
          <w:rFonts w:ascii="Times" w:hAnsi="Times"/>
        </w:rPr>
        <w:t>to</w:t>
      </w:r>
      <w:r>
        <w:rPr>
          <w:rFonts w:ascii="Times" w:hAnsi="Times"/>
        </w:rPr>
        <w:t xml:space="preserve"> prove conduct </w:t>
      </w:r>
    </w:p>
    <w:p w:rsidR="003D63BB" w:rsidRDefault="00D039D3" w:rsidP="00D039D3">
      <w:pPr>
        <w:pStyle w:val="ListParagraph"/>
        <w:numPr>
          <w:ilvl w:val="1"/>
          <w:numId w:val="7"/>
        </w:numPr>
        <w:rPr>
          <w:rFonts w:ascii="Times" w:hAnsi="Times"/>
        </w:rPr>
      </w:pPr>
      <w:r>
        <w:rPr>
          <w:rFonts w:ascii="Times" w:hAnsi="Times"/>
        </w:rPr>
        <w:t>Under FRE 406, evidence of ha</w:t>
      </w:r>
      <w:r w:rsidR="003D63BB">
        <w:rPr>
          <w:rFonts w:ascii="Times" w:hAnsi="Times"/>
        </w:rPr>
        <w:t xml:space="preserve">bit is generally admissible to prove conduct </w:t>
      </w:r>
    </w:p>
    <w:p w:rsidR="003D63BB" w:rsidRDefault="003D63BB" w:rsidP="003D63BB">
      <w:pPr>
        <w:pStyle w:val="ListParagraph"/>
        <w:numPr>
          <w:ilvl w:val="2"/>
          <w:numId w:val="7"/>
        </w:numPr>
        <w:rPr>
          <w:rFonts w:ascii="Times" w:hAnsi="Times"/>
        </w:rPr>
      </w:pPr>
      <w:r>
        <w:rPr>
          <w:rFonts w:ascii="Times" w:hAnsi="Times"/>
        </w:rPr>
        <w:t xml:space="preserve">Habit describes particular behavior in a specific setting and is by nature at least regular, if not invariable </w:t>
      </w:r>
    </w:p>
    <w:p w:rsidR="003D63BB" w:rsidRDefault="003D63BB" w:rsidP="003D63BB">
      <w:pPr>
        <w:pStyle w:val="ListParagraph"/>
        <w:numPr>
          <w:ilvl w:val="2"/>
          <w:numId w:val="7"/>
        </w:numPr>
        <w:rPr>
          <w:rFonts w:ascii="Times" w:hAnsi="Times"/>
        </w:rPr>
      </w:pPr>
      <w:r>
        <w:rPr>
          <w:rFonts w:ascii="Times" w:hAnsi="Times"/>
        </w:rPr>
        <w:t xml:space="preserve">Greater probative value in proving conduct on a particular occasion, and less likely to carry any moral overtones or lead to prejudice </w:t>
      </w:r>
    </w:p>
    <w:p w:rsidR="00ED1BC5" w:rsidRDefault="003D63BB" w:rsidP="003D63BB">
      <w:pPr>
        <w:pStyle w:val="ListParagraph"/>
        <w:numPr>
          <w:ilvl w:val="0"/>
          <w:numId w:val="7"/>
        </w:numPr>
        <w:rPr>
          <w:rFonts w:ascii="Times" w:hAnsi="Times"/>
        </w:rPr>
      </w:pPr>
      <w:r>
        <w:rPr>
          <w:rFonts w:ascii="Times" w:hAnsi="Times"/>
        </w:rPr>
        <w:t xml:space="preserve">Definition of Habit </w:t>
      </w:r>
      <w:r w:rsidR="00D039D3">
        <w:rPr>
          <w:rFonts w:ascii="Times" w:hAnsi="Times"/>
        </w:rPr>
        <w:t xml:space="preserve"> </w:t>
      </w:r>
    </w:p>
    <w:p w:rsidR="00ED1BC5" w:rsidRDefault="00ED1BC5" w:rsidP="00ED1BC5">
      <w:pPr>
        <w:pStyle w:val="ListParagraph"/>
        <w:numPr>
          <w:ilvl w:val="1"/>
          <w:numId w:val="7"/>
        </w:numPr>
        <w:rPr>
          <w:rFonts w:ascii="Times" w:hAnsi="Times"/>
        </w:rPr>
      </w:pPr>
      <w:r>
        <w:rPr>
          <w:rFonts w:ascii="Times" w:hAnsi="Times"/>
        </w:rPr>
        <w:t xml:space="preserve">Habit is defined by the A-C Notes as a person’s “regular practice of meeting a particular kind of situation with a specific type of conduct” </w:t>
      </w:r>
    </w:p>
    <w:p w:rsidR="00ED1BC5" w:rsidRDefault="00ED1BC5" w:rsidP="00ED1BC5">
      <w:pPr>
        <w:pStyle w:val="ListParagraph"/>
        <w:numPr>
          <w:ilvl w:val="2"/>
          <w:numId w:val="7"/>
        </w:numPr>
        <w:rPr>
          <w:rFonts w:ascii="Times" w:hAnsi="Times"/>
        </w:rPr>
      </w:pPr>
      <w:r>
        <w:rPr>
          <w:rFonts w:ascii="Times" w:hAnsi="Times"/>
        </w:rPr>
        <w:t xml:space="preserve">Habit is more specific than character </w:t>
      </w:r>
    </w:p>
    <w:p w:rsidR="00ED1BC5" w:rsidRDefault="00ED1BC5" w:rsidP="00ED1BC5">
      <w:pPr>
        <w:pStyle w:val="ListParagraph"/>
        <w:numPr>
          <w:ilvl w:val="3"/>
          <w:numId w:val="7"/>
        </w:numPr>
        <w:rPr>
          <w:rFonts w:ascii="Times" w:hAnsi="Times"/>
        </w:rPr>
      </w:pPr>
      <w:r>
        <w:rPr>
          <w:rFonts w:ascii="Times" w:hAnsi="Times"/>
        </w:rPr>
        <w:t xml:space="preserve">Habit is always signaling right, where driving carefully is a characteristic </w:t>
      </w:r>
    </w:p>
    <w:p w:rsidR="00ED1BC5" w:rsidRDefault="00ED1BC5" w:rsidP="00ED1BC5">
      <w:pPr>
        <w:pStyle w:val="ListParagraph"/>
        <w:numPr>
          <w:ilvl w:val="2"/>
          <w:numId w:val="7"/>
        </w:numPr>
        <w:rPr>
          <w:rFonts w:ascii="Times" w:hAnsi="Times"/>
        </w:rPr>
      </w:pPr>
      <w:r>
        <w:rPr>
          <w:rFonts w:ascii="Times" w:hAnsi="Times"/>
        </w:rPr>
        <w:t xml:space="preserve">Habit involves behavior that is more regular than character </w:t>
      </w:r>
    </w:p>
    <w:p w:rsidR="009D059D" w:rsidRDefault="00ED1BC5" w:rsidP="00ED1BC5">
      <w:pPr>
        <w:pStyle w:val="ListParagraph"/>
        <w:numPr>
          <w:ilvl w:val="3"/>
          <w:numId w:val="7"/>
        </w:numPr>
        <w:rPr>
          <w:rFonts w:ascii="Times" w:hAnsi="Times"/>
        </w:rPr>
      </w:pPr>
      <w:r>
        <w:rPr>
          <w:rFonts w:ascii="Times" w:hAnsi="Times"/>
        </w:rPr>
        <w:t xml:space="preserve">Always paying with CC is habit, </w:t>
      </w:r>
      <w:r w:rsidR="009D059D">
        <w:rPr>
          <w:rFonts w:ascii="Times" w:hAnsi="Times"/>
        </w:rPr>
        <w:t>being willing to use CC is character</w:t>
      </w:r>
    </w:p>
    <w:p w:rsidR="009D059D" w:rsidRDefault="009D059D" w:rsidP="009D059D">
      <w:pPr>
        <w:pStyle w:val="ListParagraph"/>
        <w:numPr>
          <w:ilvl w:val="2"/>
          <w:numId w:val="7"/>
        </w:numPr>
        <w:rPr>
          <w:rFonts w:ascii="Times" w:hAnsi="Times"/>
        </w:rPr>
      </w:pPr>
      <w:r>
        <w:rPr>
          <w:rFonts w:ascii="Times" w:hAnsi="Times"/>
        </w:rPr>
        <w:t xml:space="preserve">Habit is more automatic or unreflective than character </w:t>
      </w:r>
    </w:p>
    <w:p w:rsidR="009D059D" w:rsidRDefault="009D059D" w:rsidP="009D059D">
      <w:pPr>
        <w:pStyle w:val="ListParagraph"/>
        <w:numPr>
          <w:ilvl w:val="3"/>
          <w:numId w:val="7"/>
        </w:numPr>
        <w:rPr>
          <w:rFonts w:ascii="Times" w:hAnsi="Times"/>
        </w:rPr>
      </w:pPr>
      <w:r>
        <w:rPr>
          <w:rFonts w:ascii="Times" w:hAnsi="Times"/>
        </w:rPr>
        <w:t xml:space="preserve">More generally behavioral patterns are usually considered to reflect traits of character, habit looks to a specific act always done (keys in right pocket) </w:t>
      </w:r>
    </w:p>
    <w:p w:rsidR="009D059D" w:rsidRDefault="009D059D" w:rsidP="009D059D">
      <w:pPr>
        <w:pStyle w:val="ListParagraph"/>
        <w:numPr>
          <w:ilvl w:val="0"/>
          <w:numId w:val="7"/>
        </w:numPr>
        <w:rPr>
          <w:rFonts w:ascii="Times" w:hAnsi="Times"/>
        </w:rPr>
      </w:pPr>
      <w:r>
        <w:rPr>
          <w:rFonts w:ascii="Times" w:hAnsi="Times"/>
        </w:rPr>
        <w:t xml:space="preserve">Methods of Proving Habit </w:t>
      </w:r>
    </w:p>
    <w:p w:rsidR="009D059D" w:rsidRDefault="009D059D" w:rsidP="009D059D">
      <w:pPr>
        <w:pStyle w:val="ListParagraph"/>
        <w:numPr>
          <w:ilvl w:val="1"/>
          <w:numId w:val="7"/>
        </w:numPr>
        <w:rPr>
          <w:rFonts w:ascii="Times" w:hAnsi="Times"/>
        </w:rPr>
      </w:pPr>
      <w:r>
        <w:rPr>
          <w:rFonts w:ascii="Times" w:hAnsi="Times"/>
        </w:rPr>
        <w:t xml:space="preserve">Usually proved by witnesses describing prior specific instances of conduct </w:t>
      </w:r>
    </w:p>
    <w:p w:rsidR="00BE0C57" w:rsidRDefault="00BE0C57" w:rsidP="009D059D">
      <w:pPr>
        <w:pStyle w:val="ListParagraph"/>
        <w:numPr>
          <w:ilvl w:val="2"/>
          <w:numId w:val="7"/>
        </w:numPr>
        <w:rPr>
          <w:rFonts w:ascii="Times" w:hAnsi="Times"/>
        </w:rPr>
      </w:pPr>
      <w:r>
        <w:rPr>
          <w:rFonts w:ascii="Times" w:hAnsi="Times"/>
        </w:rPr>
        <w:t xml:space="preserve">Witness must describe a period of observation sufficient to convince the court that the proof shows a habit </w:t>
      </w:r>
    </w:p>
    <w:p w:rsidR="00BE0C57" w:rsidRDefault="00BE0C57" w:rsidP="00BE0C57">
      <w:pPr>
        <w:pStyle w:val="ListParagraph"/>
        <w:numPr>
          <w:ilvl w:val="1"/>
          <w:numId w:val="7"/>
        </w:numPr>
        <w:rPr>
          <w:rFonts w:ascii="Times" w:hAnsi="Times"/>
        </w:rPr>
      </w:pPr>
      <w:r>
        <w:rPr>
          <w:rFonts w:ascii="Times" w:hAnsi="Times"/>
        </w:rPr>
        <w:t>Sufficient Instances</w:t>
      </w:r>
    </w:p>
    <w:p w:rsidR="00BE0C57" w:rsidRDefault="00BE0C57" w:rsidP="00BE0C57">
      <w:pPr>
        <w:pStyle w:val="ListParagraph"/>
        <w:numPr>
          <w:ilvl w:val="2"/>
          <w:numId w:val="7"/>
        </w:numPr>
        <w:rPr>
          <w:rFonts w:ascii="Times" w:hAnsi="Times"/>
        </w:rPr>
      </w:pPr>
      <w:r>
        <w:rPr>
          <w:rFonts w:ascii="Times" w:hAnsi="Times"/>
        </w:rPr>
        <w:t xml:space="preserve">Must be a large enough sample to establish a pattern of behavior and a sufficient uniformity of response </w:t>
      </w:r>
    </w:p>
    <w:p w:rsidR="00F60F46" w:rsidRDefault="00BE0C57" w:rsidP="00BE0C57">
      <w:pPr>
        <w:pStyle w:val="ListParagraph"/>
        <w:numPr>
          <w:ilvl w:val="2"/>
          <w:numId w:val="7"/>
        </w:numPr>
        <w:rPr>
          <w:rFonts w:ascii="Times" w:hAnsi="Times"/>
        </w:rPr>
      </w:pPr>
      <w:r>
        <w:rPr>
          <w:rFonts w:ascii="Times" w:hAnsi="Times"/>
        </w:rPr>
        <w:t xml:space="preserve">Court decides under 104(a) whether the witness can describe enough instances to show habit, if not, testimony may be excluded </w:t>
      </w:r>
    </w:p>
    <w:p w:rsidR="00F60F46" w:rsidRDefault="00F60F46" w:rsidP="00F60F46">
      <w:pPr>
        <w:pStyle w:val="ListParagraph"/>
        <w:numPr>
          <w:ilvl w:val="1"/>
          <w:numId w:val="7"/>
        </w:numPr>
        <w:rPr>
          <w:rFonts w:ascii="Times" w:hAnsi="Times"/>
        </w:rPr>
      </w:pPr>
      <w:r>
        <w:rPr>
          <w:rFonts w:ascii="Times" w:hAnsi="Times"/>
        </w:rPr>
        <w:t>Most courts allow habit to be proved by opinion testimony</w:t>
      </w:r>
    </w:p>
    <w:p w:rsidR="00F60F46" w:rsidRDefault="00F60F46" w:rsidP="00F60F46">
      <w:pPr>
        <w:pStyle w:val="ListParagraph"/>
        <w:numPr>
          <w:ilvl w:val="2"/>
          <w:numId w:val="7"/>
        </w:numPr>
        <w:rPr>
          <w:rFonts w:ascii="Times" w:hAnsi="Times"/>
        </w:rPr>
      </w:pPr>
      <w:r>
        <w:rPr>
          <w:rFonts w:ascii="Times" w:hAnsi="Times"/>
        </w:rPr>
        <w:t xml:space="preserve">Witness must have an adequate basis of personal knowledge </w:t>
      </w:r>
    </w:p>
    <w:p w:rsidR="00F60F46" w:rsidRDefault="00F60F46" w:rsidP="00F60F46">
      <w:pPr>
        <w:pStyle w:val="ListParagraph"/>
        <w:numPr>
          <w:ilvl w:val="0"/>
          <w:numId w:val="7"/>
        </w:numPr>
        <w:rPr>
          <w:rFonts w:ascii="Times" w:hAnsi="Times"/>
        </w:rPr>
      </w:pPr>
      <w:r>
        <w:rPr>
          <w:rFonts w:ascii="Times" w:hAnsi="Times"/>
        </w:rPr>
        <w:t xml:space="preserve">Limitations on Habit Evidence </w:t>
      </w:r>
    </w:p>
    <w:p w:rsidR="00F60F46" w:rsidRDefault="00F60F46" w:rsidP="00F60F46">
      <w:pPr>
        <w:pStyle w:val="ListParagraph"/>
        <w:numPr>
          <w:ilvl w:val="1"/>
          <w:numId w:val="7"/>
        </w:numPr>
        <w:rPr>
          <w:rFonts w:ascii="Times" w:hAnsi="Times"/>
        </w:rPr>
      </w:pPr>
      <w:r>
        <w:rPr>
          <w:rFonts w:ascii="Times" w:hAnsi="Times"/>
        </w:rPr>
        <w:t>No requirement that the habit evidence be corroborate</w:t>
      </w:r>
      <w:r w:rsidR="00DF33AB">
        <w:rPr>
          <w:rFonts w:ascii="Times" w:hAnsi="Times"/>
        </w:rPr>
        <w:t xml:space="preserve">d by other witnesses </w:t>
      </w:r>
      <w:r>
        <w:rPr>
          <w:rFonts w:ascii="Times" w:hAnsi="Times"/>
        </w:rPr>
        <w:t xml:space="preserve"> </w:t>
      </w:r>
    </w:p>
    <w:p w:rsidR="00DF33AB" w:rsidRDefault="00701468" w:rsidP="00F60F46">
      <w:pPr>
        <w:pStyle w:val="ListParagraph"/>
        <w:numPr>
          <w:ilvl w:val="1"/>
          <w:numId w:val="7"/>
        </w:numPr>
        <w:rPr>
          <w:rFonts w:ascii="Times" w:hAnsi="Times"/>
        </w:rPr>
      </w:pPr>
      <w:r>
        <w:rPr>
          <w:rFonts w:ascii="Times" w:hAnsi="Times"/>
        </w:rPr>
        <w:t xml:space="preserve">Habit does not have to be proved by eyewitnesses </w:t>
      </w:r>
    </w:p>
    <w:p w:rsidR="00701468" w:rsidRDefault="00DF33AB" w:rsidP="00F60F46">
      <w:pPr>
        <w:pStyle w:val="ListParagraph"/>
        <w:numPr>
          <w:ilvl w:val="1"/>
          <w:numId w:val="7"/>
        </w:numPr>
        <w:rPr>
          <w:rFonts w:ascii="Times" w:hAnsi="Times"/>
        </w:rPr>
      </w:pPr>
      <w:r>
        <w:rPr>
          <w:rFonts w:ascii="Times" w:hAnsi="Times"/>
        </w:rPr>
        <w:t xml:space="preserve">Does not raise issues of unfair prejudice </w:t>
      </w:r>
    </w:p>
    <w:p w:rsidR="00AD5D9D" w:rsidRDefault="00AD5D9D" w:rsidP="00701468">
      <w:pPr>
        <w:rPr>
          <w:rFonts w:ascii="Times" w:hAnsi="Times"/>
        </w:rPr>
      </w:pPr>
    </w:p>
    <w:p w:rsidR="00AD5D9D" w:rsidRDefault="00AD5D9D" w:rsidP="00701468">
      <w:pPr>
        <w:rPr>
          <w:rFonts w:ascii="Times" w:hAnsi="Times"/>
        </w:rPr>
      </w:pPr>
    </w:p>
    <w:p w:rsidR="00AD5D9D" w:rsidRDefault="00AD5D9D" w:rsidP="00701468">
      <w:pPr>
        <w:rPr>
          <w:rFonts w:ascii="Times" w:hAnsi="Times"/>
        </w:rPr>
      </w:pPr>
    </w:p>
    <w:p w:rsidR="00AD5D9D" w:rsidRDefault="00AD5D9D" w:rsidP="00701468">
      <w:pPr>
        <w:rPr>
          <w:rFonts w:ascii="Times" w:hAnsi="Times"/>
        </w:rPr>
      </w:pPr>
    </w:p>
    <w:p w:rsidR="00AD5D9D" w:rsidRDefault="00AD5D9D" w:rsidP="00701468">
      <w:pPr>
        <w:rPr>
          <w:rFonts w:ascii="Times" w:hAnsi="Times"/>
        </w:rPr>
      </w:pPr>
    </w:p>
    <w:p w:rsidR="00AF2711" w:rsidRDefault="00AF2711" w:rsidP="00701468">
      <w:pPr>
        <w:rPr>
          <w:rFonts w:ascii="Times" w:hAnsi="Times"/>
        </w:rPr>
      </w:pPr>
    </w:p>
    <w:p w:rsidR="00AD5D9D" w:rsidRDefault="00AD5D9D" w:rsidP="00701468">
      <w:pPr>
        <w:rPr>
          <w:rFonts w:ascii="Times" w:hAnsi="Times"/>
        </w:rPr>
      </w:pPr>
    </w:p>
    <w:p w:rsidR="00701468" w:rsidRDefault="00701468" w:rsidP="00701468">
      <w:pPr>
        <w:rPr>
          <w:rFonts w:ascii="Times" w:hAnsi="Times"/>
        </w:rPr>
      </w:pPr>
    </w:p>
    <w:p w:rsidR="00B674EF" w:rsidRDefault="00701468" w:rsidP="00701468">
      <w:pPr>
        <w:jc w:val="center"/>
        <w:rPr>
          <w:rFonts w:ascii="Times" w:hAnsi="Times"/>
          <w:b/>
        </w:rPr>
      </w:pPr>
      <w:r>
        <w:rPr>
          <w:rFonts w:ascii="Times" w:hAnsi="Times"/>
          <w:b/>
        </w:rPr>
        <w:t xml:space="preserve">III. Impeachment of Witnesses </w:t>
      </w:r>
    </w:p>
    <w:p w:rsidR="00B47124" w:rsidRDefault="00B47124" w:rsidP="00701468">
      <w:pPr>
        <w:jc w:val="center"/>
        <w:rPr>
          <w:rFonts w:ascii="Times" w:hAnsi="Times"/>
          <w:b/>
        </w:rPr>
      </w:pPr>
    </w:p>
    <w:p w:rsidR="00B47124" w:rsidRDefault="00B47124" w:rsidP="00B47124">
      <w:pPr>
        <w:pStyle w:val="ListParagraph"/>
        <w:numPr>
          <w:ilvl w:val="0"/>
          <w:numId w:val="8"/>
        </w:numPr>
        <w:rPr>
          <w:rFonts w:ascii="Times" w:hAnsi="Times"/>
        </w:rPr>
      </w:pPr>
      <w:r>
        <w:rPr>
          <w:rFonts w:ascii="Times" w:hAnsi="Times"/>
        </w:rPr>
        <w:t xml:space="preserve">Introduction </w:t>
      </w:r>
    </w:p>
    <w:p w:rsidR="00B47124" w:rsidRDefault="00B47124" w:rsidP="00B47124">
      <w:pPr>
        <w:pStyle w:val="ListParagraph"/>
        <w:numPr>
          <w:ilvl w:val="1"/>
          <w:numId w:val="8"/>
        </w:numPr>
        <w:rPr>
          <w:rFonts w:ascii="Times" w:hAnsi="Times"/>
        </w:rPr>
      </w:pPr>
      <w:r>
        <w:rPr>
          <w:rFonts w:ascii="Times" w:hAnsi="Times"/>
        </w:rPr>
        <w:t>All witnesses who testify are subject to impeachment</w:t>
      </w:r>
    </w:p>
    <w:p w:rsidR="001F33F0" w:rsidRDefault="00B47124" w:rsidP="00B47124">
      <w:pPr>
        <w:pStyle w:val="ListParagraph"/>
        <w:numPr>
          <w:ilvl w:val="2"/>
          <w:numId w:val="8"/>
        </w:numPr>
        <w:rPr>
          <w:rFonts w:ascii="Times" w:hAnsi="Times"/>
        </w:rPr>
      </w:pPr>
      <w:r>
        <w:rPr>
          <w:rFonts w:ascii="Times" w:hAnsi="Times"/>
        </w:rPr>
        <w:t>Asking questions or introducing extrinsic evidence that attacks the credibility of a witness</w:t>
      </w:r>
      <w:r w:rsidR="00E1187B">
        <w:rPr>
          <w:rFonts w:ascii="Times" w:hAnsi="Times"/>
        </w:rPr>
        <w:t xml:space="preserve"> – Some methods of impeachment (bias) are not covered by the FRE</w:t>
      </w:r>
    </w:p>
    <w:p w:rsidR="00E321F3" w:rsidRDefault="001F33F0" w:rsidP="00B47124">
      <w:pPr>
        <w:pStyle w:val="ListParagraph"/>
        <w:numPr>
          <w:ilvl w:val="2"/>
          <w:numId w:val="8"/>
        </w:numPr>
        <w:rPr>
          <w:rFonts w:ascii="Times" w:hAnsi="Times"/>
        </w:rPr>
      </w:pPr>
      <w:r>
        <w:rPr>
          <w:rFonts w:ascii="Times" w:hAnsi="Times"/>
        </w:rPr>
        <w:t xml:space="preserve">Cannot impeach someone unless that person is sitting in the witness stand </w:t>
      </w:r>
    </w:p>
    <w:p w:rsidR="00E321F3" w:rsidRDefault="00E321F3" w:rsidP="00E321F3">
      <w:pPr>
        <w:pStyle w:val="ListParagraph"/>
        <w:numPr>
          <w:ilvl w:val="1"/>
          <w:numId w:val="8"/>
        </w:numPr>
        <w:rPr>
          <w:rFonts w:ascii="Times" w:hAnsi="Times"/>
        </w:rPr>
      </w:pPr>
      <w:r>
        <w:rPr>
          <w:rFonts w:ascii="Times" w:hAnsi="Times"/>
        </w:rPr>
        <w:t>Five most common methods of impeachment</w:t>
      </w:r>
    </w:p>
    <w:p w:rsidR="001D6E54" w:rsidRDefault="00E321F3" w:rsidP="001D6E54">
      <w:pPr>
        <w:pStyle w:val="ListParagraph"/>
        <w:numPr>
          <w:ilvl w:val="2"/>
          <w:numId w:val="8"/>
        </w:numPr>
        <w:rPr>
          <w:rFonts w:ascii="Times" w:hAnsi="Times"/>
        </w:rPr>
      </w:pPr>
      <w:r w:rsidRPr="001D6E54">
        <w:rPr>
          <w:rFonts w:ascii="Times" w:hAnsi="Times"/>
          <w:i/>
        </w:rPr>
        <w:t>Bias</w:t>
      </w:r>
      <w:r>
        <w:rPr>
          <w:rFonts w:ascii="Times" w:hAnsi="Times"/>
        </w:rPr>
        <w:t xml:space="preserve">: </w:t>
      </w:r>
      <w:r w:rsidR="001D6E54">
        <w:rPr>
          <w:rFonts w:ascii="Times" w:hAnsi="Times"/>
        </w:rPr>
        <w:t xml:space="preserve">No FRE for bias, but it is acceptable and commonly used </w:t>
      </w:r>
    </w:p>
    <w:p w:rsidR="00E134C4" w:rsidRDefault="00E134C4" w:rsidP="00E321F3">
      <w:pPr>
        <w:pStyle w:val="ListParagraph"/>
        <w:numPr>
          <w:ilvl w:val="2"/>
          <w:numId w:val="8"/>
        </w:numPr>
        <w:rPr>
          <w:rFonts w:ascii="Times" w:hAnsi="Times"/>
        </w:rPr>
      </w:pPr>
      <w:r w:rsidRPr="001D6E54">
        <w:rPr>
          <w:rFonts w:ascii="Times" w:hAnsi="Times"/>
          <w:i/>
        </w:rPr>
        <w:t>Impairment</w:t>
      </w:r>
      <w:r w:rsidRPr="001D6E54">
        <w:rPr>
          <w:rFonts w:ascii="Times" w:hAnsi="Times"/>
        </w:rPr>
        <w:t xml:space="preserve">: No FRE, but acceptable </w:t>
      </w:r>
    </w:p>
    <w:p w:rsidR="00E134C4" w:rsidRDefault="00E134C4" w:rsidP="00E321F3">
      <w:pPr>
        <w:pStyle w:val="ListParagraph"/>
        <w:numPr>
          <w:ilvl w:val="2"/>
          <w:numId w:val="8"/>
        </w:numPr>
        <w:rPr>
          <w:rFonts w:ascii="Times" w:hAnsi="Times"/>
        </w:rPr>
      </w:pPr>
      <w:r w:rsidRPr="001D6E54">
        <w:rPr>
          <w:rFonts w:ascii="Times" w:hAnsi="Times"/>
          <w:i/>
        </w:rPr>
        <w:t>Bad Character/Convictions</w:t>
      </w:r>
      <w:r>
        <w:rPr>
          <w:rFonts w:ascii="Times" w:hAnsi="Times"/>
        </w:rPr>
        <w:t>: FRE 608(a), (b), FRE 609</w:t>
      </w:r>
    </w:p>
    <w:p w:rsidR="003C23AD" w:rsidRDefault="001D6E54" w:rsidP="00E321F3">
      <w:pPr>
        <w:pStyle w:val="ListParagraph"/>
        <w:numPr>
          <w:ilvl w:val="2"/>
          <w:numId w:val="8"/>
        </w:numPr>
        <w:rPr>
          <w:rFonts w:ascii="Times" w:hAnsi="Times"/>
        </w:rPr>
      </w:pPr>
      <w:r w:rsidRPr="001D6E54">
        <w:rPr>
          <w:rFonts w:ascii="Times" w:hAnsi="Times"/>
          <w:i/>
        </w:rPr>
        <w:t>Contradiction</w:t>
      </w:r>
      <w:r>
        <w:rPr>
          <w:rFonts w:ascii="Times" w:hAnsi="Times"/>
        </w:rPr>
        <w:t xml:space="preserve">: No FRE, but acceptable </w:t>
      </w:r>
    </w:p>
    <w:p w:rsidR="001D6E54" w:rsidRPr="00CB595E" w:rsidRDefault="00E321F3" w:rsidP="00E321F3">
      <w:pPr>
        <w:pStyle w:val="ListParagraph"/>
        <w:numPr>
          <w:ilvl w:val="0"/>
          <w:numId w:val="8"/>
        </w:numPr>
        <w:rPr>
          <w:rFonts w:ascii="Times" w:hAnsi="Times"/>
          <w:b/>
        </w:rPr>
      </w:pPr>
      <w:r w:rsidRPr="00CB595E">
        <w:rPr>
          <w:rFonts w:ascii="Times" w:hAnsi="Times"/>
          <w:b/>
        </w:rPr>
        <w:t>FRE 607: Who May Impeach</w:t>
      </w:r>
    </w:p>
    <w:p w:rsidR="00BD2979" w:rsidRDefault="001D6E54" w:rsidP="001D6E54">
      <w:pPr>
        <w:pStyle w:val="ListParagraph"/>
        <w:numPr>
          <w:ilvl w:val="1"/>
          <w:numId w:val="8"/>
        </w:numPr>
        <w:rPr>
          <w:rFonts w:ascii="Times" w:hAnsi="Times"/>
        </w:rPr>
      </w:pPr>
      <w:r>
        <w:rPr>
          <w:rFonts w:ascii="Times" w:hAnsi="Times"/>
        </w:rPr>
        <w:t>Generally a witness is impeached by the adverse party, but a party may impeach its own witness as well (modern trend)</w:t>
      </w:r>
    </w:p>
    <w:p w:rsidR="006F1BBC" w:rsidRDefault="00BD2979" w:rsidP="00BD2979">
      <w:pPr>
        <w:pStyle w:val="ListParagraph"/>
        <w:numPr>
          <w:ilvl w:val="2"/>
          <w:numId w:val="8"/>
        </w:numPr>
        <w:rPr>
          <w:rFonts w:ascii="Times" w:hAnsi="Times"/>
        </w:rPr>
      </w:pPr>
      <w:r>
        <w:rPr>
          <w:rFonts w:ascii="Times" w:hAnsi="Times"/>
        </w:rPr>
        <w:t xml:space="preserve">Witness can be impeached on direct as well as on cross, and a party is not bound by testimony or other evidence she introduces or </w:t>
      </w:r>
      <w:r w:rsidR="006F1BBC">
        <w:rPr>
          <w:rFonts w:ascii="Times" w:hAnsi="Times"/>
        </w:rPr>
        <w:t>sponsors</w:t>
      </w:r>
      <w:r>
        <w:rPr>
          <w:rFonts w:ascii="Times" w:hAnsi="Times"/>
        </w:rPr>
        <w:t xml:space="preserve"> </w:t>
      </w:r>
    </w:p>
    <w:p w:rsidR="008F25A7" w:rsidRDefault="006F1BBC" w:rsidP="00BD2979">
      <w:pPr>
        <w:pStyle w:val="ListParagraph"/>
        <w:numPr>
          <w:ilvl w:val="2"/>
          <w:numId w:val="8"/>
        </w:numPr>
        <w:rPr>
          <w:rFonts w:ascii="Times" w:hAnsi="Times"/>
        </w:rPr>
      </w:pPr>
      <w:r>
        <w:rPr>
          <w:rFonts w:ascii="Times" w:hAnsi="Times"/>
        </w:rPr>
        <w:t xml:space="preserve">Free to contradict or explain such evidence if it damages her case </w:t>
      </w:r>
    </w:p>
    <w:p w:rsidR="00B674EF" w:rsidRPr="008F25A7" w:rsidRDefault="00B674EF" w:rsidP="008F25A7">
      <w:pPr>
        <w:rPr>
          <w:rFonts w:ascii="Times" w:hAnsi="Times"/>
        </w:rPr>
      </w:pPr>
    </w:p>
    <w:p w:rsidR="00B674EF" w:rsidRDefault="006B27E6" w:rsidP="00B674EF">
      <w:pPr>
        <w:rPr>
          <w:rFonts w:ascii="Times" w:hAnsi="Times"/>
        </w:rPr>
      </w:pPr>
      <w:r>
        <w:rPr>
          <w:rFonts w:ascii="Times" w:hAnsi="Times"/>
          <w:i/>
        </w:rPr>
        <w:t xml:space="preserve">Impeachment by </w:t>
      </w:r>
      <w:r w:rsidR="00B674EF">
        <w:rPr>
          <w:rFonts w:ascii="Times" w:hAnsi="Times"/>
          <w:i/>
        </w:rPr>
        <w:t xml:space="preserve">Bias </w:t>
      </w:r>
    </w:p>
    <w:p w:rsidR="00B674EF" w:rsidRDefault="00B674EF" w:rsidP="00B674EF">
      <w:pPr>
        <w:rPr>
          <w:rFonts w:ascii="Times" w:hAnsi="Times"/>
        </w:rPr>
      </w:pPr>
    </w:p>
    <w:p w:rsidR="008F25A7" w:rsidRDefault="00B91902" w:rsidP="008F25A7">
      <w:pPr>
        <w:pStyle w:val="ListParagraph"/>
        <w:numPr>
          <w:ilvl w:val="0"/>
          <w:numId w:val="9"/>
        </w:numPr>
        <w:rPr>
          <w:rFonts w:ascii="Times" w:hAnsi="Times"/>
        </w:rPr>
      </w:pPr>
      <w:r>
        <w:rPr>
          <w:rFonts w:ascii="Times" w:hAnsi="Times"/>
        </w:rPr>
        <w:t>CL</w:t>
      </w:r>
      <w:r w:rsidR="008F25A7">
        <w:rPr>
          <w:rFonts w:ascii="Times" w:hAnsi="Times"/>
        </w:rPr>
        <w:t xml:space="preserve"> Impeachment</w:t>
      </w:r>
      <w:r>
        <w:rPr>
          <w:rFonts w:ascii="Times" w:hAnsi="Times"/>
        </w:rPr>
        <w:t xml:space="preserve"> for</w:t>
      </w:r>
      <w:r w:rsidR="008F25A7">
        <w:rPr>
          <w:rFonts w:ascii="Times" w:hAnsi="Times"/>
        </w:rPr>
        <w:t xml:space="preserve"> Bias </w:t>
      </w:r>
    </w:p>
    <w:p w:rsidR="008F25A7" w:rsidRDefault="008F25A7" w:rsidP="008F25A7">
      <w:pPr>
        <w:pStyle w:val="ListParagraph"/>
        <w:numPr>
          <w:ilvl w:val="1"/>
          <w:numId w:val="9"/>
        </w:numPr>
        <w:rPr>
          <w:rFonts w:ascii="Times" w:hAnsi="Times"/>
        </w:rPr>
      </w:pPr>
      <w:r>
        <w:rPr>
          <w:rFonts w:ascii="Times" w:hAnsi="Times"/>
        </w:rPr>
        <w:t>Witness may be impeached by showing bias for or against a party</w:t>
      </w:r>
      <w:r w:rsidR="00BF1AFE">
        <w:rPr>
          <w:rFonts w:ascii="Times" w:hAnsi="Times"/>
        </w:rPr>
        <w:t xml:space="preserve"> through…</w:t>
      </w:r>
    </w:p>
    <w:p w:rsidR="00BF1AFE" w:rsidRPr="00340114" w:rsidRDefault="00340114" w:rsidP="00340114">
      <w:pPr>
        <w:pStyle w:val="ListParagraph"/>
        <w:numPr>
          <w:ilvl w:val="2"/>
          <w:numId w:val="9"/>
        </w:numPr>
        <w:rPr>
          <w:rFonts w:ascii="Times" w:hAnsi="Times"/>
        </w:rPr>
      </w:pPr>
      <w:r>
        <w:rPr>
          <w:rFonts w:ascii="Times" w:hAnsi="Times"/>
        </w:rPr>
        <w:t xml:space="preserve">(1) </w:t>
      </w:r>
      <w:r w:rsidR="008F25A7">
        <w:rPr>
          <w:rFonts w:ascii="Times" w:hAnsi="Times"/>
        </w:rPr>
        <w:t>Animus</w:t>
      </w:r>
      <w:r>
        <w:rPr>
          <w:rFonts w:ascii="Times" w:hAnsi="Times"/>
        </w:rPr>
        <w:t xml:space="preserve">; (2) </w:t>
      </w:r>
      <w:r w:rsidR="008F25A7" w:rsidRPr="00340114">
        <w:rPr>
          <w:rFonts w:ascii="Times" w:hAnsi="Times"/>
        </w:rPr>
        <w:t>Sympathy</w:t>
      </w:r>
      <w:r>
        <w:rPr>
          <w:rFonts w:ascii="Times" w:hAnsi="Times"/>
        </w:rPr>
        <w:t xml:space="preserve">; (3) </w:t>
      </w:r>
      <w:r w:rsidR="008F25A7" w:rsidRPr="00340114">
        <w:rPr>
          <w:rFonts w:ascii="Times" w:hAnsi="Times"/>
        </w:rPr>
        <w:t>Motive to falsify</w:t>
      </w:r>
      <w:r>
        <w:rPr>
          <w:rFonts w:ascii="Times" w:hAnsi="Times"/>
        </w:rPr>
        <w:t xml:space="preserve">; (4) </w:t>
      </w:r>
      <w:r w:rsidR="008F25A7" w:rsidRPr="00340114">
        <w:rPr>
          <w:rFonts w:ascii="Times" w:hAnsi="Times"/>
        </w:rPr>
        <w:t>Corruption</w:t>
      </w:r>
      <w:r>
        <w:rPr>
          <w:rFonts w:ascii="Times" w:hAnsi="Times"/>
        </w:rPr>
        <w:t xml:space="preserve">; (5) </w:t>
      </w:r>
      <w:r w:rsidR="008F25A7" w:rsidRPr="00340114">
        <w:rPr>
          <w:rFonts w:ascii="Times" w:hAnsi="Times"/>
        </w:rPr>
        <w:t xml:space="preserve">Bribery </w:t>
      </w:r>
    </w:p>
    <w:p w:rsidR="00BF1AFE" w:rsidRDefault="00BF1AFE" w:rsidP="00BF1AFE">
      <w:pPr>
        <w:pStyle w:val="ListParagraph"/>
        <w:numPr>
          <w:ilvl w:val="1"/>
          <w:numId w:val="9"/>
        </w:numPr>
        <w:rPr>
          <w:rFonts w:ascii="Times" w:hAnsi="Times"/>
        </w:rPr>
      </w:pPr>
      <w:r>
        <w:rPr>
          <w:rFonts w:ascii="Times" w:hAnsi="Times"/>
        </w:rPr>
        <w:t xml:space="preserve">Under FRE 401, bias is always relevant </w:t>
      </w:r>
    </w:p>
    <w:p w:rsidR="00EF4B75" w:rsidRDefault="00BF1AFE" w:rsidP="00BF1AFE">
      <w:pPr>
        <w:pStyle w:val="ListParagraph"/>
        <w:numPr>
          <w:ilvl w:val="2"/>
          <w:numId w:val="9"/>
        </w:numPr>
        <w:rPr>
          <w:rFonts w:ascii="Times" w:hAnsi="Times"/>
        </w:rPr>
      </w:pPr>
      <w:r>
        <w:rPr>
          <w:rFonts w:ascii="Times" w:hAnsi="Times"/>
        </w:rPr>
        <w:t xml:space="preserve">Bias may be explored on cross of the witness </w:t>
      </w:r>
      <w:r>
        <w:rPr>
          <w:rFonts w:ascii="Times" w:hAnsi="Times"/>
          <w:i/>
        </w:rPr>
        <w:t xml:space="preserve">and </w:t>
      </w:r>
      <w:r>
        <w:rPr>
          <w:rFonts w:ascii="Times" w:hAnsi="Times"/>
        </w:rPr>
        <w:t xml:space="preserve">may </w:t>
      </w:r>
      <w:r w:rsidR="00EF4B75">
        <w:rPr>
          <w:rFonts w:ascii="Times" w:hAnsi="Times"/>
        </w:rPr>
        <w:t>be proved via</w:t>
      </w:r>
      <w:r>
        <w:rPr>
          <w:rFonts w:ascii="Times" w:hAnsi="Times"/>
        </w:rPr>
        <w:t xml:space="preserve"> extrinsic </w:t>
      </w:r>
      <w:r w:rsidR="003D2AD2">
        <w:rPr>
          <w:rFonts w:ascii="Times" w:hAnsi="Times"/>
        </w:rPr>
        <w:t xml:space="preserve">evd </w:t>
      </w:r>
    </w:p>
    <w:p w:rsidR="003D2AD2" w:rsidRDefault="00EF4B75" w:rsidP="00BF1AFE">
      <w:pPr>
        <w:pStyle w:val="ListParagraph"/>
        <w:numPr>
          <w:ilvl w:val="2"/>
          <w:numId w:val="9"/>
        </w:numPr>
        <w:rPr>
          <w:rFonts w:ascii="Times" w:hAnsi="Times"/>
        </w:rPr>
      </w:pPr>
      <w:r>
        <w:rPr>
          <w:rFonts w:ascii="Times" w:hAnsi="Times"/>
        </w:rPr>
        <w:t xml:space="preserve">Where bias is explored on cross, it is exempt from </w:t>
      </w:r>
      <w:r w:rsidR="003D2AD2">
        <w:rPr>
          <w:rFonts w:ascii="Times" w:hAnsi="Times"/>
        </w:rPr>
        <w:t>the rule</w:t>
      </w:r>
      <w:r>
        <w:rPr>
          <w:rFonts w:ascii="Times" w:hAnsi="Times"/>
        </w:rPr>
        <w:t xml:space="preserve"> that cross mu</w:t>
      </w:r>
      <w:r w:rsidR="000E189A">
        <w:rPr>
          <w:rFonts w:ascii="Times" w:hAnsi="Times"/>
        </w:rPr>
        <w:t xml:space="preserve">st stay within the scope </w:t>
      </w:r>
      <w:r>
        <w:rPr>
          <w:rFonts w:ascii="Times" w:hAnsi="Times"/>
        </w:rPr>
        <w:t xml:space="preserve">direct, and of course, other forms of impeachment are also exempt </w:t>
      </w:r>
    </w:p>
    <w:p w:rsidR="000E189A" w:rsidRDefault="003D2AD2" w:rsidP="003D2AD2">
      <w:pPr>
        <w:pStyle w:val="ListParagraph"/>
        <w:numPr>
          <w:ilvl w:val="3"/>
          <w:numId w:val="9"/>
        </w:numPr>
        <w:rPr>
          <w:rFonts w:ascii="Times" w:hAnsi="Times"/>
        </w:rPr>
      </w:pPr>
      <w:r>
        <w:rPr>
          <w:rFonts w:ascii="Times" w:hAnsi="Times"/>
          <w:i/>
        </w:rPr>
        <w:t xml:space="preserve">See </w:t>
      </w:r>
      <w:r>
        <w:rPr>
          <w:rFonts w:ascii="Times" w:hAnsi="Times"/>
        </w:rPr>
        <w:t xml:space="preserve">FRE 611(b) – limiting cross to subject matter of direct, and to matters affecting the credibility of the witness </w:t>
      </w:r>
    </w:p>
    <w:p w:rsidR="00BA4ADF" w:rsidRDefault="00BA4ADF" w:rsidP="00BA4ADF">
      <w:pPr>
        <w:pStyle w:val="ListParagraph"/>
        <w:numPr>
          <w:ilvl w:val="0"/>
          <w:numId w:val="9"/>
        </w:numPr>
        <w:rPr>
          <w:rFonts w:ascii="Times" w:hAnsi="Times"/>
        </w:rPr>
      </w:pPr>
      <w:r>
        <w:rPr>
          <w:rFonts w:ascii="Times" w:hAnsi="Times"/>
        </w:rPr>
        <w:t xml:space="preserve">Proving Bias </w:t>
      </w:r>
    </w:p>
    <w:p w:rsidR="00BA4ADF" w:rsidRDefault="00BA4ADF" w:rsidP="00BA4ADF">
      <w:pPr>
        <w:pStyle w:val="ListParagraph"/>
        <w:numPr>
          <w:ilvl w:val="1"/>
          <w:numId w:val="9"/>
        </w:numPr>
        <w:rPr>
          <w:rFonts w:ascii="Times" w:hAnsi="Times"/>
        </w:rPr>
      </w:pPr>
      <w:r>
        <w:rPr>
          <w:rFonts w:ascii="Times" w:hAnsi="Times"/>
        </w:rPr>
        <w:t xml:space="preserve">By examination of witness, including questions on direct </w:t>
      </w:r>
    </w:p>
    <w:p w:rsidR="00CF5314" w:rsidRDefault="00BA4ADF" w:rsidP="00BA4ADF">
      <w:pPr>
        <w:pStyle w:val="ListParagraph"/>
        <w:numPr>
          <w:ilvl w:val="2"/>
          <w:numId w:val="9"/>
        </w:numPr>
        <w:rPr>
          <w:rFonts w:ascii="Times" w:hAnsi="Times"/>
        </w:rPr>
      </w:pPr>
      <w:r>
        <w:rPr>
          <w:rFonts w:ascii="Times" w:hAnsi="Times"/>
        </w:rPr>
        <w:t>Bias is usually brought out on cross, but the calling party may also develop</w:t>
      </w:r>
      <w:r w:rsidR="00CF5314">
        <w:rPr>
          <w:rFonts w:ascii="Times" w:hAnsi="Times"/>
        </w:rPr>
        <w:t xml:space="preserve"> points showing bias on direct </w:t>
      </w:r>
    </w:p>
    <w:p w:rsidR="00CF5314" w:rsidRDefault="00CF5314" w:rsidP="00CF5314">
      <w:pPr>
        <w:pStyle w:val="ListParagraph"/>
        <w:numPr>
          <w:ilvl w:val="3"/>
          <w:numId w:val="9"/>
        </w:numPr>
        <w:rPr>
          <w:rFonts w:ascii="Times" w:hAnsi="Times"/>
        </w:rPr>
      </w:pPr>
      <w:r>
        <w:rPr>
          <w:rFonts w:ascii="Times" w:hAnsi="Times"/>
        </w:rPr>
        <w:t>O</w:t>
      </w:r>
      <w:r w:rsidR="00BA4ADF">
        <w:rPr>
          <w:rFonts w:ascii="Times" w:hAnsi="Times"/>
        </w:rPr>
        <w:t>therwise jury might think the calling party was hiding something</w:t>
      </w:r>
    </w:p>
    <w:p w:rsidR="00CF5314" w:rsidRDefault="00CF5314" w:rsidP="00CF5314">
      <w:pPr>
        <w:pStyle w:val="ListParagraph"/>
        <w:numPr>
          <w:ilvl w:val="2"/>
          <w:numId w:val="9"/>
        </w:numPr>
        <w:rPr>
          <w:rFonts w:ascii="Times" w:hAnsi="Times"/>
        </w:rPr>
      </w:pPr>
      <w:r>
        <w:rPr>
          <w:rFonts w:ascii="Times" w:hAnsi="Times"/>
        </w:rPr>
        <w:t xml:space="preserve">If the witness is impeached by prior statements indicating bias, witness usually has to be asked about it first on cross before using extrinsic evidence </w:t>
      </w:r>
    </w:p>
    <w:p w:rsidR="00D04ED1" w:rsidRDefault="00CF5314" w:rsidP="00CF5314">
      <w:pPr>
        <w:pStyle w:val="ListParagraph"/>
        <w:numPr>
          <w:ilvl w:val="1"/>
          <w:numId w:val="9"/>
        </w:numPr>
        <w:rPr>
          <w:rFonts w:ascii="Times" w:hAnsi="Times"/>
        </w:rPr>
      </w:pPr>
      <w:r>
        <w:rPr>
          <w:rFonts w:ascii="Times" w:hAnsi="Times"/>
        </w:rPr>
        <w:t xml:space="preserve">By Extrinsic Evidence </w:t>
      </w:r>
      <w:r w:rsidR="000803DB">
        <w:rPr>
          <w:rFonts w:ascii="Times" w:hAnsi="Times"/>
        </w:rPr>
        <w:t>(</w:t>
      </w:r>
      <w:r w:rsidR="000803DB">
        <w:rPr>
          <w:rFonts w:ascii="Times" w:hAnsi="Times"/>
          <w:i/>
        </w:rPr>
        <w:t>Abel</w:t>
      </w:r>
      <w:r w:rsidR="00E40C68">
        <w:rPr>
          <w:rFonts w:ascii="Times" w:hAnsi="Times"/>
        </w:rPr>
        <w:t>)</w:t>
      </w:r>
    </w:p>
    <w:p w:rsidR="003F596C" w:rsidRDefault="00D04ED1" w:rsidP="00D04ED1">
      <w:pPr>
        <w:pStyle w:val="ListParagraph"/>
        <w:numPr>
          <w:ilvl w:val="2"/>
          <w:numId w:val="9"/>
        </w:numPr>
        <w:rPr>
          <w:rFonts w:ascii="Times" w:hAnsi="Times"/>
        </w:rPr>
      </w:pPr>
      <w:r>
        <w:rPr>
          <w:rFonts w:ascii="Times" w:hAnsi="Times"/>
        </w:rPr>
        <w:t xml:space="preserve">Extrinsic evidence of prior instances of conduct is excluded </w:t>
      </w:r>
      <w:r w:rsidRPr="0079460A">
        <w:rPr>
          <w:rFonts w:ascii="Times" w:hAnsi="Times"/>
          <w:b/>
        </w:rPr>
        <w:t>only</w:t>
      </w:r>
      <w:r>
        <w:rPr>
          <w:rFonts w:ascii="Times" w:hAnsi="Times"/>
        </w:rPr>
        <w:t xml:space="preserve"> when it is offered to</w:t>
      </w:r>
      <w:r w:rsidR="0079460A">
        <w:rPr>
          <w:rFonts w:ascii="Times" w:hAnsi="Times"/>
        </w:rPr>
        <w:t xml:space="preserve"> prove untruthful disposition</w:t>
      </w:r>
      <w:r>
        <w:rPr>
          <w:rFonts w:ascii="Times" w:hAnsi="Times"/>
        </w:rPr>
        <w:t xml:space="preserve"> </w:t>
      </w:r>
      <w:r w:rsidR="0079460A">
        <w:rPr>
          <w:rFonts w:ascii="Times" w:hAnsi="Times"/>
        </w:rPr>
        <w:t xml:space="preserve">(propensity or </w:t>
      </w:r>
      <w:r>
        <w:rPr>
          <w:rFonts w:ascii="Times" w:hAnsi="Times"/>
        </w:rPr>
        <w:t>character</w:t>
      </w:r>
      <w:r w:rsidR="0079460A">
        <w:rPr>
          <w:rFonts w:ascii="Times" w:hAnsi="Times"/>
        </w:rPr>
        <w:t>)</w:t>
      </w:r>
      <w:r w:rsidR="003F596C">
        <w:rPr>
          <w:rFonts w:ascii="Times" w:hAnsi="Times"/>
        </w:rPr>
        <w:t xml:space="preserve"> – </w:t>
      </w:r>
      <w:r w:rsidR="003F596C">
        <w:rPr>
          <w:rFonts w:ascii="Times" w:hAnsi="Times"/>
          <w:i/>
        </w:rPr>
        <w:t xml:space="preserve">See </w:t>
      </w:r>
      <w:r w:rsidR="003F596C">
        <w:rPr>
          <w:rFonts w:ascii="Times" w:hAnsi="Times"/>
        </w:rPr>
        <w:t>608(b)</w:t>
      </w:r>
    </w:p>
    <w:p w:rsidR="0079460A" w:rsidRDefault="003F596C" w:rsidP="00D04ED1">
      <w:pPr>
        <w:pStyle w:val="ListParagraph"/>
        <w:numPr>
          <w:ilvl w:val="2"/>
          <w:numId w:val="9"/>
        </w:numPr>
        <w:rPr>
          <w:rFonts w:ascii="Times" w:hAnsi="Times"/>
        </w:rPr>
      </w:pPr>
      <w:r>
        <w:rPr>
          <w:rFonts w:ascii="Times" w:hAnsi="Times"/>
        </w:rPr>
        <w:t xml:space="preserve">Extrinsic evidence of prior instances of conduct is </w:t>
      </w:r>
      <w:r w:rsidR="00D04ED1" w:rsidRPr="0079460A">
        <w:rPr>
          <w:rFonts w:ascii="Times" w:hAnsi="Times"/>
          <w:b/>
        </w:rPr>
        <w:t>not</w:t>
      </w:r>
      <w:r>
        <w:rPr>
          <w:rFonts w:ascii="Times" w:hAnsi="Times"/>
          <w:b/>
        </w:rPr>
        <w:t xml:space="preserve"> excluded</w:t>
      </w:r>
      <w:r w:rsidR="00D04ED1">
        <w:rPr>
          <w:rFonts w:ascii="Times" w:hAnsi="Times"/>
        </w:rPr>
        <w:t xml:space="preserve"> when it is offere</w:t>
      </w:r>
      <w:r w:rsidR="0079460A">
        <w:rPr>
          <w:rFonts w:ascii="Times" w:hAnsi="Times"/>
        </w:rPr>
        <w:t>d</w:t>
      </w:r>
      <w:r w:rsidR="00D04ED1">
        <w:rPr>
          <w:rFonts w:ascii="Times" w:hAnsi="Times"/>
        </w:rPr>
        <w:t xml:space="preserve"> to impeach in other ways, </w:t>
      </w:r>
      <w:r w:rsidR="0079460A">
        <w:rPr>
          <w:rFonts w:ascii="Times" w:hAnsi="Times"/>
        </w:rPr>
        <w:t xml:space="preserve">as by showing bias or lack of capacity, or contradiction </w:t>
      </w:r>
    </w:p>
    <w:p w:rsidR="00AD5D9D" w:rsidRDefault="0079460A" w:rsidP="0079460A">
      <w:pPr>
        <w:pStyle w:val="ListParagraph"/>
        <w:numPr>
          <w:ilvl w:val="2"/>
          <w:numId w:val="9"/>
        </w:numPr>
        <w:rPr>
          <w:rFonts w:ascii="Times" w:hAnsi="Times"/>
        </w:rPr>
      </w:pPr>
      <w:r>
        <w:rPr>
          <w:rFonts w:ascii="Times" w:hAnsi="Times"/>
        </w:rPr>
        <w:t xml:space="preserve">Bias is never collateral, and it can be proved by extrinsic evidence </w:t>
      </w:r>
    </w:p>
    <w:p w:rsidR="00AD5D9D" w:rsidRDefault="00AD5D9D" w:rsidP="00AD5D9D">
      <w:pPr>
        <w:pStyle w:val="ListParagraph"/>
        <w:ind w:left="2160"/>
        <w:rPr>
          <w:rFonts w:ascii="Times" w:hAnsi="Times"/>
        </w:rPr>
      </w:pPr>
    </w:p>
    <w:p w:rsidR="00AD5D9D" w:rsidRDefault="00AD5D9D" w:rsidP="00AD5D9D">
      <w:pPr>
        <w:pStyle w:val="ListParagraph"/>
        <w:ind w:left="2160"/>
        <w:rPr>
          <w:rFonts w:ascii="Times" w:hAnsi="Times"/>
        </w:rPr>
      </w:pPr>
    </w:p>
    <w:p w:rsidR="0079460A" w:rsidRDefault="0079460A" w:rsidP="00AD5D9D">
      <w:pPr>
        <w:pStyle w:val="ListParagraph"/>
        <w:ind w:left="2160"/>
        <w:rPr>
          <w:rFonts w:ascii="Times" w:hAnsi="Times"/>
        </w:rPr>
      </w:pPr>
    </w:p>
    <w:p w:rsidR="00340114" w:rsidRDefault="0079460A" w:rsidP="0079460A">
      <w:pPr>
        <w:pStyle w:val="ListParagraph"/>
        <w:numPr>
          <w:ilvl w:val="0"/>
          <w:numId w:val="9"/>
        </w:numPr>
        <w:rPr>
          <w:rFonts w:ascii="Times" w:hAnsi="Times"/>
        </w:rPr>
      </w:pPr>
      <w:r>
        <w:rPr>
          <w:rFonts w:ascii="Times" w:hAnsi="Times"/>
        </w:rPr>
        <w:t xml:space="preserve">Restricting Proof of Bias </w:t>
      </w:r>
    </w:p>
    <w:p w:rsidR="009F5C95" w:rsidRDefault="00340114" w:rsidP="00340114">
      <w:pPr>
        <w:pStyle w:val="ListParagraph"/>
        <w:numPr>
          <w:ilvl w:val="1"/>
          <w:numId w:val="9"/>
        </w:numPr>
        <w:rPr>
          <w:rFonts w:ascii="Times" w:hAnsi="Times"/>
        </w:rPr>
      </w:pPr>
      <w:r>
        <w:rPr>
          <w:rFonts w:ascii="Times" w:hAnsi="Times"/>
        </w:rPr>
        <w:t>Parties are entitled to reasonable latitude in sho</w:t>
      </w:r>
      <w:r w:rsidR="009F5C95">
        <w:rPr>
          <w:rFonts w:ascii="Times" w:hAnsi="Times"/>
        </w:rPr>
        <w:t>wing the bias of a witness</w:t>
      </w:r>
    </w:p>
    <w:p w:rsidR="009F5C95" w:rsidRDefault="009F5C95" w:rsidP="009F5C95">
      <w:pPr>
        <w:pStyle w:val="ListParagraph"/>
        <w:numPr>
          <w:ilvl w:val="2"/>
          <w:numId w:val="9"/>
        </w:numPr>
        <w:rPr>
          <w:rFonts w:ascii="Times" w:hAnsi="Times"/>
        </w:rPr>
      </w:pPr>
      <w:r>
        <w:rPr>
          <w:rFonts w:ascii="Times" w:hAnsi="Times"/>
        </w:rPr>
        <w:t>Latitude extends to bias impeachment via</w:t>
      </w:r>
      <w:r w:rsidR="00340114">
        <w:rPr>
          <w:rFonts w:ascii="Times" w:hAnsi="Times"/>
        </w:rPr>
        <w:t xml:space="preserve"> cross or extrinsic </w:t>
      </w:r>
      <w:r>
        <w:rPr>
          <w:rFonts w:ascii="Times" w:hAnsi="Times"/>
        </w:rPr>
        <w:t>evidence</w:t>
      </w:r>
    </w:p>
    <w:p w:rsidR="009F5C95" w:rsidRDefault="009F5C95" w:rsidP="009F5C95">
      <w:pPr>
        <w:pStyle w:val="ListParagraph"/>
        <w:numPr>
          <w:ilvl w:val="2"/>
          <w:numId w:val="9"/>
        </w:numPr>
        <w:rPr>
          <w:rFonts w:ascii="Times" w:hAnsi="Times"/>
        </w:rPr>
      </w:pPr>
      <w:r>
        <w:rPr>
          <w:rFonts w:ascii="Times" w:hAnsi="Times"/>
        </w:rPr>
        <w:t xml:space="preserve">Undue restriction on proving bias may constitute error </w:t>
      </w:r>
    </w:p>
    <w:p w:rsidR="004F5780" w:rsidRDefault="009F5C95" w:rsidP="009F5C95">
      <w:pPr>
        <w:pStyle w:val="ListParagraph"/>
        <w:numPr>
          <w:ilvl w:val="1"/>
          <w:numId w:val="9"/>
        </w:numPr>
        <w:rPr>
          <w:rFonts w:ascii="Times" w:hAnsi="Times"/>
        </w:rPr>
      </w:pPr>
      <w:r>
        <w:rPr>
          <w:rFonts w:ascii="Times" w:hAnsi="Times"/>
        </w:rPr>
        <w:t xml:space="preserve">In criminal cases, the accused is entitled to impeach </w:t>
      </w:r>
      <w:r w:rsidR="004F5780">
        <w:rPr>
          <w:rFonts w:ascii="Times" w:hAnsi="Times"/>
        </w:rPr>
        <w:t>prosecution witnesses for bias</w:t>
      </w:r>
    </w:p>
    <w:p w:rsidR="004F5780" w:rsidRDefault="004F5780" w:rsidP="004F5780">
      <w:pPr>
        <w:pStyle w:val="ListParagraph"/>
        <w:numPr>
          <w:ilvl w:val="2"/>
          <w:numId w:val="9"/>
        </w:numPr>
        <w:rPr>
          <w:rFonts w:ascii="Times" w:hAnsi="Times"/>
        </w:rPr>
      </w:pPr>
      <w:r>
        <w:rPr>
          <w:rFonts w:ascii="Times" w:hAnsi="Times"/>
        </w:rPr>
        <w:t>Accused can develop</w:t>
      </w:r>
      <w:r w:rsidR="009F5C95">
        <w:rPr>
          <w:rFonts w:ascii="Times" w:hAnsi="Times"/>
        </w:rPr>
        <w:t xml:space="preserve"> the relevant points sufficient to let the fact finder make an informed evaluation</w:t>
      </w:r>
      <w:r>
        <w:rPr>
          <w:rFonts w:ascii="Times" w:hAnsi="Times"/>
        </w:rPr>
        <w:t xml:space="preserve"> on witness</w:t>
      </w:r>
      <w:r w:rsidR="009F5C95">
        <w:rPr>
          <w:rFonts w:ascii="Times" w:hAnsi="Times"/>
        </w:rPr>
        <w:t xml:space="preserve"> credibility </w:t>
      </w:r>
    </w:p>
    <w:p w:rsidR="004F5780" w:rsidRDefault="004F5780" w:rsidP="004F5780">
      <w:pPr>
        <w:pStyle w:val="ListParagraph"/>
        <w:numPr>
          <w:ilvl w:val="1"/>
          <w:numId w:val="9"/>
        </w:numPr>
        <w:rPr>
          <w:rFonts w:ascii="Times" w:hAnsi="Times"/>
        </w:rPr>
      </w:pPr>
      <w:r>
        <w:rPr>
          <w:rFonts w:ascii="Times" w:hAnsi="Times"/>
        </w:rPr>
        <w:t>Judges have discretion to limit attempts to establish bias in order to prevent</w:t>
      </w:r>
    </w:p>
    <w:p w:rsidR="006B27E6" w:rsidRDefault="004F5780" w:rsidP="004F5780">
      <w:pPr>
        <w:pStyle w:val="ListParagraph"/>
        <w:numPr>
          <w:ilvl w:val="2"/>
          <w:numId w:val="9"/>
        </w:numPr>
        <w:rPr>
          <w:rFonts w:ascii="Times" w:hAnsi="Times"/>
        </w:rPr>
      </w:pPr>
      <w:r>
        <w:rPr>
          <w:rFonts w:ascii="Times" w:hAnsi="Times"/>
        </w:rPr>
        <w:t xml:space="preserve">Harassment; confusion of issues; waste of time; unfair prejudice </w:t>
      </w:r>
    </w:p>
    <w:p w:rsidR="006B27E6" w:rsidRDefault="006B27E6" w:rsidP="006B27E6">
      <w:pPr>
        <w:rPr>
          <w:rFonts w:ascii="Times" w:hAnsi="Times"/>
        </w:rPr>
      </w:pPr>
    </w:p>
    <w:p w:rsidR="006B27E6" w:rsidRDefault="006B27E6" w:rsidP="006B27E6">
      <w:pPr>
        <w:rPr>
          <w:rFonts w:ascii="Times" w:hAnsi="Times"/>
        </w:rPr>
      </w:pPr>
      <w:r>
        <w:rPr>
          <w:rFonts w:ascii="Times" w:hAnsi="Times"/>
          <w:i/>
        </w:rPr>
        <w:t>Impeachment by Impairment (Mental or Sensory Defect)</w:t>
      </w:r>
    </w:p>
    <w:p w:rsidR="006B27E6" w:rsidRDefault="006B27E6" w:rsidP="006B27E6">
      <w:pPr>
        <w:rPr>
          <w:rFonts w:ascii="Times" w:hAnsi="Times"/>
        </w:rPr>
      </w:pPr>
    </w:p>
    <w:p w:rsidR="00F257DD" w:rsidRDefault="00F257DD" w:rsidP="00E31E68">
      <w:pPr>
        <w:pStyle w:val="ListParagraph"/>
        <w:numPr>
          <w:ilvl w:val="0"/>
          <w:numId w:val="10"/>
        </w:numPr>
        <w:rPr>
          <w:rFonts w:ascii="Times" w:hAnsi="Times"/>
        </w:rPr>
      </w:pPr>
      <w:r>
        <w:rPr>
          <w:rFonts w:ascii="Times" w:hAnsi="Times"/>
        </w:rPr>
        <w:t xml:space="preserve">Introduction </w:t>
      </w:r>
    </w:p>
    <w:p w:rsidR="00E31E68" w:rsidRDefault="00E31E68" w:rsidP="00F257DD">
      <w:pPr>
        <w:pStyle w:val="ListParagraph"/>
        <w:numPr>
          <w:ilvl w:val="1"/>
          <w:numId w:val="10"/>
        </w:numPr>
        <w:rPr>
          <w:rFonts w:ascii="Times" w:hAnsi="Times"/>
        </w:rPr>
      </w:pPr>
      <w:r>
        <w:rPr>
          <w:rFonts w:ascii="Times" w:hAnsi="Times"/>
        </w:rPr>
        <w:t>Involves showing a defect in sensory or mental capacity if it…</w:t>
      </w:r>
    </w:p>
    <w:p w:rsidR="00E31E68" w:rsidRDefault="00E31E68" w:rsidP="00F257DD">
      <w:pPr>
        <w:pStyle w:val="ListParagraph"/>
        <w:numPr>
          <w:ilvl w:val="2"/>
          <w:numId w:val="10"/>
        </w:numPr>
        <w:rPr>
          <w:rFonts w:ascii="Times" w:hAnsi="Times"/>
        </w:rPr>
      </w:pPr>
      <w:r>
        <w:rPr>
          <w:rFonts w:ascii="Times" w:hAnsi="Times"/>
        </w:rPr>
        <w:t>Affected ability of the witness to observe and unde</w:t>
      </w:r>
      <w:r w:rsidR="00F257DD">
        <w:rPr>
          <w:rFonts w:ascii="Times" w:hAnsi="Times"/>
        </w:rPr>
        <w:t>rstand at the time of events; or</w:t>
      </w:r>
    </w:p>
    <w:p w:rsidR="00F257DD" w:rsidRDefault="00E31E68" w:rsidP="00F257DD">
      <w:pPr>
        <w:pStyle w:val="ListParagraph"/>
        <w:numPr>
          <w:ilvl w:val="2"/>
          <w:numId w:val="10"/>
        </w:numPr>
        <w:rPr>
          <w:rFonts w:ascii="Times" w:hAnsi="Times"/>
        </w:rPr>
      </w:pPr>
      <w:r>
        <w:rPr>
          <w:rFonts w:ascii="Times" w:hAnsi="Times"/>
        </w:rPr>
        <w:t>Affects her memory and abilit</w:t>
      </w:r>
      <w:r w:rsidR="00F257DD">
        <w:rPr>
          <w:rFonts w:ascii="Times" w:hAnsi="Times"/>
        </w:rPr>
        <w:t xml:space="preserve">y to recount the events </w:t>
      </w:r>
    </w:p>
    <w:p w:rsidR="00094603" w:rsidRDefault="00F257DD" w:rsidP="00E31E68">
      <w:pPr>
        <w:pStyle w:val="ListParagraph"/>
        <w:numPr>
          <w:ilvl w:val="1"/>
          <w:numId w:val="10"/>
        </w:numPr>
        <w:rPr>
          <w:rFonts w:ascii="Times" w:hAnsi="Times"/>
        </w:rPr>
      </w:pPr>
      <w:r>
        <w:rPr>
          <w:rFonts w:ascii="Times" w:hAnsi="Times"/>
        </w:rPr>
        <w:t xml:space="preserve">Examples include bad eyesight, poor hearing, faulty memory, etc… </w:t>
      </w:r>
    </w:p>
    <w:p w:rsidR="00094603" w:rsidRDefault="00094603" w:rsidP="00094603">
      <w:pPr>
        <w:pStyle w:val="ListParagraph"/>
        <w:numPr>
          <w:ilvl w:val="2"/>
          <w:numId w:val="10"/>
        </w:numPr>
        <w:rPr>
          <w:rFonts w:ascii="Times" w:hAnsi="Times"/>
        </w:rPr>
      </w:pPr>
      <w:r>
        <w:rPr>
          <w:rFonts w:ascii="Times" w:hAnsi="Times"/>
        </w:rPr>
        <w:t xml:space="preserve">Impaired capacity usually does not make a person incompetent as a witness, but impairments are relevant in assessing the credibility of the witness and testimony </w:t>
      </w:r>
    </w:p>
    <w:p w:rsidR="00094603" w:rsidRDefault="00B91902" w:rsidP="00094603">
      <w:pPr>
        <w:pStyle w:val="ListParagraph"/>
        <w:numPr>
          <w:ilvl w:val="1"/>
          <w:numId w:val="10"/>
        </w:numPr>
        <w:rPr>
          <w:rFonts w:ascii="Times" w:hAnsi="Times"/>
        </w:rPr>
      </w:pPr>
      <w:r>
        <w:rPr>
          <w:rFonts w:ascii="Times" w:hAnsi="Times"/>
        </w:rPr>
        <w:t>CL</w:t>
      </w:r>
      <w:r w:rsidR="00094603">
        <w:rPr>
          <w:rFonts w:ascii="Times" w:hAnsi="Times"/>
        </w:rPr>
        <w:t xml:space="preserve"> addresses this method of impeachment, but it is </w:t>
      </w:r>
      <w:r>
        <w:rPr>
          <w:rFonts w:ascii="Times" w:hAnsi="Times"/>
        </w:rPr>
        <w:t>still commonly used/accepted</w:t>
      </w:r>
    </w:p>
    <w:p w:rsidR="00140D1A" w:rsidRDefault="00094603" w:rsidP="00094603">
      <w:pPr>
        <w:pStyle w:val="ListParagraph"/>
        <w:numPr>
          <w:ilvl w:val="2"/>
          <w:numId w:val="10"/>
        </w:numPr>
        <w:rPr>
          <w:rFonts w:ascii="Times" w:hAnsi="Times"/>
        </w:rPr>
      </w:pPr>
      <w:r>
        <w:rPr>
          <w:rFonts w:ascii="Times" w:hAnsi="Times"/>
          <w:i/>
        </w:rPr>
        <w:t>US v. Abel</w:t>
      </w:r>
      <w:r>
        <w:rPr>
          <w:rFonts w:ascii="Times" w:hAnsi="Times"/>
        </w:rPr>
        <w:t>: Approved imp</w:t>
      </w:r>
      <w:r w:rsidR="00140D1A">
        <w:rPr>
          <w:rFonts w:ascii="Times" w:hAnsi="Times"/>
        </w:rPr>
        <w:t>e</w:t>
      </w:r>
      <w:r>
        <w:rPr>
          <w:rFonts w:ascii="Times" w:hAnsi="Times"/>
        </w:rPr>
        <w:t xml:space="preserve">achment by bias </w:t>
      </w:r>
      <w:r w:rsidR="00140D1A">
        <w:rPr>
          <w:rFonts w:ascii="Times" w:hAnsi="Times"/>
        </w:rPr>
        <w:t>in federal courts even though it is not mentioned in the FRE; bias is relevant, and FRE do not end w/ CL tradition</w:t>
      </w:r>
    </w:p>
    <w:p w:rsidR="00231186" w:rsidRDefault="00140D1A" w:rsidP="00094603">
      <w:pPr>
        <w:pStyle w:val="ListParagraph"/>
        <w:numPr>
          <w:ilvl w:val="2"/>
          <w:numId w:val="10"/>
        </w:numPr>
        <w:rPr>
          <w:rFonts w:ascii="Times" w:hAnsi="Times"/>
        </w:rPr>
      </w:pPr>
      <w:r>
        <w:rPr>
          <w:rFonts w:ascii="Times" w:hAnsi="Times"/>
        </w:rPr>
        <w:t xml:space="preserve">Under reasoning in </w:t>
      </w:r>
      <w:r>
        <w:rPr>
          <w:rFonts w:ascii="Times" w:hAnsi="Times"/>
          <w:i/>
        </w:rPr>
        <w:t>Abel</w:t>
      </w:r>
      <w:r>
        <w:rPr>
          <w:rFonts w:ascii="Times" w:hAnsi="Times"/>
        </w:rPr>
        <w:t xml:space="preserve">, any challenge to impeachment via impairment would be rejected as well </w:t>
      </w:r>
    </w:p>
    <w:p w:rsidR="00231186" w:rsidRDefault="00231186" w:rsidP="00231186">
      <w:pPr>
        <w:pStyle w:val="ListParagraph"/>
        <w:numPr>
          <w:ilvl w:val="0"/>
          <w:numId w:val="10"/>
        </w:numPr>
        <w:rPr>
          <w:rFonts w:ascii="Times" w:hAnsi="Times"/>
        </w:rPr>
      </w:pPr>
      <w:r>
        <w:rPr>
          <w:rFonts w:ascii="Times" w:hAnsi="Times"/>
        </w:rPr>
        <w:t xml:space="preserve">Forms of Proof </w:t>
      </w:r>
    </w:p>
    <w:p w:rsidR="00C7655A" w:rsidRDefault="00231186" w:rsidP="00231186">
      <w:pPr>
        <w:pStyle w:val="ListParagraph"/>
        <w:numPr>
          <w:ilvl w:val="1"/>
          <w:numId w:val="10"/>
        </w:numPr>
        <w:rPr>
          <w:rFonts w:ascii="Times" w:hAnsi="Times"/>
        </w:rPr>
      </w:pPr>
      <w:r>
        <w:rPr>
          <w:rFonts w:ascii="Times" w:hAnsi="Times"/>
        </w:rPr>
        <w:t xml:space="preserve">Attacking party can inquire on cross about sensory or mental defects that affect a witness and bear on his testimony </w:t>
      </w:r>
    </w:p>
    <w:p w:rsidR="00231186" w:rsidRDefault="00231186" w:rsidP="00231186">
      <w:pPr>
        <w:pStyle w:val="ListParagraph"/>
        <w:numPr>
          <w:ilvl w:val="2"/>
          <w:numId w:val="10"/>
        </w:numPr>
        <w:rPr>
          <w:rFonts w:ascii="Times" w:hAnsi="Times"/>
        </w:rPr>
      </w:pPr>
      <w:r>
        <w:rPr>
          <w:rFonts w:ascii="Times" w:hAnsi="Times"/>
        </w:rPr>
        <w:t>Attacking party may also call other witnesses to testify to such points</w:t>
      </w:r>
      <w:r w:rsidR="00373A42">
        <w:rPr>
          <w:rFonts w:ascii="Times" w:hAnsi="Times"/>
        </w:rPr>
        <w:t xml:space="preserve"> (rare)</w:t>
      </w:r>
    </w:p>
    <w:p w:rsidR="00C7655A" w:rsidRDefault="00C7655A" w:rsidP="00231186">
      <w:pPr>
        <w:pStyle w:val="ListParagraph"/>
        <w:numPr>
          <w:ilvl w:val="1"/>
          <w:numId w:val="10"/>
        </w:numPr>
        <w:rPr>
          <w:rFonts w:ascii="Times" w:hAnsi="Times"/>
        </w:rPr>
      </w:pPr>
      <w:r>
        <w:rPr>
          <w:rFonts w:ascii="Times" w:hAnsi="Times"/>
        </w:rPr>
        <w:t xml:space="preserve">The calling party may also bring out sensory or mental impairments on direct </w:t>
      </w:r>
    </w:p>
    <w:p w:rsidR="00424E4F" w:rsidRDefault="00C7655A" w:rsidP="00C7655A">
      <w:pPr>
        <w:pStyle w:val="ListParagraph"/>
        <w:numPr>
          <w:ilvl w:val="2"/>
          <w:numId w:val="10"/>
        </w:numPr>
        <w:rPr>
          <w:rFonts w:ascii="Times" w:hAnsi="Times"/>
        </w:rPr>
      </w:pPr>
      <w:r>
        <w:rPr>
          <w:rFonts w:ascii="Times" w:hAnsi="Times"/>
        </w:rPr>
        <w:t xml:space="preserve">Try to show that despite these problems, witness should still be believed </w:t>
      </w:r>
    </w:p>
    <w:p w:rsidR="00424E4F" w:rsidRDefault="00424E4F" w:rsidP="00424E4F">
      <w:pPr>
        <w:pStyle w:val="ListParagraph"/>
        <w:numPr>
          <w:ilvl w:val="0"/>
          <w:numId w:val="10"/>
        </w:numPr>
        <w:rPr>
          <w:rFonts w:ascii="Times" w:hAnsi="Times"/>
        </w:rPr>
      </w:pPr>
      <w:r>
        <w:rPr>
          <w:rFonts w:ascii="Times" w:hAnsi="Times"/>
        </w:rPr>
        <w:t xml:space="preserve">Alcohol or Drug Use </w:t>
      </w:r>
    </w:p>
    <w:p w:rsidR="00424E4F" w:rsidRDefault="00083338" w:rsidP="00424E4F">
      <w:pPr>
        <w:pStyle w:val="ListParagraph"/>
        <w:numPr>
          <w:ilvl w:val="1"/>
          <w:numId w:val="10"/>
        </w:numPr>
        <w:rPr>
          <w:rFonts w:ascii="Times" w:hAnsi="Times"/>
        </w:rPr>
      </w:pPr>
      <w:r>
        <w:rPr>
          <w:rFonts w:ascii="Times" w:hAnsi="Times"/>
        </w:rPr>
        <w:t>Attacking</w:t>
      </w:r>
      <w:r w:rsidR="00424E4F">
        <w:rPr>
          <w:rFonts w:ascii="Times" w:hAnsi="Times"/>
        </w:rPr>
        <w:t xml:space="preserve"> party may go into the matter of intoxication or drug influence at the time of the events about which the witness testifies </w:t>
      </w:r>
    </w:p>
    <w:p w:rsidR="00424E4F" w:rsidRDefault="00424E4F" w:rsidP="00424E4F">
      <w:pPr>
        <w:pStyle w:val="ListParagraph"/>
        <w:numPr>
          <w:ilvl w:val="2"/>
          <w:numId w:val="10"/>
        </w:numPr>
        <w:rPr>
          <w:rFonts w:ascii="Times" w:hAnsi="Times"/>
        </w:rPr>
      </w:pPr>
      <w:r>
        <w:rPr>
          <w:rFonts w:ascii="Times" w:hAnsi="Times"/>
        </w:rPr>
        <w:t xml:space="preserve">If the witness is under the influence of drugs or alcohol at time of trial, this matter can be explored as well </w:t>
      </w:r>
    </w:p>
    <w:p w:rsidR="00083338" w:rsidRDefault="00424E4F" w:rsidP="00424E4F">
      <w:pPr>
        <w:pStyle w:val="ListParagraph"/>
        <w:numPr>
          <w:ilvl w:val="1"/>
          <w:numId w:val="10"/>
        </w:numPr>
        <w:rPr>
          <w:rFonts w:ascii="Times" w:hAnsi="Times"/>
        </w:rPr>
      </w:pPr>
      <w:r>
        <w:rPr>
          <w:rFonts w:ascii="Times" w:hAnsi="Times"/>
        </w:rPr>
        <w:t xml:space="preserve">Generally, evidence of drug addiction or alcoholism is excluded unless it bears on the ability of the witness to perceive or recall the events at issue </w:t>
      </w:r>
    </w:p>
    <w:p w:rsidR="00083338" w:rsidRDefault="00083338" w:rsidP="00083338">
      <w:pPr>
        <w:pStyle w:val="ListParagraph"/>
        <w:numPr>
          <w:ilvl w:val="0"/>
          <w:numId w:val="10"/>
        </w:numPr>
        <w:rPr>
          <w:rFonts w:ascii="Times" w:hAnsi="Times"/>
        </w:rPr>
      </w:pPr>
      <w:r>
        <w:rPr>
          <w:rFonts w:ascii="Times" w:hAnsi="Times"/>
        </w:rPr>
        <w:t xml:space="preserve">Mental Illness or Disability </w:t>
      </w:r>
    </w:p>
    <w:p w:rsidR="00083338" w:rsidRDefault="00083338" w:rsidP="00083338">
      <w:pPr>
        <w:pStyle w:val="ListParagraph"/>
        <w:numPr>
          <w:ilvl w:val="1"/>
          <w:numId w:val="10"/>
        </w:numPr>
        <w:rPr>
          <w:rFonts w:ascii="Times" w:hAnsi="Times"/>
        </w:rPr>
      </w:pPr>
      <w:r>
        <w:rPr>
          <w:rFonts w:ascii="Times" w:hAnsi="Times"/>
          <w:u w:val="single"/>
        </w:rPr>
        <w:t>Impeaching a Witness</w:t>
      </w:r>
      <w:r>
        <w:rPr>
          <w:rFonts w:ascii="Times" w:hAnsi="Times"/>
        </w:rPr>
        <w:t>: Attacking par</w:t>
      </w:r>
      <w:r w:rsidR="001A1DFC">
        <w:rPr>
          <w:rFonts w:ascii="Times" w:hAnsi="Times"/>
        </w:rPr>
        <w:t>t</w:t>
      </w:r>
      <w:r>
        <w:rPr>
          <w:rFonts w:ascii="Times" w:hAnsi="Times"/>
        </w:rPr>
        <w:t xml:space="preserve">y may show by cross or extrinsic evidence that the witness suffers (or once did) from a mental illness that could affect her ability to perceive or recall events at issue </w:t>
      </w:r>
    </w:p>
    <w:p w:rsidR="00730D01" w:rsidRPr="00730D01" w:rsidRDefault="00083338" w:rsidP="00083338">
      <w:pPr>
        <w:pStyle w:val="ListParagraph"/>
        <w:numPr>
          <w:ilvl w:val="2"/>
          <w:numId w:val="10"/>
        </w:numPr>
        <w:rPr>
          <w:rFonts w:ascii="Times" w:hAnsi="Times"/>
        </w:rPr>
      </w:pPr>
      <w:r w:rsidRPr="00730D01">
        <w:rPr>
          <w:rFonts w:ascii="Times" w:hAnsi="Times"/>
        </w:rPr>
        <w:t>Evidence of an unrelated mental illness</w:t>
      </w:r>
      <w:r w:rsidR="00730D01">
        <w:rPr>
          <w:rFonts w:ascii="Times" w:hAnsi="Times"/>
        </w:rPr>
        <w:t xml:space="preserve"> and medical records indicating treatment for relevant impairment are</w:t>
      </w:r>
      <w:r w:rsidRPr="00730D01">
        <w:rPr>
          <w:rFonts w:ascii="Times" w:hAnsi="Times"/>
        </w:rPr>
        <w:t xml:space="preserve"> excluded for privacy reasons </w:t>
      </w:r>
    </w:p>
    <w:p w:rsidR="001A1DFC" w:rsidRDefault="00730D01" w:rsidP="00083338">
      <w:pPr>
        <w:pStyle w:val="ListParagraph"/>
        <w:numPr>
          <w:ilvl w:val="2"/>
          <w:numId w:val="10"/>
        </w:numPr>
        <w:rPr>
          <w:rFonts w:ascii="Times" w:hAnsi="Times"/>
        </w:rPr>
      </w:pPr>
      <w:r w:rsidRPr="00730D01">
        <w:rPr>
          <w:rFonts w:ascii="Times" w:hAnsi="Times"/>
        </w:rPr>
        <w:lastRenderedPageBreak/>
        <w:t xml:space="preserve">When the adverse party attacks a witness by questions or extrinsic evidence suggesting mental impairment, other party may offer counterproof in form of expert testimony that the witness is not impaired </w:t>
      </w:r>
    </w:p>
    <w:p w:rsidR="001A1DFC" w:rsidRDefault="001A1DFC" w:rsidP="001A1DFC">
      <w:pPr>
        <w:pStyle w:val="ListParagraph"/>
        <w:numPr>
          <w:ilvl w:val="1"/>
          <w:numId w:val="10"/>
        </w:numPr>
        <w:rPr>
          <w:rFonts w:ascii="Times" w:hAnsi="Times"/>
        </w:rPr>
      </w:pPr>
      <w:r>
        <w:rPr>
          <w:rFonts w:ascii="Times" w:hAnsi="Times"/>
          <w:u w:val="single"/>
        </w:rPr>
        <w:t>Court-ordered Exams</w:t>
      </w:r>
      <w:r>
        <w:rPr>
          <w:rFonts w:ascii="Times" w:hAnsi="Times"/>
        </w:rPr>
        <w:t xml:space="preserve">: Used to assess mental condition and capacity to distinguish reality </w:t>
      </w:r>
    </w:p>
    <w:p w:rsidR="001A1DFC" w:rsidRPr="00B532DD" w:rsidRDefault="001A1DFC" w:rsidP="001A1DFC">
      <w:pPr>
        <w:pStyle w:val="ListParagraph"/>
        <w:numPr>
          <w:ilvl w:val="2"/>
          <w:numId w:val="10"/>
        </w:numPr>
        <w:rPr>
          <w:rFonts w:ascii="Times" w:hAnsi="Times"/>
        </w:rPr>
      </w:pPr>
      <w:r w:rsidRPr="00B532DD">
        <w:rPr>
          <w:rFonts w:ascii="Times" w:hAnsi="Times"/>
        </w:rPr>
        <w:t xml:space="preserve">Courts can effectively force parties to undergo exams by refusing to allow them to testify unless examined, or by limiting claims/defenses until preformed </w:t>
      </w:r>
    </w:p>
    <w:p w:rsidR="00B532DD" w:rsidRDefault="001A1DFC" w:rsidP="001A1DFC">
      <w:pPr>
        <w:pStyle w:val="ListParagraph"/>
        <w:numPr>
          <w:ilvl w:val="2"/>
          <w:numId w:val="10"/>
        </w:numPr>
        <w:rPr>
          <w:rFonts w:ascii="Times" w:hAnsi="Times"/>
        </w:rPr>
      </w:pPr>
      <w:r w:rsidRPr="00B532DD">
        <w:rPr>
          <w:rFonts w:ascii="Times" w:hAnsi="Times"/>
        </w:rPr>
        <w:t xml:space="preserve">Courts cannot compel nonparty witness to submit </w:t>
      </w:r>
      <w:r w:rsidR="00B532DD" w:rsidRPr="00B532DD">
        <w:rPr>
          <w:rFonts w:ascii="Times" w:hAnsi="Times"/>
        </w:rPr>
        <w:t xml:space="preserve">to such exams, and can only exclude their testimony if they refuse </w:t>
      </w:r>
    </w:p>
    <w:p w:rsidR="00B532DD" w:rsidRDefault="00B532DD" w:rsidP="00B532DD">
      <w:pPr>
        <w:rPr>
          <w:rFonts w:ascii="Times" w:hAnsi="Times"/>
        </w:rPr>
      </w:pPr>
    </w:p>
    <w:p w:rsidR="00B532DD" w:rsidRDefault="00B532DD" w:rsidP="00B532DD">
      <w:pPr>
        <w:rPr>
          <w:rFonts w:ascii="Times" w:hAnsi="Times"/>
        </w:rPr>
      </w:pPr>
      <w:r>
        <w:rPr>
          <w:rFonts w:ascii="Times" w:hAnsi="Times"/>
          <w:i/>
        </w:rPr>
        <w:t xml:space="preserve">Bad Character: Prior Bad Acts </w:t>
      </w:r>
    </w:p>
    <w:p w:rsidR="00B532DD" w:rsidRDefault="00B532DD" w:rsidP="00B532DD">
      <w:pPr>
        <w:rPr>
          <w:rFonts w:ascii="Times" w:hAnsi="Times"/>
        </w:rPr>
      </w:pPr>
    </w:p>
    <w:p w:rsidR="00C729AE" w:rsidRPr="00CB595E" w:rsidRDefault="00121BE4" w:rsidP="00855C75">
      <w:pPr>
        <w:pStyle w:val="ListParagraph"/>
        <w:numPr>
          <w:ilvl w:val="0"/>
          <w:numId w:val="11"/>
        </w:numPr>
        <w:rPr>
          <w:rFonts w:ascii="Times" w:hAnsi="Times"/>
          <w:b/>
        </w:rPr>
      </w:pPr>
      <w:r w:rsidRPr="00CB595E">
        <w:rPr>
          <w:rFonts w:ascii="Times" w:hAnsi="Times"/>
          <w:b/>
        </w:rPr>
        <w:t xml:space="preserve">FRE 608(a): Reputation or Opinion Evidence </w:t>
      </w:r>
      <w:r w:rsidR="00141ECF">
        <w:rPr>
          <w:rFonts w:ascii="Times" w:hAnsi="Times"/>
          <w:b/>
        </w:rPr>
        <w:t xml:space="preserve">of Witnesses </w:t>
      </w:r>
    </w:p>
    <w:p w:rsidR="00C729AE" w:rsidRDefault="00C729AE" w:rsidP="00C729AE">
      <w:pPr>
        <w:pStyle w:val="ListParagraph"/>
        <w:numPr>
          <w:ilvl w:val="1"/>
          <w:numId w:val="11"/>
        </w:numPr>
        <w:rPr>
          <w:rFonts w:ascii="Times" w:hAnsi="Times"/>
        </w:rPr>
      </w:pPr>
      <w:r>
        <w:rPr>
          <w:rFonts w:ascii="Times" w:hAnsi="Times"/>
        </w:rPr>
        <w:t>Involves the use of one witness (character witness) to show that another (target or principal witness) is untruthful</w:t>
      </w:r>
    </w:p>
    <w:p w:rsidR="00141ECF" w:rsidRDefault="00C87AE5" w:rsidP="00C729AE">
      <w:pPr>
        <w:pStyle w:val="ListParagraph"/>
        <w:numPr>
          <w:ilvl w:val="2"/>
          <w:numId w:val="11"/>
        </w:numPr>
        <w:rPr>
          <w:rFonts w:ascii="Times" w:hAnsi="Times"/>
        </w:rPr>
      </w:pPr>
      <w:r>
        <w:rPr>
          <w:rFonts w:ascii="Times" w:hAnsi="Times"/>
        </w:rPr>
        <w:t xml:space="preserve">Character witness can give either opinion or reputation testimony on the truthfulness of the target witness </w:t>
      </w:r>
    </w:p>
    <w:p w:rsidR="00C87AE5" w:rsidRDefault="00141ECF" w:rsidP="00C729AE">
      <w:pPr>
        <w:pStyle w:val="ListParagraph"/>
        <w:numPr>
          <w:ilvl w:val="2"/>
          <w:numId w:val="11"/>
        </w:numPr>
        <w:rPr>
          <w:rFonts w:ascii="Times" w:hAnsi="Times"/>
        </w:rPr>
      </w:pPr>
      <w:r>
        <w:rPr>
          <w:rFonts w:ascii="Times" w:hAnsi="Times"/>
        </w:rPr>
        <w:t xml:space="preserve">Not proving the witness is lying specifically in this case, only that the witness tends to have trouble saying the truth </w:t>
      </w:r>
    </w:p>
    <w:p w:rsidR="00C87AE5" w:rsidRDefault="00C87AE5" w:rsidP="00C87AE5">
      <w:pPr>
        <w:pStyle w:val="ListParagraph"/>
        <w:numPr>
          <w:ilvl w:val="1"/>
          <w:numId w:val="11"/>
        </w:numPr>
        <w:rPr>
          <w:rFonts w:ascii="Times" w:hAnsi="Times"/>
        </w:rPr>
      </w:pPr>
      <w:r>
        <w:rPr>
          <w:rFonts w:ascii="Times" w:hAnsi="Times"/>
          <w:u w:val="single"/>
        </w:rPr>
        <w:t>Circumstantial Evidence</w:t>
      </w:r>
      <w:r>
        <w:rPr>
          <w:rFonts w:ascii="Times" w:hAnsi="Times"/>
        </w:rPr>
        <w:t xml:space="preserve">: This form of impeachment involves circumstantial rather than direct evidence that the principal witness may be lying </w:t>
      </w:r>
    </w:p>
    <w:p w:rsidR="00DC01B8" w:rsidRPr="00DC01B8" w:rsidRDefault="00DC01B8" w:rsidP="00C87AE5">
      <w:pPr>
        <w:pStyle w:val="ListParagraph"/>
        <w:numPr>
          <w:ilvl w:val="2"/>
          <w:numId w:val="11"/>
        </w:numPr>
        <w:rPr>
          <w:rFonts w:ascii="Times" w:hAnsi="Times"/>
        </w:rPr>
      </w:pPr>
      <w:r w:rsidRPr="00DC01B8">
        <w:rPr>
          <w:rFonts w:ascii="Times" w:hAnsi="Times"/>
        </w:rPr>
        <w:t xml:space="preserve">What is being proved is the </w:t>
      </w:r>
      <w:r w:rsidRPr="00DC01B8">
        <w:rPr>
          <w:rFonts w:ascii="Times" w:hAnsi="Times"/>
          <w:i/>
        </w:rPr>
        <w:t xml:space="preserve">character </w:t>
      </w:r>
      <w:r w:rsidRPr="00DC01B8">
        <w:rPr>
          <w:rFonts w:ascii="Times" w:hAnsi="Times"/>
        </w:rPr>
        <w:t>of the principal witness</w:t>
      </w:r>
    </w:p>
    <w:p w:rsidR="00302476" w:rsidRDefault="00DC01B8" w:rsidP="00C87AE5">
      <w:pPr>
        <w:pStyle w:val="ListParagraph"/>
        <w:numPr>
          <w:ilvl w:val="2"/>
          <w:numId w:val="11"/>
        </w:numPr>
        <w:rPr>
          <w:rFonts w:ascii="Times" w:hAnsi="Times"/>
        </w:rPr>
      </w:pPr>
      <w:r w:rsidRPr="00DC01B8">
        <w:rPr>
          <w:rFonts w:ascii="Times" w:hAnsi="Times"/>
        </w:rPr>
        <w:t xml:space="preserve">Use of character evidence requires an exception to the general bar against character to prove conduct; </w:t>
      </w:r>
      <w:r w:rsidRPr="00DC01B8">
        <w:rPr>
          <w:rFonts w:ascii="Times" w:hAnsi="Times"/>
          <w:i/>
        </w:rPr>
        <w:t xml:space="preserve">See </w:t>
      </w:r>
      <w:r w:rsidRPr="00DC01B8">
        <w:rPr>
          <w:rFonts w:ascii="Times" w:hAnsi="Times"/>
        </w:rPr>
        <w:t>404(a)(3)</w:t>
      </w:r>
      <w:r w:rsidR="00295F47">
        <w:rPr>
          <w:rFonts w:ascii="Times" w:hAnsi="Times"/>
        </w:rPr>
        <w:t xml:space="preserve"> – allowing proof of character of witness in all trials </w:t>
      </w:r>
    </w:p>
    <w:p w:rsidR="00302476" w:rsidRDefault="00302476" w:rsidP="00302476">
      <w:pPr>
        <w:pStyle w:val="ListParagraph"/>
        <w:numPr>
          <w:ilvl w:val="1"/>
          <w:numId w:val="11"/>
        </w:numPr>
        <w:rPr>
          <w:rFonts w:ascii="Times" w:hAnsi="Times"/>
        </w:rPr>
      </w:pPr>
      <w:r>
        <w:rPr>
          <w:rFonts w:ascii="Times" w:hAnsi="Times"/>
          <w:u w:val="single"/>
        </w:rPr>
        <w:t>Opinion and Reputation Evidence Allowed</w:t>
      </w:r>
      <w:r>
        <w:rPr>
          <w:rFonts w:ascii="Times" w:hAnsi="Times"/>
        </w:rPr>
        <w:t>: FRE 608(a) authorizes character witn</w:t>
      </w:r>
      <w:r w:rsidR="00296A78">
        <w:rPr>
          <w:rFonts w:ascii="Times" w:hAnsi="Times"/>
        </w:rPr>
        <w:t>esses to give either opinion or</w:t>
      </w:r>
      <w:r>
        <w:rPr>
          <w:rFonts w:ascii="Times" w:hAnsi="Times"/>
        </w:rPr>
        <w:t xml:space="preserve"> reputation testimony </w:t>
      </w:r>
    </w:p>
    <w:p w:rsidR="00296A78" w:rsidRDefault="00302476" w:rsidP="00302476">
      <w:pPr>
        <w:pStyle w:val="ListParagraph"/>
        <w:numPr>
          <w:ilvl w:val="2"/>
          <w:numId w:val="11"/>
        </w:numPr>
        <w:rPr>
          <w:rFonts w:ascii="Times" w:hAnsi="Times"/>
        </w:rPr>
      </w:pPr>
      <w:r w:rsidRPr="00296A78">
        <w:rPr>
          <w:rFonts w:ascii="Times" w:hAnsi="Times"/>
        </w:rPr>
        <w:t>Ex</w:t>
      </w:r>
      <w:r w:rsidRPr="00302476">
        <w:rPr>
          <w:rFonts w:ascii="Times" w:hAnsi="Times"/>
        </w:rPr>
        <w:t>.</w:t>
      </w:r>
      <w:r>
        <w:rPr>
          <w:rFonts w:ascii="Times" w:hAnsi="Times"/>
        </w:rPr>
        <w:t xml:space="preserve"> “I know [target], and she is not a truthful person, </w:t>
      </w:r>
      <w:r w:rsidR="00296A78">
        <w:rPr>
          <w:rFonts w:ascii="Times" w:hAnsi="Times"/>
        </w:rPr>
        <w:t>lying</w:t>
      </w:r>
      <w:r>
        <w:rPr>
          <w:rFonts w:ascii="Times" w:hAnsi="Times"/>
        </w:rPr>
        <w:t xml:space="preserve"> when needed”</w:t>
      </w:r>
    </w:p>
    <w:p w:rsidR="00296A78" w:rsidRDefault="00296A78" w:rsidP="00302476">
      <w:pPr>
        <w:pStyle w:val="ListParagraph"/>
        <w:numPr>
          <w:ilvl w:val="2"/>
          <w:numId w:val="11"/>
        </w:numPr>
        <w:rPr>
          <w:rFonts w:ascii="Times" w:hAnsi="Times"/>
        </w:rPr>
      </w:pPr>
      <w:r>
        <w:rPr>
          <w:rFonts w:ascii="Times" w:hAnsi="Times"/>
        </w:rPr>
        <w:t>Ex. “I know the reputation of [target] for truth and veracity, and it is bad”</w:t>
      </w:r>
    </w:p>
    <w:p w:rsidR="00296A78" w:rsidRDefault="00296A78" w:rsidP="00296A78">
      <w:pPr>
        <w:pStyle w:val="ListParagraph"/>
        <w:numPr>
          <w:ilvl w:val="1"/>
          <w:numId w:val="11"/>
        </w:numPr>
        <w:rPr>
          <w:rFonts w:ascii="Times" w:hAnsi="Times"/>
        </w:rPr>
      </w:pPr>
      <w:r>
        <w:rPr>
          <w:rFonts w:ascii="Times" w:hAnsi="Times"/>
          <w:u w:val="single"/>
        </w:rPr>
        <w:t>Foundation for Character Testimony</w:t>
      </w:r>
      <w:r>
        <w:rPr>
          <w:rFonts w:ascii="Times" w:hAnsi="Times"/>
        </w:rPr>
        <w:t xml:space="preserve">: Character witnesses must have an adequate foundation to testify on points of opinion and reputation of the target </w:t>
      </w:r>
    </w:p>
    <w:p w:rsidR="00F6170F" w:rsidRDefault="00F6170F" w:rsidP="00296A78">
      <w:pPr>
        <w:pStyle w:val="ListParagraph"/>
        <w:numPr>
          <w:ilvl w:val="2"/>
          <w:numId w:val="11"/>
        </w:numPr>
        <w:rPr>
          <w:rFonts w:ascii="Times" w:hAnsi="Times"/>
        </w:rPr>
      </w:pPr>
      <w:r>
        <w:rPr>
          <w:rFonts w:ascii="Times" w:hAnsi="Times"/>
        </w:rPr>
        <w:t xml:space="preserve">Reputation – Must be acquainted w/ the community where the principal spends most of his time, does not need to actually live or work there, as long as familiar </w:t>
      </w:r>
    </w:p>
    <w:p w:rsidR="00CB595E" w:rsidRDefault="00F6170F" w:rsidP="00296A78">
      <w:pPr>
        <w:pStyle w:val="ListParagraph"/>
        <w:numPr>
          <w:ilvl w:val="2"/>
          <w:numId w:val="11"/>
        </w:numPr>
        <w:rPr>
          <w:rFonts w:ascii="Times" w:hAnsi="Times"/>
        </w:rPr>
      </w:pPr>
      <w:r>
        <w:rPr>
          <w:rFonts w:ascii="Times" w:hAnsi="Times"/>
        </w:rPr>
        <w:t xml:space="preserve">Opinion – Witness must know the principal for some period of time in some setting, personal, business, or professional </w:t>
      </w:r>
    </w:p>
    <w:p w:rsidR="00CB595E" w:rsidRDefault="00CB595E" w:rsidP="00CB595E">
      <w:pPr>
        <w:pStyle w:val="ListParagraph"/>
        <w:numPr>
          <w:ilvl w:val="0"/>
          <w:numId w:val="11"/>
        </w:numPr>
        <w:rPr>
          <w:rFonts w:ascii="Times" w:hAnsi="Times"/>
        </w:rPr>
      </w:pPr>
      <w:r>
        <w:rPr>
          <w:rFonts w:ascii="Times" w:hAnsi="Times"/>
        </w:rPr>
        <w:t xml:space="preserve">FRE 608(a): </w:t>
      </w:r>
      <w:r w:rsidR="007C5308">
        <w:rPr>
          <w:rFonts w:ascii="Times" w:hAnsi="Times"/>
        </w:rPr>
        <w:t xml:space="preserve">Requirements of Character Witness Testimony </w:t>
      </w:r>
    </w:p>
    <w:p w:rsidR="0031085E" w:rsidRPr="0031085E" w:rsidRDefault="007C5308" w:rsidP="00CB595E">
      <w:pPr>
        <w:pStyle w:val="ListParagraph"/>
        <w:numPr>
          <w:ilvl w:val="1"/>
          <w:numId w:val="11"/>
        </w:numPr>
        <w:rPr>
          <w:rFonts w:ascii="Times" w:hAnsi="Times"/>
          <w:i/>
        </w:rPr>
      </w:pPr>
      <w:r w:rsidRPr="0031085E">
        <w:rPr>
          <w:rFonts w:ascii="Times" w:hAnsi="Times"/>
          <w:i/>
        </w:rPr>
        <w:t>Specific Conduct Bearing on Truthfulness</w:t>
      </w:r>
    </w:p>
    <w:p w:rsidR="00A0611F" w:rsidRPr="00A0611F" w:rsidRDefault="00004BB1" w:rsidP="00004BB1">
      <w:pPr>
        <w:pStyle w:val="ListParagraph"/>
        <w:numPr>
          <w:ilvl w:val="2"/>
          <w:numId w:val="11"/>
        </w:numPr>
        <w:rPr>
          <w:rFonts w:ascii="Times" w:hAnsi="Times"/>
          <w:i/>
        </w:rPr>
      </w:pPr>
      <w:r>
        <w:rPr>
          <w:rFonts w:ascii="Times" w:hAnsi="Times"/>
        </w:rPr>
        <w:t>Character witness who gives reputation or opinion testimony about the untruthful character of the target witness may be cross-examined about specific instances of conduct by the</w:t>
      </w:r>
      <w:r w:rsidR="00854023">
        <w:rPr>
          <w:rFonts w:ascii="Times" w:hAnsi="Times"/>
        </w:rPr>
        <w:t xml:space="preserve"> target witness bearing on the target’s</w:t>
      </w:r>
      <w:r>
        <w:rPr>
          <w:rFonts w:ascii="Times" w:hAnsi="Times"/>
        </w:rPr>
        <w:t xml:space="preserve"> </w:t>
      </w:r>
      <w:r w:rsidR="00854023">
        <w:rPr>
          <w:rFonts w:ascii="Times" w:hAnsi="Times"/>
        </w:rPr>
        <w:t>(un)</w:t>
      </w:r>
      <w:r>
        <w:rPr>
          <w:rFonts w:ascii="Times" w:hAnsi="Times"/>
        </w:rPr>
        <w:t xml:space="preserve">truthfulness </w:t>
      </w:r>
    </w:p>
    <w:p w:rsidR="00A0611F" w:rsidRPr="00A0611F" w:rsidRDefault="00A0611F" w:rsidP="00A0611F">
      <w:pPr>
        <w:pStyle w:val="ListParagraph"/>
        <w:numPr>
          <w:ilvl w:val="1"/>
          <w:numId w:val="11"/>
        </w:numPr>
        <w:rPr>
          <w:rFonts w:ascii="Times" w:hAnsi="Times"/>
          <w:i/>
        </w:rPr>
      </w:pPr>
      <w:r>
        <w:rPr>
          <w:rFonts w:ascii="Times" w:hAnsi="Times"/>
          <w:i/>
        </w:rPr>
        <w:t xml:space="preserve">Goes Only to Credibility of Character Witness </w:t>
      </w:r>
    </w:p>
    <w:p w:rsidR="00F3453B" w:rsidRPr="00F3453B" w:rsidRDefault="00854023" w:rsidP="00A0611F">
      <w:pPr>
        <w:pStyle w:val="ListParagraph"/>
        <w:numPr>
          <w:ilvl w:val="2"/>
          <w:numId w:val="11"/>
        </w:numPr>
        <w:rPr>
          <w:rFonts w:ascii="Times" w:hAnsi="Times"/>
          <w:i/>
        </w:rPr>
      </w:pPr>
      <w:r>
        <w:rPr>
          <w:rFonts w:ascii="Times" w:hAnsi="Times"/>
        </w:rPr>
        <w:t xml:space="preserve">Attempt by party supporting the target witness to negatively undercut the character witness </w:t>
      </w:r>
      <w:r w:rsidR="00344B8E">
        <w:rPr>
          <w:rFonts w:ascii="Times" w:hAnsi="Times"/>
        </w:rPr>
        <w:t>is not</w:t>
      </w:r>
      <w:r w:rsidR="00F3453B">
        <w:rPr>
          <w:rFonts w:ascii="Times" w:hAnsi="Times"/>
        </w:rPr>
        <w:t xml:space="preserve"> the proper method of showing the target witness is truthful </w:t>
      </w:r>
    </w:p>
    <w:p w:rsidR="00344B8E" w:rsidRPr="00344B8E" w:rsidRDefault="00F3453B" w:rsidP="00A0611F">
      <w:pPr>
        <w:pStyle w:val="ListParagraph"/>
        <w:numPr>
          <w:ilvl w:val="2"/>
          <w:numId w:val="11"/>
        </w:numPr>
        <w:rPr>
          <w:rFonts w:ascii="Times" w:hAnsi="Times"/>
          <w:i/>
        </w:rPr>
      </w:pPr>
      <w:r>
        <w:rPr>
          <w:rFonts w:ascii="Times" w:hAnsi="Times"/>
        </w:rPr>
        <w:t>Only legitimate purpose of cross is to test the character witness Truthfulness and untruthfulness may not be shown by extrinsic evidence of conduct</w:t>
      </w:r>
    </w:p>
    <w:p w:rsidR="00121BE4" w:rsidRPr="0031085E" w:rsidRDefault="00344B8E" w:rsidP="00344B8E">
      <w:pPr>
        <w:pStyle w:val="ListParagraph"/>
        <w:numPr>
          <w:ilvl w:val="3"/>
          <w:numId w:val="11"/>
        </w:numPr>
        <w:rPr>
          <w:rFonts w:ascii="Times" w:hAnsi="Times"/>
          <w:i/>
        </w:rPr>
      </w:pPr>
      <w:r>
        <w:rPr>
          <w:rFonts w:ascii="Times" w:hAnsi="Times"/>
        </w:rPr>
        <w:t xml:space="preserve">Try to ask questions that would amount to extrinsic evidence </w:t>
      </w:r>
    </w:p>
    <w:p w:rsidR="00855C75" w:rsidRPr="00290223" w:rsidRDefault="00855C75" w:rsidP="00855C75">
      <w:pPr>
        <w:pStyle w:val="ListParagraph"/>
        <w:numPr>
          <w:ilvl w:val="0"/>
          <w:numId w:val="11"/>
        </w:numPr>
        <w:rPr>
          <w:rFonts w:ascii="Times" w:hAnsi="Times"/>
          <w:b/>
        </w:rPr>
      </w:pPr>
      <w:r w:rsidRPr="00290223">
        <w:rPr>
          <w:rFonts w:ascii="Times" w:hAnsi="Times"/>
          <w:b/>
        </w:rPr>
        <w:t>FRE 608</w:t>
      </w:r>
      <w:r w:rsidR="00F83719" w:rsidRPr="00290223">
        <w:rPr>
          <w:rFonts w:ascii="Times" w:hAnsi="Times"/>
          <w:b/>
        </w:rPr>
        <w:t>(b)</w:t>
      </w:r>
      <w:r w:rsidRPr="00290223">
        <w:rPr>
          <w:rFonts w:ascii="Times" w:hAnsi="Times"/>
          <w:b/>
        </w:rPr>
        <w:t xml:space="preserve">: </w:t>
      </w:r>
      <w:r w:rsidR="00121BE4" w:rsidRPr="00290223">
        <w:rPr>
          <w:rFonts w:ascii="Times" w:hAnsi="Times"/>
          <w:b/>
        </w:rPr>
        <w:t>Specific Instances of Conduct</w:t>
      </w:r>
      <w:r w:rsidRPr="00290223">
        <w:rPr>
          <w:rFonts w:ascii="Times" w:hAnsi="Times"/>
          <w:b/>
        </w:rPr>
        <w:t xml:space="preserve"> </w:t>
      </w:r>
    </w:p>
    <w:p w:rsidR="00855C75" w:rsidRDefault="00C729AE" w:rsidP="00855C75">
      <w:pPr>
        <w:pStyle w:val="ListParagraph"/>
        <w:numPr>
          <w:ilvl w:val="1"/>
          <w:numId w:val="11"/>
        </w:numPr>
        <w:rPr>
          <w:rFonts w:ascii="Times" w:hAnsi="Times"/>
        </w:rPr>
      </w:pPr>
      <w:r>
        <w:rPr>
          <w:rFonts w:ascii="Times" w:hAnsi="Times"/>
        </w:rPr>
        <w:lastRenderedPageBreak/>
        <w:t>I</w:t>
      </w:r>
      <w:r w:rsidR="00855C75">
        <w:rPr>
          <w:rFonts w:ascii="Times" w:hAnsi="Times"/>
        </w:rPr>
        <w:t>nvolves cross</w:t>
      </w:r>
      <w:r>
        <w:rPr>
          <w:rFonts w:ascii="Times" w:hAnsi="Times"/>
        </w:rPr>
        <w:t xml:space="preserve"> examination</w:t>
      </w:r>
      <w:r w:rsidR="00855C75">
        <w:rPr>
          <w:rFonts w:ascii="Times" w:hAnsi="Times"/>
        </w:rPr>
        <w:t xml:space="preserve"> about specific instances of conduct that suggest untruthfulness of the witness</w:t>
      </w:r>
      <w:r w:rsidR="00F83719">
        <w:rPr>
          <w:rFonts w:ascii="Times" w:hAnsi="Times"/>
        </w:rPr>
        <w:t xml:space="preserve"> (impeachment by showing bad acts)</w:t>
      </w:r>
    </w:p>
    <w:p w:rsidR="00E51086" w:rsidRDefault="00855C75" w:rsidP="00855C75">
      <w:pPr>
        <w:pStyle w:val="ListParagraph"/>
        <w:numPr>
          <w:ilvl w:val="2"/>
          <w:numId w:val="11"/>
        </w:numPr>
        <w:rPr>
          <w:rFonts w:ascii="Times" w:hAnsi="Times"/>
        </w:rPr>
      </w:pPr>
      <w:r>
        <w:rPr>
          <w:rFonts w:ascii="Times" w:hAnsi="Times"/>
        </w:rPr>
        <w:t xml:space="preserve">Can only be used during cross examination </w:t>
      </w:r>
    </w:p>
    <w:p w:rsidR="00F83719" w:rsidRDefault="00E51086" w:rsidP="00855C75">
      <w:pPr>
        <w:pStyle w:val="ListParagraph"/>
        <w:numPr>
          <w:ilvl w:val="2"/>
          <w:numId w:val="11"/>
        </w:numPr>
        <w:rPr>
          <w:rFonts w:ascii="Times" w:hAnsi="Times"/>
        </w:rPr>
      </w:pPr>
      <w:r>
        <w:rPr>
          <w:rFonts w:ascii="Times" w:hAnsi="Times"/>
        </w:rPr>
        <w:t xml:space="preserve">Impeachment through character evidence – exception to the propensity rule </w:t>
      </w:r>
    </w:p>
    <w:p w:rsidR="00C00A7F" w:rsidRDefault="00C00A7F" w:rsidP="00F83719">
      <w:pPr>
        <w:pStyle w:val="ListParagraph"/>
        <w:numPr>
          <w:ilvl w:val="1"/>
          <w:numId w:val="11"/>
        </w:numPr>
        <w:rPr>
          <w:rFonts w:ascii="Times" w:hAnsi="Times"/>
        </w:rPr>
      </w:pPr>
      <w:r w:rsidRPr="00C00A7F">
        <w:rPr>
          <w:rFonts w:ascii="Times" w:hAnsi="Times"/>
          <w:u w:val="single"/>
        </w:rPr>
        <w:t>Scope:</w:t>
      </w:r>
      <w:r>
        <w:rPr>
          <w:rFonts w:ascii="Times" w:hAnsi="Times"/>
        </w:rPr>
        <w:t xml:space="preserve"> Rule limits the inquiry to acts that bear on the truthfulness of the witness, meaning acts that involve falsehood or deception</w:t>
      </w:r>
    </w:p>
    <w:p w:rsidR="00E56325" w:rsidRDefault="00C00A7F" w:rsidP="00C00A7F">
      <w:pPr>
        <w:pStyle w:val="ListParagraph"/>
        <w:numPr>
          <w:ilvl w:val="2"/>
          <w:numId w:val="11"/>
        </w:numPr>
        <w:rPr>
          <w:rFonts w:ascii="Times" w:hAnsi="Times"/>
        </w:rPr>
      </w:pPr>
      <w:r w:rsidRPr="00E56325">
        <w:rPr>
          <w:rFonts w:ascii="Times" w:hAnsi="Times"/>
        </w:rPr>
        <w:t>Ex. Proper</w:t>
      </w:r>
      <w:r>
        <w:rPr>
          <w:rFonts w:ascii="Times" w:hAnsi="Times"/>
        </w:rPr>
        <w:t xml:space="preserve"> matters to raise on cross of the target witness include fals</w:t>
      </w:r>
      <w:r w:rsidR="00E56325">
        <w:rPr>
          <w:rFonts w:ascii="Times" w:hAnsi="Times"/>
        </w:rPr>
        <w:t>e</w:t>
      </w:r>
      <w:r>
        <w:rPr>
          <w:rFonts w:ascii="Times" w:hAnsi="Times"/>
        </w:rPr>
        <w:t xml:space="preserve"> ID, false statement on </w:t>
      </w:r>
      <w:r w:rsidR="00E56325">
        <w:rPr>
          <w:rFonts w:ascii="Times" w:hAnsi="Times"/>
        </w:rPr>
        <w:t>government</w:t>
      </w:r>
      <w:r>
        <w:rPr>
          <w:rFonts w:ascii="Times" w:hAnsi="Times"/>
        </w:rPr>
        <w:t xml:space="preserve"> forms, false claims on employment apps</w:t>
      </w:r>
      <w:r w:rsidR="00E56325">
        <w:rPr>
          <w:rFonts w:ascii="Times" w:hAnsi="Times"/>
        </w:rPr>
        <w:t>, etc…</w:t>
      </w:r>
    </w:p>
    <w:p w:rsidR="00E56325" w:rsidRDefault="00E56325" w:rsidP="00E56325">
      <w:pPr>
        <w:pStyle w:val="ListParagraph"/>
        <w:numPr>
          <w:ilvl w:val="3"/>
          <w:numId w:val="11"/>
        </w:numPr>
        <w:rPr>
          <w:rFonts w:ascii="Times" w:hAnsi="Times"/>
        </w:rPr>
      </w:pPr>
      <w:r w:rsidRPr="00E56325">
        <w:rPr>
          <w:rFonts w:ascii="Times" w:hAnsi="Times"/>
        </w:rPr>
        <w:t xml:space="preserve">Violent behavior, drug use, debt, sexual misconduct is not proper here </w:t>
      </w:r>
    </w:p>
    <w:p w:rsidR="00E56325" w:rsidRDefault="00E56325" w:rsidP="00E56325">
      <w:pPr>
        <w:pStyle w:val="ListParagraph"/>
        <w:numPr>
          <w:ilvl w:val="2"/>
          <w:numId w:val="11"/>
        </w:numPr>
        <w:rPr>
          <w:rFonts w:ascii="Times" w:hAnsi="Times"/>
        </w:rPr>
      </w:pPr>
      <w:r>
        <w:rPr>
          <w:rFonts w:ascii="Times" w:hAnsi="Times"/>
        </w:rPr>
        <w:t>Generally improper to ask about being arrested, charged or indicted</w:t>
      </w:r>
    </w:p>
    <w:p w:rsidR="00E56325" w:rsidRDefault="00E56325" w:rsidP="00E56325">
      <w:pPr>
        <w:pStyle w:val="ListParagraph"/>
        <w:numPr>
          <w:ilvl w:val="3"/>
          <w:numId w:val="11"/>
        </w:numPr>
        <w:rPr>
          <w:rFonts w:ascii="Times" w:hAnsi="Times"/>
        </w:rPr>
      </w:pPr>
      <w:r>
        <w:rPr>
          <w:rFonts w:ascii="Times" w:hAnsi="Times"/>
        </w:rPr>
        <w:t>Rather than asking if they had been arrested for embezzlement, ask if they had embezzled funds from their ER</w:t>
      </w:r>
    </w:p>
    <w:p w:rsidR="007B027A" w:rsidRDefault="00561DDF" w:rsidP="00E56325">
      <w:pPr>
        <w:pStyle w:val="ListParagraph"/>
        <w:numPr>
          <w:ilvl w:val="1"/>
          <w:numId w:val="11"/>
        </w:numPr>
        <w:rPr>
          <w:rFonts w:ascii="Times" w:hAnsi="Times"/>
        </w:rPr>
      </w:pPr>
      <w:r w:rsidRPr="007B027A">
        <w:rPr>
          <w:rFonts w:ascii="Times" w:hAnsi="Times"/>
          <w:u w:val="single"/>
        </w:rPr>
        <w:t>Discretion to Exclude</w:t>
      </w:r>
      <w:r>
        <w:rPr>
          <w:rFonts w:ascii="Times" w:hAnsi="Times"/>
        </w:rPr>
        <w:t xml:space="preserve">: Judges can bar question when probative value is overbalanced by the need to protect </w:t>
      </w:r>
      <w:r w:rsidR="007B027A">
        <w:rPr>
          <w:rFonts w:ascii="Times" w:hAnsi="Times"/>
        </w:rPr>
        <w:t xml:space="preserve">parties from undue prejudice, witness harassment, jury confusion, or trial being unnecessarily prolonged </w:t>
      </w:r>
      <w:r w:rsidR="00C21248">
        <w:rPr>
          <w:rFonts w:ascii="Times" w:hAnsi="Times"/>
        </w:rPr>
        <w:t>(608(b); 611; 403)</w:t>
      </w:r>
    </w:p>
    <w:p w:rsidR="007B027A" w:rsidRDefault="007B027A" w:rsidP="007B027A">
      <w:pPr>
        <w:pStyle w:val="ListParagraph"/>
        <w:numPr>
          <w:ilvl w:val="2"/>
          <w:numId w:val="11"/>
        </w:numPr>
        <w:rPr>
          <w:rFonts w:ascii="Times" w:hAnsi="Times"/>
        </w:rPr>
      </w:pPr>
      <w:r>
        <w:rPr>
          <w:rFonts w:ascii="Times" w:hAnsi="Times"/>
        </w:rPr>
        <w:t>Questions about misconduct involving lies or deception may be barred even though the misconduct tends to indicate untruthfulness</w:t>
      </w:r>
    </w:p>
    <w:p w:rsidR="00C21248" w:rsidRDefault="007B027A" w:rsidP="007B027A">
      <w:pPr>
        <w:pStyle w:val="ListParagraph"/>
        <w:numPr>
          <w:ilvl w:val="2"/>
          <w:numId w:val="11"/>
        </w:numPr>
        <w:rPr>
          <w:rFonts w:ascii="Times" w:hAnsi="Times"/>
        </w:rPr>
      </w:pPr>
      <w:r>
        <w:rPr>
          <w:rFonts w:ascii="Times" w:hAnsi="Times"/>
        </w:rPr>
        <w:t xml:space="preserve">Remoteness in time erodes probative value, but no set time </w:t>
      </w:r>
    </w:p>
    <w:p w:rsidR="00C21248" w:rsidRDefault="00C21248" w:rsidP="00C21248">
      <w:pPr>
        <w:pStyle w:val="ListParagraph"/>
        <w:numPr>
          <w:ilvl w:val="1"/>
          <w:numId w:val="11"/>
        </w:numPr>
        <w:rPr>
          <w:rFonts w:ascii="Times" w:hAnsi="Times"/>
        </w:rPr>
      </w:pPr>
      <w:r>
        <w:rPr>
          <w:rFonts w:ascii="Times" w:hAnsi="Times"/>
          <w:u w:val="single"/>
        </w:rPr>
        <w:t>No Extrinsic Evidence</w:t>
      </w:r>
      <w:r>
        <w:rPr>
          <w:rFonts w:ascii="Times" w:hAnsi="Times"/>
        </w:rPr>
        <w:t>: Even when a witness denies committing a prior untruthful act, EE of that act is not admissible under 608</w:t>
      </w:r>
    </w:p>
    <w:p w:rsidR="00D6208E" w:rsidRDefault="00C21248" w:rsidP="00C21248">
      <w:pPr>
        <w:pStyle w:val="ListParagraph"/>
        <w:numPr>
          <w:ilvl w:val="2"/>
          <w:numId w:val="11"/>
        </w:numPr>
        <w:rPr>
          <w:rFonts w:ascii="Times" w:hAnsi="Times"/>
        </w:rPr>
      </w:pPr>
      <w:r w:rsidRPr="00C21248">
        <w:rPr>
          <w:rFonts w:ascii="Times" w:hAnsi="Times"/>
        </w:rPr>
        <w:t>Cross-e</w:t>
      </w:r>
      <w:r>
        <w:rPr>
          <w:rFonts w:ascii="Times" w:hAnsi="Times"/>
        </w:rPr>
        <w:t xml:space="preserve">xaminer must accept the answer of the witness when it comes to non-conviction misconduct </w:t>
      </w:r>
    </w:p>
    <w:p w:rsidR="00D6208E" w:rsidRDefault="00D6208E" w:rsidP="00D6208E">
      <w:pPr>
        <w:pStyle w:val="ListParagraph"/>
        <w:numPr>
          <w:ilvl w:val="3"/>
          <w:numId w:val="11"/>
        </w:numPr>
        <w:rPr>
          <w:rFonts w:ascii="Times" w:hAnsi="Times"/>
        </w:rPr>
      </w:pPr>
      <w:r>
        <w:rPr>
          <w:rFonts w:ascii="Times" w:hAnsi="Times"/>
        </w:rPr>
        <w:t>Extrinsic evidence of prior misconduct is inadmissible (collateral evidence)</w:t>
      </w:r>
    </w:p>
    <w:p w:rsidR="00D6208E" w:rsidRDefault="00D6208E" w:rsidP="00D6208E">
      <w:pPr>
        <w:pStyle w:val="ListParagraph"/>
        <w:numPr>
          <w:ilvl w:val="2"/>
          <w:numId w:val="11"/>
        </w:numPr>
        <w:rPr>
          <w:rFonts w:ascii="Times" w:hAnsi="Times"/>
        </w:rPr>
      </w:pPr>
      <w:r>
        <w:rPr>
          <w:rFonts w:ascii="Times" w:hAnsi="Times"/>
        </w:rPr>
        <w:t xml:space="preserve">Does not mean the cross-examiner has to accept the first answer </w:t>
      </w:r>
    </w:p>
    <w:p w:rsidR="00D6208E" w:rsidRDefault="00D6208E" w:rsidP="00D6208E">
      <w:pPr>
        <w:pStyle w:val="ListParagraph"/>
        <w:numPr>
          <w:ilvl w:val="3"/>
          <w:numId w:val="11"/>
        </w:numPr>
        <w:rPr>
          <w:rFonts w:ascii="Times" w:hAnsi="Times"/>
        </w:rPr>
      </w:pPr>
      <w:r>
        <w:rPr>
          <w:rFonts w:ascii="Times" w:hAnsi="Times"/>
        </w:rPr>
        <w:t xml:space="preserve">Cross-examination allows testing and proving, and has the chance ot overcome an initial denial </w:t>
      </w:r>
    </w:p>
    <w:p w:rsidR="00D6208E" w:rsidRDefault="00D6208E" w:rsidP="00D6208E">
      <w:pPr>
        <w:pStyle w:val="ListParagraph"/>
        <w:numPr>
          <w:ilvl w:val="2"/>
          <w:numId w:val="11"/>
        </w:numPr>
        <w:rPr>
          <w:rFonts w:ascii="Times" w:hAnsi="Times"/>
        </w:rPr>
      </w:pPr>
      <w:r>
        <w:rPr>
          <w:rFonts w:ascii="Times" w:hAnsi="Times"/>
        </w:rPr>
        <w:t xml:space="preserve">Bar against EE of specific instances of conduct applies only when offered to show untruthful disposition/character </w:t>
      </w:r>
    </w:p>
    <w:p w:rsidR="00D35ACF" w:rsidRDefault="00D6208E" w:rsidP="00D6208E">
      <w:pPr>
        <w:pStyle w:val="ListParagraph"/>
        <w:numPr>
          <w:ilvl w:val="3"/>
          <w:numId w:val="11"/>
        </w:numPr>
        <w:rPr>
          <w:rFonts w:ascii="Times" w:hAnsi="Times"/>
        </w:rPr>
      </w:pPr>
      <w:r>
        <w:rPr>
          <w:rFonts w:ascii="Times" w:hAnsi="Times"/>
        </w:rPr>
        <w:t xml:space="preserve">The bar does not apply to EE offered in support of other forms of impeachment, such as bias or impairment or prior inconsistent statements </w:t>
      </w:r>
    </w:p>
    <w:p w:rsidR="00D35ACF" w:rsidRDefault="00D35ACF" w:rsidP="00D35ACF">
      <w:pPr>
        <w:rPr>
          <w:rFonts w:ascii="Times" w:hAnsi="Times"/>
        </w:rPr>
      </w:pPr>
    </w:p>
    <w:p w:rsidR="00D35ACF" w:rsidRDefault="002F7FB3" w:rsidP="00D35ACF">
      <w:pPr>
        <w:rPr>
          <w:rFonts w:ascii="Times" w:hAnsi="Times"/>
        </w:rPr>
      </w:pPr>
      <w:r>
        <w:rPr>
          <w:rFonts w:ascii="Times" w:hAnsi="Times"/>
          <w:i/>
        </w:rPr>
        <w:t xml:space="preserve">Impeachment by </w:t>
      </w:r>
      <w:r w:rsidR="00D35ACF">
        <w:rPr>
          <w:rFonts w:ascii="Times" w:hAnsi="Times"/>
          <w:i/>
        </w:rPr>
        <w:t xml:space="preserve">Prior Convictions </w:t>
      </w:r>
    </w:p>
    <w:p w:rsidR="00D35ACF" w:rsidRDefault="00D35ACF" w:rsidP="00D35ACF">
      <w:pPr>
        <w:rPr>
          <w:rFonts w:ascii="Times" w:hAnsi="Times"/>
        </w:rPr>
      </w:pPr>
    </w:p>
    <w:p w:rsidR="002F7FB3" w:rsidRDefault="00D35ACF" w:rsidP="00D35ACF">
      <w:pPr>
        <w:pStyle w:val="ListParagraph"/>
        <w:numPr>
          <w:ilvl w:val="0"/>
          <w:numId w:val="12"/>
        </w:numPr>
        <w:rPr>
          <w:rFonts w:ascii="Times" w:hAnsi="Times"/>
        </w:rPr>
      </w:pPr>
      <w:r>
        <w:rPr>
          <w:rFonts w:ascii="Times" w:hAnsi="Times"/>
        </w:rPr>
        <w:t>FRE 609(a)(1): Impeachment by Evidence of</w:t>
      </w:r>
      <w:r w:rsidR="008B317B">
        <w:rPr>
          <w:rFonts w:ascii="Times" w:hAnsi="Times"/>
        </w:rPr>
        <w:t xml:space="preserve"> Prior</w:t>
      </w:r>
      <w:r>
        <w:rPr>
          <w:rFonts w:ascii="Times" w:hAnsi="Times"/>
        </w:rPr>
        <w:t xml:space="preserve"> </w:t>
      </w:r>
      <w:r w:rsidR="008B317B">
        <w:rPr>
          <w:rFonts w:ascii="Times" w:hAnsi="Times"/>
        </w:rPr>
        <w:t xml:space="preserve">Felony Conviction </w:t>
      </w:r>
      <w:r>
        <w:rPr>
          <w:rFonts w:ascii="Times" w:hAnsi="Times"/>
        </w:rPr>
        <w:t xml:space="preserve"> </w:t>
      </w:r>
    </w:p>
    <w:p w:rsidR="001D6195" w:rsidRDefault="002F7FB3" w:rsidP="006B27E6">
      <w:pPr>
        <w:pStyle w:val="ListParagraph"/>
        <w:numPr>
          <w:ilvl w:val="1"/>
          <w:numId w:val="12"/>
        </w:numPr>
        <w:rPr>
          <w:rFonts w:ascii="Times" w:hAnsi="Times"/>
        </w:rPr>
      </w:pPr>
      <w:r w:rsidRPr="001D6195">
        <w:rPr>
          <w:rFonts w:ascii="Times" w:hAnsi="Times"/>
        </w:rPr>
        <w:t xml:space="preserve">FRE allow the use of </w:t>
      </w:r>
      <w:r w:rsidRPr="001D6195">
        <w:rPr>
          <w:rFonts w:ascii="Times" w:hAnsi="Times"/>
          <w:i/>
        </w:rPr>
        <w:t xml:space="preserve">any </w:t>
      </w:r>
      <w:r w:rsidRPr="001D6195">
        <w:rPr>
          <w:rFonts w:ascii="Times" w:hAnsi="Times"/>
        </w:rPr>
        <w:t>prior felony convictions</w:t>
      </w:r>
      <w:r w:rsidR="001D6195">
        <w:rPr>
          <w:rFonts w:ascii="Times" w:hAnsi="Times"/>
        </w:rPr>
        <w:t xml:space="preserve"> (punishable by penalty exceeding one year)</w:t>
      </w:r>
      <w:r w:rsidRPr="001D6195">
        <w:rPr>
          <w:rFonts w:ascii="Times" w:hAnsi="Times"/>
        </w:rPr>
        <w:t xml:space="preserve"> to impeach, subject to a balancing test and time limitations </w:t>
      </w:r>
    </w:p>
    <w:p w:rsidR="00957090" w:rsidRDefault="00957090" w:rsidP="001D6195">
      <w:pPr>
        <w:pStyle w:val="ListParagraph"/>
        <w:numPr>
          <w:ilvl w:val="2"/>
          <w:numId w:val="12"/>
        </w:numPr>
        <w:rPr>
          <w:rFonts w:ascii="Times" w:hAnsi="Times"/>
        </w:rPr>
      </w:pPr>
      <w:r>
        <w:rPr>
          <w:rFonts w:ascii="Times" w:hAnsi="Times"/>
        </w:rPr>
        <w:t>Standard focuses on</w:t>
      </w:r>
      <w:r w:rsidR="001D6195">
        <w:rPr>
          <w:rFonts w:ascii="Times" w:hAnsi="Times"/>
        </w:rPr>
        <w:t xml:space="preserve"> the </w:t>
      </w:r>
      <w:r w:rsidR="001D6195">
        <w:rPr>
          <w:rFonts w:ascii="Times" w:hAnsi="Times"/>
          <w:i/>
        </w:rPr>
        <w:t>nature and extent of possible punishment</w:t>
      </w:r>
      <w:r w:rsidR="001D6195">
        <w:rPr>
          <w:rFonts w:ascii="Times" w:hAnsi="Times"/>
        </w:rPr>
        <w:t xml:space="preserve">, </w:t>
      </w:r>
      <w:r>
        <w:rPr>
          <w:rFonts w:ascii="Times" w:hAnsi="Times"/>
        </w:rPr>
        <w:t>not</w:t>
      </w:r>
      <w:r w:rsidR="001D6195">
        <w:rPr>
          <w:rFonts w:ascii="Times" w:hAnsi="Times"/>
        </w:rPr>
        <w:t xml:space="preserve"> than punishment actually imposed</w:t>
      </w:r>
    </w:p>
    <w:p w:rsidR="00957090" w:rsidRDefault="00957090" w:rsidP="00957090">
      <w:pPr>
        <w:pStyle w:val="ListParagraph"/>
        <w:numPr>
          <w:ilvl w:val="1"/>
          <w:numId w:val="12"/>
        </w:numPr>
        <w:rPr>
          <w:rFonts w:ascii="Times" w:hAnsi="Times"/>
        </w:rPr>
      </w:pPr>
      <w:r>
        <w:rPr>
          <w:rFonts w:ascii="Times" w:hAnsi="Times"/>
        </w:rPr>
        <w:t xml:space="preserve">Balancing for Impeaching Witnesses other than Accused </w:t>
      </w:r>
    </w:p>
    <w:p w:rsidR="00957090" w:rsidRDefault="00957090" w:rsidP="00957090">
      <w:pPr>
        <w:pStyle w:val="ListParagraph"/>
        <w:numPr>
          <w:ilvl w:val="2"/>
          <w:numId w:val="12"/>
        </w:numPr>
        <w:rPr>
          <w:rFonts w:ascii="Times" w:hAnsi="Times"/>
        </w:rPr>
      </w:pPr>
      <w:r>
        <w:rPr>
          <w:rFonts w:ascii="Times" w:hAnsi="Times"/>
        </w:rPr>
        <w:t>For witnesses other than the accused, prior felony convictions are admissible to impeach subject to FRE 403</w:t>
      </w:r>
    </w:p>
    <w:p w:rsidR="00957090" w:rsidRDefault="00957090" w:rsidP="00957090">
      <w:pPr>
        <w:pStyle w:val="ListParagraph"/>
        <w:numPr>
          <w:ilvl w:val="2"/>
          <w:numId w:val="12"/>
        </w:numPr>
        <w:rPr>
          <w:rFonts w:ascii="Times" w:hAnsi="Times"/>
        </w:rPr>
      </w:pPr>
      <w:r>
        <w:rPr>
          <w:rFonts w:ascii="Times" w:hAnsi="Times"/>
        </w:rPr>
        <w:t xml:space="preserve">Lenient standard in favor of </w:t>
      </w:r>
      <w:r>
        <w:rPr>
          <w:rFonts w:ascii="Times" w:hAnsi="Times"/>
          <w:i/>
        </w:rPr>
        <w:t xml:space="preserve">admitting </w:t>
      </w:r>
      <w:r>
        <w:rPr>
          <w:rFonts w:ascii="Times" w:hAnsi="Times"/>
        </w:rPr>
        <w:t xml:space="preserve">convictions, since 403 only excludes if probative value is substantially outweighed by danger of prejudice </w:t>
      </w:r>
    </w:p>
    <w:p w:rsidR="00957090" w:rsidRDefault="00957090" w:rsidP="00957090">
      <w:pPr>
        <w:pStyle w:val="ListParagraph"/>
        <w:numPr>
          <w:ilvl w:val="1"/>
          <w:numId w:val="12"/>
        </w:numPr>
        <w:rPr>
          <w:rFonts w:ascii="Times" w:hAnsi="Times"/>
        </w:rPr>
      </w:pPr>
      <w:r>
        <w:rPr>
          <w:rFonts w:ascii="Times" w:hAnsi="Times"/>
        </w:rPr>
        <w:t xml:space="preserve">Balancing for Impeaching Accused </w:t>
      </w:r>
      <w:r w:rsidR="004534F0">
        <w:rPr>
          <w:rFonts w:ascii="Times" w:hAnsi="Times"/>
        </w:rPr>
        <w:t>(Who Takes the Stand as a Witness)</w:t>
      </w:r>
    </w:p>
    <w:p w:rsidR="00A519B0" w:rsidRDefault="00957090" w:rsidP="00957090">
      <w:pPr>
        <w:pStyle w:val="ListParagraph"/>
        <w:numPr>
          <w:ilvl w:val="2"/>
          <w:numId w:val="12"/>
        </w:numPr>
        <w:rPr>
          <w:rFonts w:ascii="Times" w:hAnsi="Times"/>
        </w:rPr>
      </w:pPr>
      <w:r>
        <w:rPr>
          <w:rFonts w:ascii="Times" w:hAnsi="Times"/>
        </w:rPr>
        <w:lastRenderedPageBreak/>
        <w:t xml:space="preserve">If the accused is the witness, prior felony convictions are admissible to impeach if the court determines that the probative value of admitting </w:t>
      </w:r>
      <w:r w:rsidR="00A519B0">
        <w:rPr>
          <w:rFonts w:ascii="Times" w:hAnsi="Times"/>
        </w:rPr>
        <w:t xml:space="preserve">this evidence outweighs its prejudicial effect to the accused </w:t>
      </w:r>
    </w:p>
    <w:p w:rsidR="00F41DD7" w:rsidRDefault="00A519B0" w:rsidP="00957090">
      <w:pPr>
        <w:pStyle w:val="ListParagraph"/>
        <w:numPr>
          <w:ilvl w:val="2"/>
          <w:numId w:val="12"/>
        </w:numPr>
        <w:rPr>
          <w:rFonts w:ascii="Times" w:hAnsi="Times"/>
        </w:rPr>
      </w:pPr>
      <w:r>
        <w:rPr>
          <w:rFonts w:ascii="Times" w:hAnsi="Times"/>
        </w:rPr>
        <w:t xml:space="preserve">Stricter standard in favor of </w:t>
      </w:r>
      <w:r>
        <w:rPr>
          <w:rFonts w:ascii="Times" w:hAnsi="Times"/>
          <w:i/>
        </w:rPr>
        <w:t>excluding</w:t>
      </w:r>
      <w:r>
        <w:rPr>
          <w:rFonts w:ascii="Times" w:hAnsi="Times"/>
        </w:rPr>
        <w:t xml:space="preserve"> convictions, </w:t>
      </w:r>
      <w:r w:rsidR="00F41DD7">
        <w:rPr>
          <w:rFonts w:ascii="Times" w:hAnsi="Times"/>
        </w:rPr>
        <w:t>where convictions only</w:t>
      </w:r>
      <w:r>
        <w:rPr>
          <w:rFonts w:ascii="Times" w:hAnsi="Times"/>
        </w:rPr>
        <w:t xml:space="preserve"> come in if </w:t>
      </w:r>
      <w:r w:rsidR="00F41DD7">
        <w:rPr>
          <w:rFonts w:ascii="Times" w:hAnsi="Times"/>
        </w:rPr>
        <w:t xml:space="preserve">the </w:t>
      </w:r>
      <w:r>
        <w:rPr>
          <w:rFonts w:ascii="Times" w:hAnsi="Times"/>
        </w:rPr>
        <w:t xml:space="preserve">probative worth outweighs prejudice </w:t>
      </w:r>
    </w:p>
    <w:p w:rsidR="00AD5D9D" w:rsidRDefault="00AD5D9D" w:rsidP="00AD5D9D">
      <w:pPr>
        <w:pStyle w:val="ListParagraph"/>
        <w:ind w:left="1440"/>
        <w:rPr>
          <w:rFonts w:ascii="Times" w:hAnsi="Times"/>
        </w:rPr>
      </w:pPr>
    </w:p>
    <w:p w:rsidR="00F41DD7" w:rsidRDefault="00F41DD7" w:rsidP="00F41DD7">
      <w:pPr>
        <w:pStyle w:val="ListParagraph"/>
        <w:numPr>
          <w:ilvl w:val="1"/>
          <w:numId w:val="12"/>
        </w:numPr>
        <w:rPr>
          <w:rFonts w:ascii="Times" w:hAnsi="Times"/>
        </w:rPr>
      </w:pPr>
      <w:r>
        <w:rPr>
          <w:rFonts w:ascii="Times" w:hAnsi="Times"/>
        </w:rPr>
        <w:t xml:space="preserve">Factors to Consider in Balancing </w:t>
      </w:r>
    </w:p>
    <w:p w:rsidR="005F5C90" w:rsidRDefault="005F5C90" w:rsidP="00F41DD7">
      <w:pPr>
        <w:pStyle w:val="ListParagraph"/>
        <w:numPr>
          <w:ilvl w:val="2"/>
          <w:numId w:val="12"/>
        </w:numPr>
        <w:rPr>
          <w:rFonts w:ascii="Times" w:hAnsi="Times"/>
        </w:rPr>
      </w:pPr>
      <w:r>
        <w:rPr>
          <w:rFonts w:ascii="Times" w:hAnsi="Times"/>
        </w:rPr>
        <w:t xml:space="preserve">Nature of the prior crime – more the prior crime reflects adversely on honesty or integrity, the greater its probative wroth </w:t>
      </w:r>
    </w:p>
    <w:p w:rsidR="005F5C90" w:rsidRDefault="005F5C90" w:rsidP="005F5C90">
      <w:pPr>
        <w:pStyle w:val="ListParagraph"/>
        <w:numPr>
          <w:ilvl w:val="3"/>
          <w:numId w:val="12"/>
        </w:numPr>
        <w:rPr>
          <w:rFonts w:ascii="Times" w:hAnsi="Times"/>
        </w:rPr>
      </w:pPr>
      <w:r>
        <w:rPr>
          <w:rFonts w:ascii="Times" w:hAnsi="Times"/>
        </w:rPr>
        <w:t>Crimes of “dishonesty or false statement” are automatically admissible under FRE 609(a)(2)</w:t>
      </w:r>
    </w:p>
    <w:p w:rsidR="00356674" w:rsidRDefault="00356674" w:rsidP="00356674">
      <w:pPr>
        <w:pStyle w:val="ListParagraph"/>
        <w:numPr>
          <w:ilvl w:val="3"/>
          <w:numId w:val="12"/>
        </w:numPr>
        <w:rPr>
          <w:rFonts w:ascii="Times" w:hAnsi="Times"/>
        </w:rPr>
      </w:pPr>
      <w:r>
        <w:rPr>
          <w:rFonts w:ascii="Times" w:hAnsi="Times"/>
        </w:rPr>
        <w:t xml:space="preserve">Crimes requiring planning or prep bear more strongly on veracity </w:t>
      </w:r>
    </w:p>
    <w:p w:rsidR="00356674" w:rsidRDefault="00356674" w:rsidP="00356674">
      <w:pPr>
        <w:pStyle w:val="ListParagraph"/>
        <w:numPr>
          <w:ilvl w:val="3"/>
          <w:numId w:val="12"/>
        </w:numPr>
        <w:rPr>
          <w:rFonts w:ascii="Times" w:hAnsi="Times"/>
        </w:rPr>
      </w:pPr>
      <w:r>
        <w:rPr>
          <w:rFonts w:ascii="Times" w:hAnsi="Times"/>
        </w:rPr>
        <w:t xml:space="preserve">Crimes against public morality (drugs, prostitution) are low on veracity </w:t>
      </w:r>
    </w:p>
    <w:p w:rsidR="00356674" w:rsidRDefault="00356674" w:rsidP="00356674">
      <w:pPr>
        <w:pStyle w:val="ListParagraph"/>
        <w:numPr>
          <w:ilvl w:val="2"/>
          <w:numId w:val="12"/>
        </w:numPr>
        <w:rPr>
          <w:rFonts w:ascii="Times" w:hAnsi="Times"/>
        </w:rPr>
      </w:pPr>
      <w:r>
        <w:rPr>
          <w:rFonts w:ascii="Times" w:hAnsi="Times"/>
        </w:rPr>
        <w:t xml:space="preserve">Recency or Remoteness </w:t>
      </w:r>
    </w:p>
    <w:p w:rsidR="00356674" w:rsidRDefault="00356674" w:rsidP="00356674">
      <w:pPr>
        <w:pStyle w:val="ListParagraph"/>
        <w:numPr>
          <w:ilvl w:val="3"/>
          <w:numId w:val="12"/>
        </w:numPr>
        <w:rPr>
          <w:rFonts w:ascii="Times" w:hAnsi="Times"/>
        </w:rPr>
      </w:pPr>
      <w:r>
        <w:rPr>
          <w:rFonts w:ascii="Times" w:hAnsi="Times"/>
        </w:rPr>
        <w:t>FRE 609(b) creates a presumption that a conviction more than 10 years old should be excluded</w:t>
      </w:r>
    </w:p>
    <w:p w:rsidR="00663977" w:rsidRDefault="00356674" w:rsidP="00356674">
      <w:pPr>
        <w:pStyle w:val="ListParagraph"/>
        <w:numPr>
          <w:ilvl w:val="3"/>
          <w:numId w:val="12"/>
        </w:numPr>
        <w:rPr>
          <w:rFonts w:ascii="Times" w:hAnsi="Times"/>
        </w:rPr>
      </w:pPr>
      <w:r>
        <w:rPr>
          <w:rFonts w:ascii="Times" w:hAnsi="Times"/>
        </w:rPr>
        <w:t>More recent convictions suggest that a D has not changed, and strengthen inference that witness is willing to violate the law</w:t>
      </w:r>
      <w:r w:rsidR="00663977">
        <w:rPr>
          <w:rFonts w:ascii="Times" w:hAnsi="Times"/>
        </w:rPr>
        <w:t xml:space="preserve"> (strongly prejudicial)</w:t>
      </w:r>
    </w:p>
    <w:p w:rsidR="00663977" w:rsidRDefault="00663977" w:rsidP="00663977">
      <w:pPr>
        <w:pStyle w:val="ListParagraph"/>
        <w:numPr>
          <w:ilvl w:val="2"/>
          <w:numId w:val="12"/>
        </w:numPr>
        <w:rPr>
          <w:rFonts w:ascii="Times" w:hAnsi="Times"/>
        </w:rPr>
      </w:pPr>
      <w:r>
        <w:rPr>
          <w:rFonts w:ascii="Times" w:hAnsi="Times"/>
        </w:rPr>
        <w:t xml:space="preserve">Similarity to Charged Crime </w:t>
      </w:r>
    </w:p>
    <w:p w:rsidR="00690F20" w:rsidRDefault="00663977" w:rsidP="00663977">
      <w:pPr>
        <w:pStyle w:val="ListParagraph"/>
        <w:numPr>
          <w:ilvl w:val="3"/>
          <w:numId w:val="12"/>
        </w:numPr>
        <w:rPr>
          <w:rFonts w:ascii="Times" w:hAnsi="Times"/>
        </w:rPr>
      </w:pPr>
      <w:r>
        <w:rPr>
          <w:rFonts w:ascii="Times" w:hAnsi="Times"/>
        </w:rPr>
        <w:t>Closer the resemblance between charged crim</w:t>
      </w:r>
      <w:r w:rsidR="00690F20">
        <w:rPr>
          <w:rFonts w:ascii="Times" w:hAnsi="Times"/>
        </w:rPr>
        <w:t>e</w:t>
      </w:r>
      <w:r>
        <w:rPr>
          <w:rFonts w:ascii="Times" w:hAnsi="Times"/>
        </w:rPr>
        <w:t xml:space="preserve"> and the crime of prior conviction, greater the potential prejudice to the D</w:t>
      </w:r>
    </w:p>
    <w:p w:rsidR="00690F20" w:rsidRDefault="00690F20" w:rsidP="00663977">
      <w:pPr>
        <w:pStyle w:val="ListParagraph"/>
        <w:numPr>
          <w:ilvl w:val="3"/>
          <w:numId w:val="12"/>
        </w:numPr>
        <w:rPr>
          <w:rFonts w:ascii="Times" w:hAnsi="Times"/>
        </w:rPr>
      </w:pPr>
      <w:r>
        <w:rPr>
          <w:rFonts w:ascii="Times" w:hAnsi="Times"/>
        </w:rPr>
        <w:t xml:space="preserve">Such resemblance weights heavily for exclusion due to unfair prejudice </w:t>
      </w:r>
    </w:p>
    <w:p w:rsidR="00690F20" w:rsidRDefault="00690F20" w:rsidP="00690F20">
      <w:pPr>
        <w:pStyle w:val="ListParagraph"/>
        <w:numPr>
          <w:ilvl w:val="2"/>
          <w:numId w:val="12"/>
        </w:numPr>
        <w:rPr>
          <w:rFonts w:ascii="Times" w:hAnsi="Times"/>
        </w:rPr>
      </w:pPr>
      <w:r>
        <w:rPr>
          <w:rFonts w:ascii="Times" w:hAnsi="Times"/>
        </w:rPr>
        <w:t xml:space="preserve">Extent and Nature of Record </w:t>
      </w:r>
    </w:p>
    <w:p w:rsidR="00690F20" w:rsidRDefault="00690F20" w:rsidP="00690F20">
      <w:pPr>
        <w:pStyle w:val="ListParagraph"/>
        <w:numPr>
          <w:ilvl w:val="3"/>
          <w:numId w:val="12"/>
        </w:numPr>
        <w:rPr>
          <w:rFonts w:ascii="Times" w:hAnsi="Times"/>
        </w:rPr>
      </w:pPr>
      <w:r>
        <w:rPr>
          <w:rFonts w:ascii="Times" w:hAnsi="Times"/>
        </w:rPr>
        <w:t xml:space="preserve">Isolated conviction carries less probative worth on veracity than a conviction that fits a pattern of behavior </w:t>
      </w:r>
    </w:p>
    <w:p w:rsidR="00690F20" w:rsidRDefault="00690F20" w:rsidP="00690F20">
      <w:pPr>
        <w:pStyle w:val="ListParagraph"/>
        <w:numPr>
          <w:ilvl w:val="3"/>
          <w:numId w:val="12"/>
        </w:numPr>
        <w:rPr>
          <w:rFonts w:ascii="Times" w:hAnsi="Times"/>
        </w:rPr>
      </w:pPr>
      <w:r>
        <w:rPr>
          <w:rFonts w:ascii="Times" w:hAnsi="Times"/>
        </w:rPr>
        <w:t xml:space="preserve">Pattern of behavior may be excluded for unfair prejudice </w:t>
      </w:r>
    </w:p>
    <w:p w:rsidR="00FD555D" w:rsidRDefault="00690F20" w:rsidP="00690F20">
      <w:pPr>
        <w:pStyle w:val="ListParagraph"/>
        <w:numPr>
          <w:ilvl w:val="0"/>
          <w:numId w:val="12"/>
        </w:numPr>
        <w:rPr>
          <w:rFonts w:ascii="Times" w:hAnsi="Times"/>
        </w:rPr>
      </w:pPr>
      <w:r>
        <w:rPr>
          <w:rFonts w:ascii="Times" w:hAnsi="Times"/>
        </w:rPr>
        <w:t>FRE 609(a)(2)</w:t>
      </w:r>
      <w:r w:rsidR="00FD555D">
        <w:rPr>
          <w:rFonts w:ascii="Times" w:hAnsi="Times"/>
        </w:rPr>
        <w:t xml:space="preserve">: Impeachment by Convictions of Crimes Involving Dishonesty or False Statement </w:t>
      </w:r>
    </w:p>
    <w:p w:rsidR="000A219E" w:rsidRDefault="00D7588B" w:rsidP="00FD555D">
      <w:pPr>
        <w:pStyle w:val="ListParagraph"/>
        <w:numPr>
          <w:ilvl w:val="1"/>
          <w:numId w:val="12"/>
        </w:numPr>
        <w:rPr>
          <w:rFonts w:ascii="Times" w:hAnsi="Times"/>
        </w:rPr>
      </w:pPr>
      <w:r>
        <w:rPr>
          <w:rFonts w:ascii="Times" w:hAnsi="Times"/>
        </w:rPr>
        <w:t>FRE allows impeachment for any conviction for any crime of dishonesty or false statement</w:t>
      </w:r>
    </w:p>
    <w:p w:rsidR="004534F0" w:rsidRDefault="000A219E" w:rsidP="000A219E">
      <w:pPr>
        <w:pStyle w:val="ListParagraph"/>
        <w:numPr>
          <w:ilvl w:val="2"/>
          <w:numId w:val="12"/>
        </w:numPr>
        <w:rPr>
          <w:rFonts w:ascii="Times" w:hAnsi="Times"/>
        </w:rPr>
      </w:pPr>
      <w:r>
        <w:rPr>
          <w:rFonts w:ascii="Times" w:hAnsi="Times"/>
        </w:rPr>
        <w:t xml:space="preserve">Reaches for both felonies and misdemeanors </w:t>
      </w:r>
    </w:p>
    <w:p w:rsidR="000A219E" w:rsidRDefault="00740674" w:rsidP="000A219E">
      <w:pPr>
        <w:pStyle w:val="ListParagraph"/>
        <w:numPr>
          <w:ilvl w:val="2"/>
          <w:numId w:val="12"/>
        </w:numPr>
        <w:rPr>
          <w:rFonts w:ascii="Times" w:hAnsi="Times"/>
        </w:rPr>
      </w:pPr>
      <w:r>
        <w:rPr>
          <w:rFonts w:ascii="Times" w:hAnsi="Times"/>
        </w:rPr>
        <w:t>No distinction among witnesses, unlike (a)(1)</w:t>
      </w:r>
    </w:p>
    <w:p w:rsidR="000A219E" w:rsidRDefault="000A219E" w:rsidP="000A219E">
      <w:pPr>
        <w:pStyle w:val="ListParagraph"/>
        <w:numPr>
          <w:ilvl w:val="2"/>
          <w:numId w:val="12"/>
        </w:numPr>
        <w:rPr>
          <w:rFonts w:ascii="Times" w:hAnsi="Times"/>
        </w:rPr>
      </w:pPr>
      <w:r>
        <w:rPr>
          <w:rFonts w:ascii="Times" w:hAnsi="Times"/>
        </w:rPr>
        <w:t xml:space="preserve">Convictions w/in this category are automatically admissible, not judge discretion to exclude them </w:t>
      </w:r>
    </w:p>
    <w:p w:rsidR="00823602" w:rsidRDefault="000A219E" w:rsidP="000A219E">
      <w:pPr>
        <w:pStyle w:val="ListParagraph"/>
        <w:numPr>
          <w:ilvl w:val="2"/>
          <w:numId w:val="12"/>
        </w:numPr>
        <w:rPr>
          <w:rFonts w:ascii="Times" w:hAnsi="Times"/>
        </w:rPr>
      </w:pPr>
      <w:r>
        <w:rPr>
          <w:rFonts w:ascii="Times" w:hAnsi="Times"/>
        </w:rPr>
        <w:t>These convictions may still be excluded if they do not satisfy FRE 609(b)-(d)</w:t>
      </w:r>
    </w:p>
    <w:p w:rsidR="008B317B" w:rsidRDefault="00823602" w:rsidP="008B317B">
      <w:pPr>
        <w:pStyle w:val="ListParagraph"/>
        <w:numPr>
          <w:ilvl w:val="1"/>
          <w:numId w:val="12"/>
        </w:numPr>
        <w:rPr>
          <w:rFonts w:ascii="Times" w:hAnsi="Times"/>
        </w:rPr>
      </w:pPr>
      <w:r>
        <w:rPr>
          <w:rFonts w:ascii="Times" w:hAnsi="Times"/>
        </w:rPr>
        <w:t xml:space="preserve">If a conviction qualifies under both 609(a)(1) and (2), such as perjury – which is both a felony and a crime of dishonesty/false statement, the fact it fits (a)(2) makes it automatically admissible </w:t>
      </w:r>
    </w:p>
    <w:p w:rsidR="00E7192D" w:rsidRDefault="008B317B" w:rsidP="008B317B">
      <w:pPr>
        <w:pStyle w:val="ListParagraph"/>
        <w:numPr>
          <w:ilvl w:val="2"/>
          <w:numId w:val="12"/>
        </w:numPr>
        <w:rPr>
          <w:rFonts w:ascii="Times" w:hAnsi="Times"/>
        </w:rPr>
      </w:pPr>
      <w:r>
        <w:rPr>
          <w:rFonts w:ascii="Times" w:hAnsi="Times"/>
        </w:rPr>
        <w:t xml:space="preserve">Only a small subset of crimes fit FRE 609(a)(2), thus becoming </w:t>
      </w:r>
      <w:r w:rsidR="00E7192D">
        <w:rPr>
          <w:rFonts w:ascii="Times" w:hAnsi="Times"/>
        </w:rPr>
        <w:t>auto</w:t>
      </w:r>
      <w:r>
        <w:rPr>
          <w:rFonts w:ascii="Times" w:hAnsi="Times"/>
        </w:rPr>
        <w:t xml:space="preserve"> admissible</w:t>
      </w:r>
      <w:r w:rsidR="00E7192D">
        <w:rPr>
          <w:rFonts w:ascii="Times" w:hAnsi="Times"/>
        </w:rPr>
        <w:t>…</w:t>
      </w:r>
    </w:p>
    <w:p w:rsidR="00E7192D" w:rsidRDefault="00E7192D" w:rsidP="00E7192D">
      <w:pPr>
        <w:pStyle w:val="ListParagraph"/>
        <w:numPr>
          <w:ilvl w:val="3"/>
          <w:numId w:val="12"/>
        </w:numPr>
        <w:rPr>
          <w:rFonts w:ascii="Times" w:hAnsi="Times"/>
        </w:rPr>
      </w:pPr>
      <w:r>
        <w:rPr>
          <w:rFonts w:ascii="Times" w:hAnsi="Times"/>
        </w:rPr>
        <w:t>Ex. P</w:t>
      </w:r>
      <w:r w:rsidR="008B317B">
        <w:rPr>
          <w:rFonts w:ascii="Times" w:hAnsi="Times"/>
        </w:rPr>
        <w:t>erjury, false statement, criminal fraud, embezzlement, false pretense</w:t>
      </w:r>
    </w:p>
    <w:p w:rsidR="00E7192D" w:rsidRDefault="00E7192D" w:rsidP="00E7192D">
      <w:pPr>
        <w:pStyle w:val="ListParagraph"/>
        <w:numPr>
          <w:ilvl w:val="2"/>
          <w:numId w:val="12"/>
        </w:numPr>
        <w:rPr>
          <w:rFonts w:ascii="Times" w:hAnsi="Times"/>
        </w:rPr>
      </w:pPr>
      <w:r>
        <w:rPr>
          <w:rFonts w:ascii="Times" w:hAnsi="Times"/>
        </w:rPr>
        <w:t>Legislative history focused on crimes involving false statement of some sort</w:t>
      </w:r>
    </w:p>
    <w:p w:rsidR="00E7192D" w:rsidRDefault="00E7192D" w:rsidP="00E7192D">
      <w:pPr>
        <w:pStyle w:val="ListParagraph"/>
        <w:numPr>
          <w:ilvl w:val="3"/>
          <w:numId w:val="12"/>
        </w:numPr>
        <w:rPr>
          <w:rFonts w:ascii="Times" w:hAnsi="Times"/>
        </w:rPr>
      </w:pPr>
      <w:r>
        <w:rPr>
          <w:rFonts w:ascii="Times" w:hAnsi="Times"/>
        </w:rPr>
        <w:t>Assault, rape, sexual acts, battery, moral offenses</w:t>
      </w:r>
      <w:r w:rsidR="003357FC">
        <w:rPr>
          <w:rFonts w:ascii="Times" w:hAnsi="Times"/>
        </w:rPr>
        <w:t>, burglary, robbery, larceny, and other forms of theft</w:t>
      </w:r>
      <w:r>
        <w:rPr>
          <w:rFonts w:ascii="Times" w:hAnsi="Times"/>
        </w:rPr>
        <w:t xml:space="preserve"> generally do not fit </w:t>
      </w:r>
    </w:p>
    <w:p w:rsidR="003357FC" w:rsidRDefault="003357FC" w:rsidP="003357FC">
      <w:pPr>
        <w:pStyle w:val="ListParagraph"/>
        <w:numPr>
          <w:ilvl w:val="1"/>
          <w:numId w:val="12"/>
        </w:numPr>
        <w:rPr>
          <w:rFonts w:ascii="Times" w:hAnsi="Times"/>
        </w:rPr>
      </w:pPr>
      <w:r>
        <w:rPr>
          <w:rFonts w:ascii="Times" w:hAnsi="Times"/>
        </w:rPr>
        <w:t>Meaning of “Conviction”</w:t>
      </w:r>
    </w:p>
    <w:p w:rsidR="00E8039D" w:rsidRDefault="00E8039D" w:rsidP="003357FC">
      <w:pPr>
        <w:pStyle w:val="ListParagraph"/>
        <w:numPr>
          <w:ilvl w:val="2"/>
          <w:numId w:val="12"/>
        </w:numPr>
        <w:rPr>
          <w:rFonts w:ascii="Times" w:hAnsi="Times"/>
        </w:rPr>
      </w:pPr>
      <w:r>
        <w:rPr>
          <w:rFonts w:ascii="Times" w:hAnsi="Times"/>
        </w:rPr>
        <w:t xml:space="preserve">Under FRE 609, a conviction does not require a contested trial </w:t>
      </w:r>
    </w:p>
    <w:p w:rsidR="00737250" w:rsidRDefault="00E8039D" w:rsidP="003357FC">
      <w:pPr>
        <w:pStyle w:val="ListParagraph"/>
        <w:numPr>
          <w:ilvl w:val="2"/>
          <w:numId w:val="12"/>
        </w:numPr>
        <w:rPr>
          <w:rFonts w:ascii="Times" w:hAnsi="Times"/>
        </w:rPr>
      </w:pPr>
      <w:r>
        <w:rPr>
          <w:rFonts w:ascii="Times" w:hAnsi="Times"/>
        </w:rPr>
        <w:t xml:space="preserve">Conviction following a plea of guilty, nolo contendere, or an </w:t>
      </w:r>
      <w:r>
        <w:rPr>
          <w:rFonts w:ascii="Times" w:hAnsi="Times"/>
          <w:i/>
        </w:rPr>
        <w:t>Alford</w:t>
      </w:r>
      <w:r>
        <w:rPr>
          <w:rFonts w:ascii="Times" w:hAnsi="Times"/>
        </w:rPr>
        <w:t xml:space="preserve"> plea is still a conviction, does not matter if it led to a suspended sentence either </w:t>
      </w:r>
    </w:p>
    <w:p w:rsidR="00737250" w:rsidRDefault="00737250" w:rsidP="00737250">
      <w:pPr>
        <w:pStyle w:val="ListParagraph"/>
        <w:numPr>
          <w:ilvl w:val="0"/>
          <w:numId w:val="12"/>
        </w:numPr>
        <w:rPr>
          <w:rFonts w:ascii="Times" w:hAnsi="Times"/>
        </w:rPr>
      </w:pPr>
      <w:r>
        <w:rPr>
          <w:rFonts w:ascii="Times" w:hAnsi="Times"/>
        </w:rPr>
        <w:t xml:space="preserve">FRE 609(b): Ten-Year Limit on Prior Convictions </w:t>
      </w:r>
    </w:p>
    <w:p w:rsidR="00737250" w:rsidRDefault="00737250" w:rsidP="00737250">
      <w:pPr>
        <w:pStyle w:val="ListParagraph"/>
        <w:numPr>
          <w:ilvl w:val="1"/>
          <w:numId w:val="12"/>
        </w:numPr>
        <w:rPr>
          <w:rFonts w:ascii="Times" w:hAnsi="Times"/>
        </w:rPr>
      </w:pPr>
      <w:r>
        <w:rPr>
          <w:rFonts w:ascii="Times" w:hAnsi="Times"/>
        </w:rPr>
        <w:lastRenderedPageBreak/>
        <w:t xml:space="preserve">Presumption that convictions more than 10-years old are not admissible to impeach </w:t>
      </w:r>
    </w:p>
    <w:p w:rsidR="00737250" w:rsidRDefault="00737250" w:rsidP="00737250">
      <w:pPr>
        <w:pStyle w:val="ListParagraph"/>
        <w:numPr>
          <w:ilvl w:val="2"/>
          <w:numId w:val="12"/>
        </w:numPr>
        <w:rPr>
          <w:rFonts w:ascii="Times" w:hAnsi="Times"/>
        </w:rPr>
      </w:pPr>
      <w:r>
        <w:rPr>
          <w:rFonts w:ascii="Times" w:hAnsi="Times"/>
        </w:rPr>
        <w:t>Beginning point of the ten-year period is the date of the conviction or the release of the witness from confinement for that conviction, whichever is later</w:t>
      </w:r>
    </w:p>
    <w:p w:rsidR="0070432E" w:rsidRDefault="0070432E" w:rsidP="00737250">
      <w:pPr>
        <w:pStyle w:val="ListParagraph"/>
        <w:numPr>
          <w:ilvl w:val="1"/>
          <w:numId w:val="12"/>
        </w:numPr>
        <w:rPr>
          <w:rFonts w:ascii="Times" w:hAnsi="Times"/>
        </w:rPr>
      </w:pPr>
      <w:r w:rsidRPr="0070432E">
        <w:rPr>
          <w:rFonts w:ascii="Times" w:hAnsi="Times"/>
          <w:u w:val="single"/>
        </w:rPr>
        <w:t>Exception</w:t>
      </w:r>
      <w:r>
        <w:rPr>
          <w:rFonts w:ascii="Times" w:hAnsi="Times"/>
        </w:rPr>
        <w:t xml:space="preserve">: Court may admit convictions more than ten years old if it determines, on “specific facts and circumstances” that probative value outweighs prejudicial effect </w:t>
      </w:r>
    </w:p>
    <w:p w:rsidR="0070432E" w:rsidRDefault="0070432E" w:rsidP="0070432E">
      <w:pPr>
        <w:pStyle w:val="ListParagraph"/>
        <w:numPr>
          <w:ilvl w:val="2"/>
          <w:numId w:val="12"/>
        </w:numPr>
        <w:rPr>
          <w:rFonts w:ascii="Times" w:hAnsi="Times"/>
        </w:rPr>
      </w:pPr>
      <w:r>
        <w:rPr>
          <w:rFonts w:ascii="Times" w:hAnsi="Times"/>
        </w:rPr>
        <w:t xml:space="preserve">Party wishing to use a conviction more than ten years old must give advance written notice sufficient to enable the other side to use such a conviction </w:t>
      </w:r>
    </w:p>
    <w:p w:rsidR="0070432E" w:rsidRDefault="0070432E" w:rsidP="0070432E">
      <w:pPr>
        <w:pStyle w:val="ListParagraph"/>
        <w:numPr>
          <w:ilvl w:val="0"/>
          <w:numId w:val="12"/>
        </w:numPr>
        <w:rPr>
          <w:rFonts w:ascii="Times" w:hAnsi="Times"/>
        </w:rPr>
      </w:pPr>
      <w:r>
        <w:rPr>
          <w:rFonts w:ascii="Times" w:hAnsi="Times"/>
        </w:rPr>
        <w:t xml:space="preserve">Extrinsic Evidence </w:t>
      </w:r>
    </w:p>
    <w:p w:rsidR="00BF5D9C" w:rsidRDefault="0070432E" w:rsidP="0070432E">
      <w:pPr>
        <w:pStyle w:val="ListParagraph"/>
        <w:numPr>
          <w:ilvl w:val="1"/>
          <w:numId w:val="12"/>
        </w:numPr>
        <w:rPr>
          <w:rFonts w:ascii="Times" w:hAnsi="Times"/>
        </w:rPr>
      </w:pPr>
      <w:r>
        <w:rPr>
          <w:rFonts w:ascii="Times" w:hAnsi="Times"/>
        </w:rPr>
        <w:t>Prior convictions are usually proved by asking the witness about them on direct or cross (ex. certified copy of conviction), but EE is also admissible</w:t>
      </w:r>
    </w:p>
    <w:p w:rsidR="00BF5D9C" w:rsidRDefault="00BF5D9C" w:rsidP="00BF5D9C">
      <w:pPr>
        <w:pStyle w:val="ListParagraph"/>
        <w:numPr>
          <w:ilvl w:val="0"/>
          <w:numId w:val="12"/>
        </w:numPr>
        <w:rPr>
          <w:rFonts w:ascii="Times" w:hAnsi="Times"/>
        </w:rPr>
      </w:pPr>
      <w:r>
        <w:rPr>
          <w:rFonts w:ascii="Times" w:hAnsi="Times"/>
        </w:rPr>
        <w:t xml:space="preserve">Details About Conviction </w:t>
      </w:r>
    </w:p>
    <w:p w:rsidR="00BF5D9C" w:rsidRDefault="00BF5D9C" w:rsidP="00BF5D9C">
      <w:pPr>
        <w:pStyle w:val="ListParagraph"/>
        <w:numPr>
          <w:ilvl w:val="1"/>
          <w:numId w:val="12"/>
        </w:numPr>
        <w:rPr>
          <w:rFonts w:ascii="Times" w:hAnsi="Times"/>
        </w:rPr>
      </w:pPr>
      <w:r>
        <w:rPr>
          <w:rFonts w:ascii="Times" w:hAnsi="Times"/>
        </w:rPr>
        <w:t xml:space="preserve">Generally, the impeaching party may bring out only the date, place, and nature of the conviction, and the punishment imposed </w:t>
      </w:r>
    </w:p>
    <w:p w:rsidR="00BF5D9C" w:rsidRDefault="00BF5D9C" w:rsidP="00BF5D9C">
      <w:pPr>
        <w:pStyle w:val="ListParagraph"/>
        <w:numPr>
          <w:ilvl w:val="2"/>
          <w:numId w:val="12"/>
        </w:numPr>
        <w:rPr>
          <w:rFonts w:ascii="Times" w:hAnsi="Times"/>
        </w:rPr>
      </w:pPr>
      <w:r>
        <w:rPr>
          <w:rFonts w:ascii="Times" w:hAnsi="Times"/>
        </w:rPr>
        <w:t>Questioning beyond these basic points is usually not allowed</w:t>
      </w:r>
    </w:p>
    <w:p w:rsidR="00BF5D9C" w:rsidRDefault="00BF5D9C" w:rsidP="00BF5D9C">
      <w:pPr>
        <w:pStyle w:val="ListParagraph"/>
        <w:numPr>
          <w:ilvl w:val="2"/>
          <w:numId w:val="12"/>
        </w:numPr>
        <w:rPr>
          <w:rFonts w:ascii="Times" w:hAnsi="Times"/>
        </w:rPr>
      </w:pPr>
      <w:r>
        <w:rPr>
          <w:rFonts w:ascii="Times" w:hAnsi="Times"/>
        </w:rPr>
        <w:t>If the witness offers an explanation in an effort to exonerate himself, other side may pursue the matter further to refute/challenge (once door is opened, gopher it)</w:t>
      </w:r>
    </w:p>
    <w:p w:rsidR="00BF5D9C" w:rsidRDefault="00BF5D9C" w:rsidP="00BF5D9C">
      <w:pPr>
        <w:pStyle w:val="ListParagraph"/>
        <w:numPr>
          <w:ilvl w:val="1"/>
          <w:numId w:val="12"/>
        </w:numPr>
        <w:rPr>
          <w:rFonts w:ascii="Times" w:hAnsi="Times"/>
        </w:rPr>
      </w:pPr>
      <w:r>
        <w:rPr>
          <w:rFonts w:ascii="Times" w:hAnsi="Times"/>
        </w:rPr>
        <w:t>Evidence of juvenile adjudication is generally not admissible to impeach under 609</w:t>
      </w:r>
    </w:p>
    <w:p w:rsidR="00BE1C28" w:rsidRDefault="00BF5D9C" w:rsidP="00BF5D9C">
      <w:pPr>
        <w:pStyle w:val="ListParagraph"/>
        <w:numPr>
          <w:ilvl w:val="1"/>
          <w:numId w:val="12"/>
        </w:numPr>
        <w:rPr>
          <w:rFonts w:ascii="Times" w:hAnsi="Times"/>
        </w:rPr>
      </w:pPr>
      <w:r>
        <w:rPr>
          <w:rFonts w:ascii="Times" w:hAnsi="Times"/>
        </w:rPr>
        <w:t xml:space="preserve">Conviction on appeal may </w:t>
      </w:r>
      <w:r w:rsidR="00BE1C28">
        <w:rPr>
          <w:rFonts w:ascii="Times" w:hAnsi="Times"/>
        </w:rPr>
        <w:t xml:space="preserve">still </w:t>
      </w:r>
      <w:r>
        <w:rPr>
          <w:rFonts w:ascii="Times" w:hAnsi="Times"/>
        </w:rPr>
        <w:t>be introduced under FRE 609</w:t>
      </w:r>
    </w:p>
    <w:p w:rsidR="00BE1C28" w:rsidRDefault="00BE1C28" w:rsidP="00BE1C28">
      <w:pPr>
        <w:rPr>
          <w:rFonts w:ascii="Times" w:hAnsi="Times"/>
        </w:rPr>
      </w:pPr>
    </w:p>
    <w:p w:rsidR="00BE1C28" w:rsidRDefault="00740674" w:rsidP="00BE1C28">
      <w:pPr>
        <w:rPr>
          <w:rFonts w:ascii="Times" w:hAnsi="Times"/>
        </w:rPr>
      </w:pPr>
      <w:r>
        <w:rPr>
          <w:rFonts w:ascii="Times" w:hAnsi="Times"/>
          <w:i/>
        </w:rPr>
        <w:t xml:space="preserve">Contradiction </w:t>
      </w:r>
    </w:p>
    <w:p w:rsidR="00BE1C28" w:rsidRDefault="00BE1C28" w:rsidP="00BE1C28">
      <w:pPr>
        <w:rPr>
          <w:rFonts w:ascii="Times" w:hAnsi="Times"/>
        </w:rPr>
      </w:pPr>
    </w:p>
    <w:p w:rsidR="008D7C1E" w:rsidRDefault="00B91902" w:rsidP="008D7C1E">
      <w:pPr>
        <w:pStyle w:val="ListParagraph"/>
        <w:numPr>
          <w:ilvl w:val="0"/>
          <w:numId w:val="13"/>
        </w:numPr>
        <w:rPr>
          <w:rFonts w:ascii="Times" w:hAnsi="Times"/>
        </w:rPr>
      </w:pPr>
      <w:r>
        <w:rPr>
          <w:rFonts w:ascii="Times" w:hAnsi="Times"/>
        </w:rPr>
        <w:t>CL basis for</w:t>
      </w:r>
      <w:r w:rsidR="008D7C1E">
        <w:rPr>
          <w:rFonts w:ascii="Times" w:hAnsi="Times"/>
        </w:rPr>
        <w:t xml:space="preserve"> Contradiction Impeachment </w:t>
      </w:r>
    </w:p>
    <w:p w:rsidR="00DB4ABF" w:rsidRDefault="008D7C1E" w:rsidP="008D7C1E">
      <w:pPr>
        <w:pStyle w:val="ListParagraph"/>
        <w:numPr>
          <w:ilvl w:val="1"/>
          <w:numId w:val="13"/>
        </w:numPr>
        <w:rPr>
          <w:rFonts w:ascii="Times" w:hAnsi="Times"/>
        </w:rPr>
      </w:pPr>
      <w:r>
        <w:rPr>
          <w:rFonts w:ascii="Times" w:hAnsi="Times"/>
        </w:rPr>
        <w:t>Contradicting a witness is till a re</w:t>
      </w:r>
      <w:r w:rsidR="00DB4ABF">
        <w:rPr>
          <w:rFonts w:ascii="Times" w:hAnsi="Times"/>
        </w:rPr>
        <w:t xml:space="preserve">cognized method of impeachment </w:t>
      </w:r>
    </w:p>
    <w:p w:rsidR="008D7C1E" w:rsidRDefault="00DB4ABF" w:rsidP="00DB4ABF">
      <w:pPr>
        <w:pStyle w:val="ListParagraph"/>
        <w:numPr>
          <w:ilvl w:val="2"/>
          <w:numId w:val="13"/>
        </w:numPr>
        <w:rPr>
          <w:rFonts w:ascii="Times" w:hAnsi="Times"/>
        </w:rPr>
      </w:pPr>
      <w:r>
        <w:rPr>
          <w:rFonts w:ascii="Times" w:hAnsi="Times"/>
        </w:rPr>
        <w:t xml:space="preserve">Like </w:t>
      </w:r>
      <w:r w:rsidR="008D7C1E">
        <w:rPr>
          <w:rFonts w:ascii="Times" w:hAnsi="Times"/>
        </w:rPr>
        <w:t xml:space="preserve">impeachment by bias </w:t>
      </w:r>
      <w:r>
        <w:rPr>
          <w:rFonts w:ascii="Times" w:hAnsi="Times"/>
        </w:rPr>
        <w:t>or by showing mental impairment</w:t>
      </w:r>
    </w:p>
    <w:p w:rsidR="00DB4ABF" w:rsidRDefault="008D7C1E" w:rsidP="008D7C1E">
      <w:pPr>
        <w:pStyle w:val="ListParagraph"/>
        <w:numPr>
          <w:ilvl w:val="1"/>
          <w:numId w:val="13"/>
        </w:numPr>
        <w:rPr>
          <w:rFonts w:ascii="Times" w:hAnsi="Times"/>
        </w:rPr>
      </w:pPr>
      <w:r>
        <w:rPr>
          <w:rFonts w:ascii="Times" w:hAnsi="Times"/>
        </w:rPr>
        <w:t xml:space="preserve">Showing that something the </w:t>
      </w:r>
      <w:r w:rsidR="00DB4ABF">
        <w:rPr>
          <w:rFonts w:ascii="Times" w:hAnsi="Times"/>
        </w:rPr>
        <w:t>witness said is not so</w:t>
      </w:r>
      <w:r w:rsidR="00DB4ABF">
        <w:rPr>
          <w:rFonts w:ascii="Times" w:hAnsi="Times"/>
        </w:rPr>
        <w:tab/>
      </w:r>
    </w:p>
    <w:p w:rsidR="00DB4ABF" w:rsidRDefault="00DB4ABF" w:rsidP="00DB4ABF">
      <w:pPr>
        <w:pStyle w:val="ListParagraph"/>
        <w:numPr>
          <w:ilvl w:val="2"/>
          <w:numId w:val="13"/>
        </w:numPr>
        <w:rPr>
          <w:rFonts w:ascii="Times" w:hAnsi="Times"/>
        </w:rPr>
      </w:pPr>
      <w:r>
        <w:rPr>
          <w:rFonts w:ascii="Times" w:hAnsi="Times"/>
        </w:rPr>
        <w:t xml:space="preserve">By offering counterproof, impeaching party may raise doubts in the jury about specific point contradicted, and general witness credibility </w:t>
      </w:r>
    </w:p>
    <w:p w:rsidR="00E473D1" w:rsidRDefault="00DB4ABF" w:rsidP="00DB4ABF">
      <w:pPr>
        <w:pStyle w:val="ListParagraph"/>
        <w:numPr>
          <w:ilvl w:val="2"/>
          <w:numId w:val="13"/>
        </w:numPr>
        <w:rPr>
          <w:rFonts w:ascii="Times" w:hAnsi="Times"/>
        </w:rPr>
      </w:pPr>
      <w:r>
        <w:rPr>
          <w:rFonts w:ascii="Times" w:hAnsi="Times"/>
        </w:rPr>
        <w:t xml:space="preserve">Often accomplished by means of extrinsic evidence – testimony of other witnesses or in the form of physical/documentary evidence </w:t>
      </w:r>
    </w:p>
    <w:p w:rsidR="00E473D1" w:rsidRDefault="00E473D1" w:rsidP="00E473D1">
      <w:pPr>
        <w:pStyle w:val="ListParagraph"/>
        <w:numPr>
          <w:ilvl w:val="0"/>
          <w:numId w:val="13"/>
        </w:numPr>
        <w:rPr>
          <w:rFonts w:ascii="Times" w:hAnsi="Times"/>
        </w:rPr>
      </w:pPr>
      <w:r>
        <w:rPr>
          <w:rFonts w:ascii="Times" w:hAnsi="Times"/>
        </w:rPr>
        <w:t>Dual Relevancy Requirement</w:t>
      </w:r>
    </w:p>
    <w:p w:rsidR="00E473D1" w:rsidRDefault="00E473D1" w:rsidP="00E473D1">
      <w:pPr>
        <w:pStyle w:val="ListParagraph"/>
        <w:numPr>
          <w:ilvl w:val="1"/>
          <w:numId w:val="13"/>
        </w:numPr>
        <w:rPr>
          <w:rFonts w:ascii="Times" w:hAnsi="Times"/>
        </w:rPr>
      </w:pPr>
      <w:r>
        <w:rPr>
          <w:rFonts w:ascii="Times" w:hAnsi="Times"/>
        </w:rPr>
        <w:t xml:space="preserve">Evidence to contradict a witness is not admissible if its only relevance is to prove the witness wrong on some specific point of testimony </w:t>
      </w:r>
    </w:p>
    <w:p w:rsidR="00D778E8" w:rsidRDefault="00E473D1" w:rsidP="00E473D1">
      <w:pPr>
        <w:pStyle w:val="ListParagraph"/>
        <w:numPr>
          <w:ilvl w:val="1"/>
          <w:numId w:val="13"/>
        </w:numPr>
        <w:rPr>
          <w:rFonts w:ascii="Times" w:hAnsi="Times"/>
        </w:rPr>
      </w:pPr>
      <w:r>
        <w:rPr>
          <w:rFonts w:ascii="Times" w:hAnsi="Times"/>
        </w:rPr>
        <w:t>Must have dual relevancy, must also be relevant for some additional reason, such as proving a poin</w:t>
      </w:r>
      <w:r w:rsidR="00895981">
        <w:rPr>
          <w:rFonts w:ascii="Times" w:hAnsi="Times"/>
        </w:rPr>
        <w:t xml:space="preserve">t that goes to the merits, or has some other impeaching significance </w:t>
      </w:r>
    </w:p>
    <w:p w:rsidR="00895981" w:rsidRDefault="00D778E8" w:rsidP="00E473D1">
      <w:pPr>
        <w:pStyle w:val="ListParagraph"/>
        <w:numPr>
          <w:ilvl w:val="1"/>
          <w:numId w:val="13"/>
        </w:numPr>
        <w:rPr>
          <w:rFonts w:ascii="Times" w:hAnsi="Times"/>
        </w:rPr>
      </w:pPr>
      <w:r>
        <w:rPr>
          <w:rFonts w:ascii="Times" w:hAnsi="Times"/>
          <w:u w:val="single"/>
        </w:rPr>
        <w:t>Exception</w:t>
      </w:r>
      <w:r>
        <w:rPr>
          <w:rFonts w:ascii="Times" w:hAnsi="Times"/>
        </w:rPr>
        <w:t xml:space="preserve">: If counterproof tends to refute a point that the witness could not be mistaken about if he is truthful, revealing a telltale lie that broadly undercuts what they said </w:t>
      </w:r>
    </w:p>
    <w:p w:rsidR="00895981" w:rsidRDefault="00895981" w:rsidP="00895981">
      <w:pPr>
        <w:pStyle w:val="ListParagraph"/>
        <w:numPr>
          <w:ilvl w:val="0"/>
          <w:numId w:val="13"/>
        </w:numPr>
        <w:rPr>
          <w:rFonts w:ascii="Times" w:hAnsi="Times"/>
        </w:rPr>
      </w:pPr>
      <w:r>
        <w:rPr>
          <w:rFonts w:ascii="Times" w:hAnsi="Times"/>
        </w:rPr>
        <w:t xml:space="preserve">Collateral Matter Limitation </w:t>
      </w:r>
    </w:p>
    <w:p w:rsidR="00895981" w:rsidRDefault="00895981" w:rsidP="00895981">
      <w:pPr>
        <w:pStyle w:val="ListParagraph"/>
        <w:numPr>
          <w:ilvl w:val="1"/>
          <w:numId w:val="13"/>
        </w:numPr>
        <w:rPr>
          <w:rFonts w:ascii="Times" w:hAnsi="Times"/>
        </w:rPr>
      </w:pPr>
      <w:r>
        <w:rPr>
          <w:rFonts w:ascii="Times" w:hAnsi="Times"/>
        </w:rPr>
        <w:t>Exclude counterproof that contradicts only on collater</w:t>
      </w:r>
      <w:r w:rsidR="00DA321F">
        <w:rPr>
          <w:rFonts w:ascii="Times" w:hAnsi="Times"/>
        </w:rPr>
        <w:t>al</w:t>
      </w:r>
      <w:r>
        <w:rPr>
          <w:rFonts w:ascii="Times" w:hAnsi="Times"/>
        </w:rPr>
        <w:t xml:space="preserve"> points </w:t>
      </w:r>
    </w:p>
    <w:p w:rsidR="00DA321F" w:rsidRDefault="00895981" w:rsidP="00895981">
      <w:pPr>
        <w:pStyle w:val="ListParagraph"/>
        <w:numPr>
          <w:ilvl w:val="2"/>
          <w:numId w:val="13"/>
        </w:numPr>
        <w:rPr>
          <w:rFonts w:ascii="Times" w:hAnsi="Times"/>
        </w:rPr>
      </w:pPr>
      <w:r>
        <w:rPr>
          <w:rFonts w:ascii="Times" w:hAnsi="Times"/>
        </w:rPr>
        <w:t xml:space="preserve">Counterproof is collateral if it is relevant in only one way – in tending to contradict the witness, but has </w:t>
      </w:r>
      <w:r w:rsidR="00DA321F">
        <w:rPr>
          <w:rFonts w:ascii="Times" w:hAnsi="Times"/>
        </w:rPr>
        <w:t xml:space="preserve">no other importance in the case </w:t>
      </w:r>
    </w:p>
    <w:p w:rsidR="00F870EB" w:rsidRDefault="00F870EB" w:rsidP="00895981">
      <w:pPr>
        <w:pStyle w:val="ListParagraph"/>
        <w:numPr>
          <w:ilvl w:val="2"/>
          <w:numId w:val="13"/>
        </w:numPr>
        <w:rPr>
          <w:rFonts w:ascii="Times" w:hAnsi="Times"/>
        </w:rPr>
      </w:pPr>
      <w:r>
        <w:rPr>
          <w:rFonts w:ascii="Times" w:hAnsi="Times"/>
        </w:rPr>
        <w:t xml:space="preserve">Ex. Witness testifies he was wearing a jacket on the day he saw the accident, but can be shown he wore a sweater – counterproof is excluded </w:t>
      </w:r>
    </w:p>
    <w:p w:rsidR="00DA321F" w:rsidRDefault="00F870EB" w:rsidP="00F870EB">
      <w:pPr>
        <w:pStyle w:val="ListParagraph"/>
        <w:numPr>
          <w:ilvl w:val="3"/>
          <w:numId w:val="13"/>
        </w:numPr>
        <w:rPr>
          <w:rFonts w:ascii="Times" w:hAnsi="Times"/>
        </w:rPr>
      </w:pPr>
      <w:r>
        <w:rPr>
          <w:rFonts w:ascii="Times" w:hAnsi="Times"/>
        </w:rPr>
        <w:t xml:space="preserve">Counterproof contradicts witness but does not count in any other way </w:t>
      </w:r>
    </w:p>
    <w:p w:rsidR="008C6B7A" w:rsidRDefault="00DA321F" w:rsidP="00DA321F">
      <w:pPr>
        <w:pStyle w:val="ListParagraph"/>
        <w:numPr>
          <w:ilvl w:val="1"/>
          <w:numId w:val="13"/>
        </w:numPr>
        <w:rPr>
          <w:rFonts w:ascii="Times" w:hAnsi="Times"/>
        </w:rPr>
      </w:pPr>
      <w:r>
        <w:rPr>
          <w:rFonts w:ascii="Times" w:hAnsi="Times"/>
        </w:rPr>
        <w:t>Bar against impeaching on collateral matters prevents a party from contradiction in points that are not independently important in the case</w:t>
      </w:r>
      <w:r w:rsidR="00F870EB">
        <w:rPr>
          <w:rFonts w:ascii="Times" w:hAnsi="Times"/>
        </w:rPr>
        <w:t xml:space="preserve"> – on merits or credibility </w:t>
      </w:r>
    </w:p>
    <w:p w:rsidR="00AD5D9D" w:rsidRDefault="00AD5D9D" w:rsidP="008C6B7A">
      <w:pPr>
        <w:rPr>
          <w:rFonts w:ascii="Times" w:hAnsi="Times"/>
        </w:rPr>
      </w:pPr>
    </w:p>
    <w:p w:rsidR="00AD5D9D" w:rsidRDefault="00AD5D9D" w:rsidP="008C6B7A">
      <w:pPr>
        <w:rPr>
          <w:rFonts w:ascii="Times" w:hAnsi="Times"/>
        </w:rPr>
      </w:pPr>
    </w:p>
    <w:p w:rsidR="00AD5D9D" w:rsidRDefault="00AD5D9D" w:rsidP="008C6B7A">
      <w:pPr>
        <w:rPr>
          <w:rFonts w:ascii="Times" w:hAnsi="Times"/>
        </w:rPr>
      </w:pPr>
    </w:p>
    <w:p w:rsidR="00AD5D9D" w:rsidRDefault="00AD5D9D" w:rsidP="008C6B7A">
      <w:pPr>
        <w:rPr>
          <w:rFonts w:ascii="Times" w:hAnsi="Times"/>
        </w:rPr>
      </w:pPr>
    </w:p>
    <w:p w:rsidR="00AD5D9D" w:rsidRDefault="00AD5D9D" w:rsidP="008C6B7A">
      <w:pPr>
        <w:rPr>
          <w:rFonts w:ascii="Times" w:hAnsi="Times"/>
        </w:rPr>
      </w:pPr>
    </w:p>
    <w:p w:rsidR="008C6B7A" w:rsidRDefault="008C6B7A" w:rsidP="008C6B7A">
      <w:pPr>
        <w:rPr>
          <w:rFonts w:ascii="Times" w:hAnsi="Times"/>
        </w:rPr>
      </w:pPr>
    </w:p>
    <w:p w:rsidR="008C6B7A" w:rsidRDefault="008C6B7A" w:rsidP="008C6B7A">
      <w:pPr>
        <w:jc w:val="center"/>
        <w:rPr>
          <w:rFonts w:ascii="Times" w:hAnsi="Times"/>
        </w:rPr>
      </w:pPr>
      <w:r>
        <w:rPr>
          <w:rFonts w:ascii="Times" w:hAnsi="Times"/>
          <w:b/>
        </w:rPr>
        <w:t xml:space="preserve">IV. Other Relevance Rules </w:t>
      </w:r>
    </w:p>
    <w:p w:rsidR="008C6B7A" w:rsidRDefault="008C6B7A" w:rsidP="008C6B7A">
      <w:pPr>
        <w:jc w:val="center"/>
        <w:rPr>
          <w:rFonts w:ascii="Times" w:hAnsi="Times"/>
        </w:rPr>
      </w:pPr>
    </w:p>
    <w:p w:rsidR="008C6B7A" w:rsidRDefault="008C6B7A" w:rsidP="008C6B7A">
      <w:pPr>
        <w:rPr>
          <w:rFonts w:ascii="Times" w:hAnsi="Times"/>
          <w:i/>
        </w:rPr>
      </w:pPr>
      <w:r>
        <w:rPr>
          <w:rFonts w:ascii="Times" w:hAnsi="Times"/>
          <w:i/>
        </w:rPr>
        <w:t xml:space="preserve">Settlement and Other Negotiations </w:t>
      </w:r>
    </w:p>
    <w:p w:rsidR="008C6B7A" w:rsidRDefault="008C6B7A" w:rsidP="008C6B7A">
      <w:pPr>
        <w:rPr>
          <w:rFonts w:ascii="Times" w:hAnsi="Times"/>
          <w:i/>
        </w:rPr>
      </w:pPr>
    </w:p>
    <w:p w:rsidR="0097464B" w:rsidRPr="00800466" w:rsidRDefault="0074009E" w:rsidP="0074009E">
      <w:pPr>
        <w:pStyle w:val="ListParagraph"/>
        <w:numPr>
          <w:ilvl w:val="0"/>
          <w:numId w:val="14"/>
        </w:numPr>
        <w:rPr>
          <w:rFonts w:ascii="Times" w:hAnsi="Times"/>
          <w:b/>
        </w:rPr>
      </w:pPr>
      <w:r w:rsidRPr="00800466">
        <w:rPr>
          <w:rFonts w:ascii="Times" w:hAnsi="Times"/>
          <w:b/>
        </w:rPr>
        <w:t xml:space="preserve">FRE 408: Compromise and Offers to Compromise </w:t>
      </w:r>
    </w:p>
    <w:p w:rsidR="009607BA" w:rsidRDefault="00480EA5" w:rsidP="009607BA">
      <w:pPr>
        <w:pStyle w:val="ListParagraph"/>
        <w:numPr>
          <w:ilvl w:val="1"/>
          <w:numId w:val="14"/>
        </w:numPr>
        <w:rPr>
          <w:rFonts w:ascii="Times" w:hAnsi="Times"/>
        </w:rPr>
      </w:pPr>
      <w:r>
        <w:rPr>
          <w:rFonts w:ascii="Times" w:hAnsi="Times"/>
        </w:rPr>
        <w:t>S</w:t>
      </w:r>
      <w:r w:rsidR="0097464B">
        <w:rPr>
          <w:rFonts w:ascii="Times" w:hAnsi="Times"/>
        </w:rPr>
        <w:t>ettlement agreement and statements made by the parties or their lawyers in the course of trying to reach a</w:t>
      </w:r>
      <w:r w:rsidR="009607BA">
        <w:rPr>
          <w:rFonts w:ascii="Times" w:hAnsi="Times"/>
        </w:rPr>
        <w:t xml:space="preserve"> settlement are inadmissible to…</w:t>
      </w:r>
    </w:p>
    <w:p w:rsidR="009607BA" w:rsidRDefault="009607BA" w:rsidP="009607BA">
      <w:pPr>
        <w:pStyle w:val="ListParagraph"/>
        <w:numPr>
          <w:ilvl w:val="2"/>
          <w:numId w:val="14"/>
        </w:numPr>
        <w:rPr>
          <w:rFonts w:ascii="Times" w:hAnsi="Times"/>
        </w:rPr>
      </w:pPr>
      <w:r>
        <w:rPr>
          <w:rFonts w:ascii="Times" w:hAnsi="Times"/>
        </w:rPr>
        <w:t>Prove liability;</w:t>
      </w:r>
    </w:p>
    <w:p w:rsidR="009607BA" w:rsidRDefault="009607BA" w:rsidP="009607BA">
      <w:pPr>
        <w:pStyle w:val="ListParagraph"/>
        <w:numPr>
          <w:ilvl w:val="2"/>
          <w:numId w:val="14"/>
        </w:numPr>
        <w:rPr>
          <w:rFonts w:ascii="Times" w:hAnsi="Times"/>
        </w:rPr>
      </w:pPr>
      <w:r>
        <w:rPr>
          <w:rFonts w:ascii="Times" w:hAnsi="Times"/>
        </w:rPr>
        <w:t xml:space="preserve">Prove </w:t>
      </w:r>
      <w:r w:rsidR="0097464B">
        <w:rPr>
          <w:rFonts w:ascii="Times" w:hAnsi="Times"/>
        </w:rPr>
        <w:t>invalidity of the</w:t>
      </w:r>
      <w:r>
        <w:rPr>
          <w:rFonts w:ascii="Times" w:hAnsi="Times"/>
        </w:rPr>
        <w:t xml:space="preserve"> claim or its amount; or</w:t>
      </w:r>
    </w:p>
    <w:p w:rsidR="009607BA" w:rsidRDefault="009607BA" w:rsidP="009607BA">
      <w:pPr>
        <w:pStyle w:val="ListParagraph"/>
        <w:numPr>
          <w:ilvl w:val="2"/>
          <w:numId w:val="14"/>
        </w:numPr>
        <w:rPr>
          <w:rFonts w:ascii="Times" w:hAnsi="Times"/>
        </w:rPr>
      </w:pPr>
      <w:r>
        <w:rPr>
          <w:rFonts w:ascii="Times" w:hAnsi="Times"/>
        </w:rPr>
        <w:t>I</w:t>
      </w:r>
      <w:r w:rsidR="00480EA5">
        <w:rPr>
          <w:rFonts w:ascii="Times" w:hAnsi="Times"/>
        </w:rPr>
        <w:t>mpeach testimony of a party at trial</w:t>
      </w:r>
    </w:p>
    <w:p w:rsidR="009607BA" w:rsidRDefault="009607BA" w:rsidP="009607BA">
      <w:pPr>
        <w:pStyle w:val="ListParagraph"/>
        <w:numPr>
          <w:ilvl w:val="1"/>
          <w:numId w:val="14"/>
        </w:numPr>
        <w:rPr>
          <w:rFonts w:ascii="Times" w:hAnsi="Times"/>
        </w:rPr>
      </w:pPr>
      <w:r>
        <w:rPr>
          <w:rFonts w:ascii="Times" w:hAnsi="Times"/>
        </w:rPr>
        <w:t xml:space="preserve">Exceptions commonly allow other uses of such proof </w:t>
      </w:r>
    </w:p>
    <w:p w:rsidR="009607BA" w:rsidRDefault="009607BA" w:rsidP="009607BA">
      <w:pPr>
        <w:pStyle w:val="ListParagraph"/>
        <w:numPr>
          <w:ilvl w:val="2"/>
          <w:numId w:val="14"/>
        </w:numPr>
        <w:rPr>
          <w:rFonts w:ascii="Times" w:hAnsi="Times"/>
        </w:rPr>
      </w:pPr>
      <w:r>
        <w:rPr>
          <w:rFonts w:ascii="Times" w:hAnsi="Times"/>
        </w:rPr>
        <w:t xml:space="preserve">Ex. Witnesses who have settled their claims with parties can be impeached by questions inquiring such matter bc they bear on possible bias </w:t>
      </w:r>
    </w:p>
    <w:p w:rsidR="00C04CE5" w:rsidRDefault="00C04CE5" w:rsidP="009607BA">
      <w:pPr>
        <w:pStyle w:val="ListParagraph"/>
        <w:numPr>
          <w:ilvl w:val="0"/>
          <w:numId w:val="14"/>
        </w:numPr>
        <w:rPr>
          <w:rFonts w:ascii="Times" w:hAnsi="Times"/>
        </w:rPr>
      </w:pPr>
      <w:r>
        <w:rPr>
          <w:rFonts w:ascii="Times" w:hAnsi="Times"/>
        </w:rPr>
        <w:t xml:space="preserve">Settlement Agreements </w:t>
      </w:r>
    </w:p>
    <w:p w:rsidR="007E3609" w:rsidRDefault="00C04CE5" w:rsidP="00C04CE5">
      <w:pPr>
        <w:pStyle w:val="ListParagraph"/>
        <w:numPr>
          <w:ilvl w:val="1"/>
          <w:numId w:val="14"/>
        </w:numPr>
        <w:rPr>
          <w:rFonts w:ascii="Times" w:hAnsi="Times"/>
        </w:rPr>
      </w:pPr>
      <w:r>
        <w:rPr>
          <w:rFonts w:ascii="Times" w:hAnsi="Times"/>
        </w:rPr>
        <w:t xml:space="preserve">If suit is brought on the underlying claim, and if the settlement agreement can no longer be enforced bc the obligor breached duty to pay the agreed sum, the exclusionary principle normally applies and the agreement itself is excludable </w:t>
      </w:r>
    </w:p>
    <w:p w:rsidR="007E3609" w:rsidRDefault="007E3609" w:rsidP="007E3609">
      <w:pPr>
        <w:pStyle w:val="ListParagraph"/>
        <w:numPr>
          <w:ilvl w:val="2"/>
          <w:numId w:val="14"/>
        </w:numPr>
        <w:rPr>
          <w:rFonts w:ascii="Times" w:hAnsi="Times"/>
        </w:rPr>
      </w:pPr>
      <w:r>
        <w:rPr>
          <w:rFonts w:ascii="Times" w:hAnsi="Times"/>
        </w:rPr>
        <w:t>If a settlement agreement is not performed, and the party entitled to payment sues on the agreement itself, exclusionary principles do not apply</w:t>
      </w:r>
    </w:p>
    <w:p w:rsidR="007E3609" w:rsidRDefault="007E3609" w:rsidP="007E3609">
      <w:pPr>
        <w:pStyle w:val="ListParagraph"/>
        <w:numPr>
          <w:ilvl w:val="0"/>
          <w:numId w:val="14"/>
        </w:numPr>
        <w:rPr>
          <w:rFonts w:ascii="Times" w:hAnsi="Times"/>
        </w:rPr>
      </w:pPr>
      <w:r>
        <w:rPr>
          <w:rFonts w:ascii="Times" w:hAnsi="Times"/>
        </w:rPr>
        <w:t xml:space="preserve">Statements </w:t>
      </w:r>
      <w:r w:rsidR="00C542B8">
        <w:rPr>
          <w:rFonts w:ascii="Times" w:hAnsi="Times"/>
        </w:rPr>
        <w:t xml:space="preserve">during Negotiation </w:t>
      </w:r>
    </w:p>
    <w:p w:rsidR="00A04157" w:rsidRDefault="007E3609" w:rsidP="007E3609">
      <w:pPr>
        <w:pStyle w:val="ListParagraph"/>
        <w:numPr>
          <w:ilvl w:val="1"/>
          <w:numId w:val="14"/>
        </w:numPr>
        <w:rPr>
          <w:rFonts w:ascii="Times" w:hAnsi="Times"/>
        </w:rPr>
      </w:pPr>
      <w:r>
        <w:rPr>
          <w:rFonts w:ascii="Times" w:hAnsi="Times"/>
        </w:rPr>
        <w:t xml:space="preserve">When settlement talks fail to result in agreement, exclusionary principle </w:t>
      </w:r>
      <w:r w:rsidR="00A04157">
        <w:rPr>
          <w:rFonts w:ascii="Times" w:hAnsi="Times"/>
        </w:rPr>
        <w:t xml:space="preserve">applies only to statements made during negotiations, even those that eventually fail </w:t>
      </w:r>
    </w:p>
    <w:p w:rsidR="002F5321" w:rsidRDefault="00A04157" w:rsidP="00A04157">
      <w:pPr>
        <w:pStyle w:val="ListParagraph"/>
        <w:numPr>
          <w:ilvl w:val="2"/>
          <w:numId w:val="14"/>
        </w:numPr>
        <w:rPr>
          <w:rFonts w:ascii="Times" w:hAnsi="Times"/>
        </w:rPr>
      </w:pPr>
      <w:r>
        <w:rPr>
          <w:rFonts w:ascii="Times" w:hAnsi="Times"/>
        </w:rPr>
        <w:t>Exclusionary principle extends to statements by parties and their own representation, the exclusionary principle of 408 supersedes any authorized admission under FRE 801(d)(2)(C)</w:t>
      </w:r>
    </w:p>
    <w:p w:rsidR="002F5321" w:rsidRDefault="002F5321" w:rsidP="002F5321">
      <w:pPr>
        <w:pStyle w:val="ListParagraph"/>
        <w:numPr>
          <w:ilvl w:val="1"/>
          <w:numId w:val="14"/>
        </w:numPr>
        <w:rPr>
          <w:rFonts w:ascii="Times" w:hAnsi="Times"/>
        </w:rPr>
      </w:pPr>
      <w:r>
        <w:rPr>
          <w:rFonts w:ascii="Times" w:hAnsi="Times"/>
        </w:rPr>
        <w:t xml:space="preserve">Even unqualified admissions (“my client was speeding”) are excludable, so long as the purpose of the parties was to try to settle the case </w:t>
      </w:r>
    </w:p>
    <w:p w:rsidR="00AD4186" w:rsidRDefault="002F5321" w:rsidP="002F5321">
      <w:pPr>
        <w:pStyle w:val="ListParagraph"/>
        <w:numPr>
          <w:ilvl w:val="0"/>
          <w:numId w:val="14"/>
        </w:numPr>
        <w:rPr>
          <w:rFonts w:ascii="Times" w:hAnsi="Times"/>
        </w:rPr>
      </w:pPr>
      <w:r>
        <w:rPr>
          <w:rFonts w:ascii="Times" w:hAnsi="Times"/>
        </w:rPr>
        <w:t xml:space="preserve">Disputed Claim </w:t>
      </w:r>
    </w:p>
    <w:p w:rsidR="00D61E28" w:rsidRDefault="00AD4186" w:rsidP="00AD4186">
      <w:pPr>
        <w:pStyle w:val="ListParagraph"/>
        <w:numPr>
          <w:ilvl w:val="1"/>
          <w:numId w:val="14"/>
        </w:numPr>
        <w:rPr>
          <w:rFonts w:ascii="Times" w:hAnsi="Times"/>
        </w:rPr>
      </w:pPr>
      <w:r>
        <w:rPr>
          <w:rFonts w:ascii="Times" w:hAnsi="Times"/>
        </w:rPr>
        <w:t xml:space="preserve">When a </w:t>
      </w:r>
      <w:r w:rsidR="00D61E28">
        <w:rPr>
          <w:rFonts w:ascii="Times" w:hAnsi="Times"/>
        </w:rPr>
        <w:t xml:space="preserve">settlement </w:t>
      </w:r>
      <w:r>
        <w:rPr>
          <w:rFonts w:ascii="Times" w:hAnsi="Times"/>
        </w:rPr>
        <w:t xml:space="preserve">claim exists, exclusionary principle comes into play only that dispute goes either to validity or the amount </w:t>
      </w:r>
    </w:p>
    <w:p w:rsidR="00D61E28" w:rsidRDefault="00D61E28" w:rsidP="00D61E28">
      <w:pPr>
        <w:pStyle w:val="ListParagraph"/>
        <w:numPr>
          <w:ilvl w:val="2"/>
          <w:numId w:val="14"/>
        </w:numPr>
        <w:rPr>
          <w:rFonts w:ascii="Times" w:hAnsi="Times"/>
        </w:rPr>
      </w:pPr>
      <w:r>
        <w:rPr>
          <w:rFonts w:ascii="Times" w:hAnsi="Times"/>
        </w:rPr>
        <w:t xml:space="preserve">Exclusionary principle does not apply to every statement that follows the events that produce a claim </w:t>
      </w:r>
      <w:r>
        <w:rPr>
          <w:rFonts w:ascii="Times" w:hAnsi="Times"/>
        </w:rPr>
        <w:br/>
        <w:t>Ex. If a party concedes liability and promises to pay, and also accepts the sum demanded by the other side as correct, neither the validity nor the amount is disputed and exclusionary principle does not apply</w:t>
      </w:r>
    </w:p>
    <w:p w:rsidR="00FD7067" w:rsidRDefault="00FD7067" w:rsidP="00D61E28">
      <w:pPr>
        <w:pStyle w:val="ListParagraph"/>
        <w:numPr>
          <w:ilvl w:val="1"/>
          <w:numId w:val="14"/>
        </w:numPr>
        <w:rPr>
          <w:rFonts w:ascii="Times" w:hAnsi="Times"/>
        </w:rPr>
      </w:pPr>
      <w:r>
        <w:rPr>
          <w:rFonts w:ascii="Times" w:hAnsi="Times"/>
        </w:rPr>
        <w:t xml:space="preserve">Even if a dispute exists, not every statement made by a part is an attempt to settle </w:t>
      </w:r>
    </w:p>
    <w:p w:rsidR="006F1266" w:rsidRDefault="00FD7067" w:rsidP="00FD7067">
      <w:pPr>
        <w:pStyle w:val="ListParagraph"/>
        <w:numPr>
          <w:ilvl w:val="2"/>
          <w:numId w:val="14"/>
        </w:numPr>
        <w:rPr>
          <w:rFonts w:ascii="Times" w:hAnsi="Times"/>
        </w:rPr>
      </w:pPr>
      <w:r>
        <w:rPr>
          <w:rFonts w:ascii="Times" w:hAnsi="Times"/>
        </w:rPr>
        <w:t>Ex. At the crash site, party saying “didn’t you hear me honk” could be admitted against him as an admission</w:t>
      </w:r>
      <w:r w:rsidR="006F1266">
        <w:rPr>
          <w:rFonts w:ascii="Times" w:hAnsi="Times"/>
        </w:rPr>
        <w:t xml:space="preserve"> if the accident eventually went to court </w:t>
      </w:r>
    </w:p>
    <w:p w:rsidR="006F1266" w:rsidRDefault="006F1266" w:rsidP="006F1266">
      <w:pPr>
        <w:pStyle w:val="ListParagraph"/>
        <w:numPr>
          <w:ilvl w:val="0"/>
          <w:numId w:val="14"/>
        </w:numPr>
        <w:rPr>
          <w:rFonts w:ascii="Times" w:hAnsi="Times"/>
        </w:rPr>
      </w:pPr>
      <w:r>
        <w:rPr>
          <w:rFonts w:ascii="Times" w:hAnsi="Times"/>
        </w:rPr>
        <w:t xml:space="preserve">Pre-Existing Materials </w:t>
      </w:r>
    </w:p>
    <w:p w:rsidR="0007635E" w:rsidRDefault="006F1266" w:rsidP="006F1266">
      <w:pPr>
        <w:pStyle w:val="ListParagraph"/>
        <w:numPr>
          <w:ilvl w:val="1"/>
          <w:numId w:val="14"/>
        </w:numPr>
        <w:rPr>
          <w:rFonts w:ascii="Times" w:hAnsi="Times"/>
        </w:rPr>
      </w:pPr>
      <w:r>
        <w:rPr>
          <w:rFonts w:ascii="Times" w:hAnsi="Times"/>
        </w:rPr>
        <w:t xml:space="preserve">Exclusionary principle does not apply to documents or statements made prior to settlement negotiations </w:t>
      </w:r>
    </w:p>
    <w:p w:rsidR="00667158" w:rsidRDefault="0007635E" w:rsidP="006F1266">
      <w:pPr>
        <w:pStyle w:val="ListParagraph"/>
        <w:numPr>
          <w:ilvl w:val="1"/>
          <w:numId w:val="14"/>
        </w:numPr>
        <w:rPr>
          <w:rFonts w:ascii="Times" w:hAnsi="Times"/>
        </w:rPr>
      </w:pPr>
      <w:r>
        <w:rPr>
          <w:rFonts w:ascii="Times" w:hAnsi="Times"/>
        </w:rPr>
        <w:lastRenderedPageBreak/>
        <w:t xml:space="preserve">If lawyers mention or exchange such pre-negotiation materials during settlement talks, that does not bring them under the exclusionary principle </w:t>
      </w:r>
    </w:p>
    <w:p w:rsidR="00667158" w:rsidRDefault="00667158" w:rsidP="00667158">
      <w:pPr>
        <w:pStyle w:val="ListParagraph"/>
        <w:numPr>
          <w:ilvl w:val="0"/>
          <w:numId w:val="14"/>
        </w:numPr>
        <w:rPr>
          <w:rFonts w:ascii="Times" w:hAnsi="Times"/>
        </w:rPr>
      </w:pPr>
      <w:r>
        <w:rPr>
          <w:rFonts w:ascii="Times" w:hAnsi="Times"/>
        </w:rPr>
        <w:t xml:space="preserve">Applying FRE 408 to Criminal Cases </w:t>
      </w:r>
    </w:p>
    <w:p w:rsidR="00C542B8" w:rsidRDefault="0014264F" w:rsidP="00667158">
      <w:pPr>
        <w:pStyle w:val="ListParagraph"/>
        <w:numPr>
          <w:ilvl w:val="1"/>
          <w:numId w:val="14"/>
        </w:numPr>
        <w:rPr>
          <w:rFonts w:ascii="Times" w:hAnsi="Times"/>
        </w:rPr>
      </w:pPr>
      <w:r>
        <w:rPr>
          <w:rFonts w:ascii="Times" w:hAnsi="Times"/>
        </w:rPr>
        <w:t>Provision that clearly does apply in criminal cases (FRE 410) does not cover statements by prosecutors (only defendants</w:t>
      </w:r>
      <w:r w:rsidR="00C542B8">
        <w:rPr>
          <w:rFonts w:ascii="Times" w:hAnsi="Times"/>
        </w:rPr>
        <w:t>)</w:t>
      </w:r>
    </w:p>
    <w:p w:rsidR="00C542B8" w:rsidRDefault="00C542B8" w:rsidP="00667158">
      <w:pPr>
        <w:pStyle w:val="ListParagraph"/>
        <w:numPr>
          <w:ilvl w:val="1"/>
          <w:numId w:val="14"/>
        </w:numPr>
        <w:rPr>
          <w:rFonts w:ascii="Times" w:hAnsi="Times"/>
        </w:rPr>
      </w:pPr>
      <w:r>
        <w:rPr>
          <w:rFonts w:ascii="Times" w:hAnsi="Times"/>
        </w:rPr>
        <w:t xml:space="preserve">FRE </w:t>
      </w:r>
      <w:r w:rsidR="0014264F">
        <w:rPr>
          <w:rFonts w:ascii="Times" w:hAnsi="Times"/>
        </w:rPr>
        <w:t xml:space="preserve">408 extends to criminal cases </w:t>
      </w:r>
      <w:r w:rsidR="00D933CC">
        <w:rPr>
          <w:rFonts w:ascii="Times" w:hAnsi="Times"/>
        </w:rPr>
        <w:t xml:space="preserve">in order to exclude statement </w:t>
      </w:r>
      <w:r>
        <w:rPr>
          <w:rFonts w:ascii="Times" w:hAnsi="Times"/>
        </w:rPr>
        <w:t>made b</w:t>
      </w:r>
      <w:r w:rsidR="00D933CC">
        <w:rPr>
          <w:rFonts w:ascii="Times" w:hAnsi="Times"/>
        </w:rPr>
        <w:t xml:space="preserve">y prosecutors during negotiation </w:t>
      </w:r>
    </w:p>
    <w:p w:rsidR="00C542B8" w:rsidRDefault="00C542B8" w:rsidP="00C542B8">
      <w:pPr>
        <w:pStyle w:val="ListParagraph"/>
        <w:numPr>
          <w:ilvl w:val="0"/>
          <w:numId w:val="14"/>
        </w:numPr>
        <w:rPr>
          <w:rFonts w:ascii="Times" w:hAnsi="Times"/>
        </w:rPr>
      </w:pPr>
      <w:r>
        <w:rPr>
          <w:rFonts w:ascii="Times" w:hAnsi="Times"/>
        </w:rPr>
        <w:t>Exceptions to the Exclusionary Principle of FRE 408</w:t>
      </w:r>
    </w:p>
    <w:p w:rsidR="00532D4B" w:rsidRDefault="00C542B8" w:rsidP="00C542B8">
      <w:pPr>
        <w:pStyle w:val="ListParagraph"/>
        <w:numPr>
          <w:ilvl w:val="1"/>
          <w:numId w:val="14"/>
        </w:numPr>
        <w:rPr>
          <w:rFonts w:ascii="Times" w:hAnsi="Times"/>
        </w:rPr>
      </w:pPr>
      <w:r>
        <w:rPr>
          <w:rFonts w:ascii="Times" w:hAnsi="Times"/>
          <w:u w:val="single"/>
        </w:rPr>
        <w:t>Proving Bias</w:t>
      </w:r>
      <w:r>
        <w:rPr>
          <w:rFonts w:ascii="Times" w:hAnsi="Times"/>
        </w:rPr>
        <w:t xml:space="preserve">: </w:t>
      </w:r>
      <w:r w:rsidR="0094097D">
        <w:rPr>
          <w:rFonts w:ascii="Times" w:hAnsi="Times"/>
        </w:rPr>
        <w:t xml:space="preserve">If a party has settled with a nonparty who testifies as a witness, the point may be explored on cross if it bears on bias </w:t>
      </w:r>
    </w:p>
    <w:p w:rsidR="0094097D" w:rsidRDefault="00532D4B" w:rsidP="00532D4B">
      <w:pPr>
        <w:pStyle w:val="ListParagraph"/>
        <w:numPr>
          <w:ilvl w:val="2"/>
          <w:numId w:val="14"/>
        </w:numPr>
        <w:rPr>
          <w:rFonts w:ascii="Times" w:hAnsi="Times"/>
        </w:rPr>
      </w:pPr>
      <w:r>
        <w:rPr>
          <w:rFonts w:ascii="Times" w:hAnsi="Times"/>
        </w:rPr>
        <w:t xml:space="preserve">Ex. D in an accident case paid money in settlement of a claim by a passenger who rode in P’s car, this payment might incline the passenger to shade testimony in favor of the D, and P may bring it out on cross-examination </w:t>
      </w:r>
    </w:p>
    <w:p w:rsidR="0094097D" w:rsidRDefault="0094097D" w:rsidP="00C542B8">
      <w:pPr>
        <w:pStyle w:val="ListParagraph"/>
        <w:numPr>
          <w:ilvl w:val="1"/>
          <w:numId w:val="14"/>
        </w:numPr>
        <w:rPr>
          <w:rFonts w:ascii="Times" w:hAnsi="Times"/>
        </w:rPr>
      </w:pPr>
      <w:r w:rsidRPr="002F7D20">
        <w:rPr>
          <w:rFonts w:ascii="Times" w:hAnsi="Times"/>
          <w:u w:val="single"/>
        </w:rPr>
        <w:t>Refuting Claim of Undue Delay</w:t>
      </w:r>
      <w:r>
        <w:rPr>
          <w:rFonts w:ascii="Times" w:hAnsi="Times"/>
        </w:rPr>
        <w:t>: Sometimes failing to negotiate a claim becomes an element in a future claim</w:t>
      </w:r>
    </w:p>
    <w:p w:rsidR="002F7D20" w:rsidRDefault="002F7D20" w:rsidP="0094097D">
      <w:pPr>
        <w:pStyle w:val="ListParagraph"/>
        <w:numPr>
          <w:ilvl w:val="2"/>
          <w:numId w:val="14"/>
        </w:numPr>
        <w:rPr>
          <w:rFonts w:ascii="Times" w:hAnsi="Times"/>
        </w:rPr>
      </w:pPr>
      <w:r>
        <w:rPr>
          <w:rFonts w:ascii="Times" w:hAnsi="Times"/>
        </w:rPr>
        <w:t>Here, proof of attempts by the carrier to settle is admissible by way of defense</w:t>
      </w:r>
    </w:p>
    <w:p w:rsidR="002F7D20" w:rsidRDefault="0094097D" w:rsidP="0094097D">
      <w:pPr>
        <w:pStyle w:val="ListParagraph"/>
        <w:numPr>
          <w:ilvl w:val="2"/>
          <w:numId w:val="14"/>
        </w:numPr>
        <w:rPr>
          <w:rFonts w:ascii="Times" w:hAnsi="Times"/>
        </w:rPr>
      </w:pPr>
      <w:r>
        <w:rPr>
          <w:rFonts w:ascii="Times" w:hAnsi="Times"/>
        </w:rPr>
        <w:t>Ex. Insurance carrier adds to the liability of its insured by failing to properly</w:t>
      </w:r>
      <w:r w:rsidR="002F7D20">
        <w:rPr>
          <w:rFonts w:ascii="Times" w:hAnsi="Times"/>
        </w:rPr>
        <w:t xml:space="preserve"> investigate a claim, or delays increase its own liability to a claimant</w:t>
      </w:r>
    </w:p>
    <w:p w:rsidR="00532D4B" w:rsidRDefault="002F7D20" w:rsidP="00532D4B">
      <w:pPr>
        <w:pStyle w:val="ListParagraph"/>
        <w:numPr>
          <w:ilvl w:val="1"/>
          <w:numId w:val="14"/>
        </w:numPr>
        <w:rPr>
          <w:rFonts w:ascii="Times" w:hAnsi="Times"/>
        </w:rPr>
      </w:pPr>
      <w:r>
        <w:rPr>
          <w:rFonts w:ascii="Times" w:hAnsi="Times"/>
          <w:u w:val="single"/>
        </w:rPr>
        <w:t>Impeachment</w:t>
      </w:r>
      <w:r>
        <w:rPr>
          <w:rFonts w:ascii="Times" w:hAnsi="Times"/>
        </w:rPr>
        <w:t xml:space="preserve">: </w:t>
      </w:r>
      <w:r w:rsidR="003706BD">
        <w:rPr>
          <w:rFonts w:ascii="Times" w:hAnsi="Times"/>
        </w:rPr>
        <w:t xml:space="preserve">The newly amended rule does block the use of civil settlement statements to impeach a party by “contradiction” or by arguments that the prior statements are “inconsistent” with his testimony </w:t>
      </w:r>
    </w:p>
    <w:p w:rsidR="00800466" w:rsidRPr="006B2C32" w:rsidRDefault="00800466" w:rsidP="00532D4B">
      <w:pPr>
        <w:pStyle w:val="ListParagraph"/>
        <w:numPr>
          <w:ilvl w:val="0"/>
          <w:numId w:val="14"/>
        </w:numPr>
        <w:rPr>
          <w:rFonts w:ascii="Times" w:hAnsi="Times"/>
          <w:b/>
        </w:rPr>
      </w:pPr>
      <w:r w:rsidRPr="006B2C32">
        <w:rPr>
          <w:rFonts w:ascii="Times" w:hAnsi="Times"/>
          <w:b/>
        </w:rPr>
        <w:t xml:space="preserve">FRE 409: Payment of Medical and Similar Expenses </w:t>
      </w:r>
    </w:p>
    <w:p w:rsidR="00800466" w:rsidRDefault="00800466" w:rsidP="00800466">
      <w:pPr>
        <w:pStyle w:val="ListParagraph"/>
        <w:numPr>
          <w:ilvl w:val="1"/>
          <w:numId w:val="14"/>
        </w:numPr>
        <w:rPr>
          <w:rFonts w:ascii="Times" w:hAnsi="Times"/>
        </w:rPr>
      </w:pPr>
      <w:r>
        <w:rPr>
          <w:rFonts w:ascii="Times" w:hAnsi="Times"/>
        </w:rPr>
        <w:t xml:space="preserve">Proof that a party paid the medical expenses of another is inadmissible when offered to show that the party is liable for the injury </w:t>
      </w:r>
    </w:p>
    <w:p w:rsidR="00314D0E" w:rsidRDefault="00314D0E" w:rsidP="00314D0E">
      <w:pPr>
        <w:pStyle w:val="ListParagraph"/>
        <w:numPr>
          <w:ilvl w:val="2"/>
          <w:numId w:val="14"/>
        </w:numPr>
        <w:rPr>
          <w:rFonts w:ascii="Times" w:hAnsi="Times"/>
        </w:rPr>
      </w:pPr>
      <w:r>
        <w:rPr>
          <w:rFonts w:ascii="Times" w:hAnsi="Times"/>
        </w:rPr>
        <w:t>This</w:t>
      </w:r>
      <w:r w:rsidR="00800466">
        <w:rPr>
          <w:rFonts w:ascii="Times" w:hAnsi="Times"/>
        </w:rPr>
        <w:t xml:space="preserve"> also applies to payment of similar expenses, which should cover payment of other expenses related to treatment</w:t>
      </w:r>
    </w:p>
    <w:p w:rsidR="00314D0E" w:rsidRDefault="00314D0E" w:rsidP="00314D0E">
      <w:pPr>
        <w:pStyle w:val="ListParagraph"/>
        <w:numPr>
          <w:ilvl w:val="2"/>
          <w:numId w:val="14"/>
        </w:numPr>
        <w:rPr>
          <w:rFonts w:ascii="Times" w:hAnsi="Times"/>
        </w:rPr>
      </w:pPr>
      <w:r>
        <w:rPr>
          <w:rFonts w:ascii="Times" w:hAnsi="Times"/>
        </w:rPr>
        <w:t xml:space="preserve">Encourages constructive and responsible behavior </w:t>
      </w:r>
    </w:p>
    <w:p w:rsidR="008C6B7A" w:rsidRPr="00532D4B" w:rsidRDefault="00314D0E" w:rsidP="00800466">
      <w:pPr>
        <w:pStyle w:val="ListParagraph"/>
        <w:numPr>
          <w:ilvl w:val="1"/>
          <w:numId w:val="14"/>
        </w:numPr>
        <w:rPr>
          <w:rFonts w:ascii="Times" w:hAnsi="Times"/>
        </w:rPr>
      </w:pPr>
      <w:r>
        <w:rPr>
          <w:rFonts w:ascii="Times" w:hAnsi="Times"/>
        </w:rPr>
        <w:t xml:space="preserve">Principle does not apply to </w:t>
      </w:r>
      <w:r>
        <w:rPr>
          <w:rFonts w:ascii="Times" w:hAnsi="Times"/>
          <w:i/>
        </w:rPr>
        <w:t xml:space="preserve">statements </w:t>
      </w:r>
      <w:r>
        <w:rPr>
          <w:rFonts w:ascii="Times" w:hAnsi="Times"/>
        </w:rPr>
        <w:t xml:space="preserve">made by the party who pays such expenses </w:t>
      </w:r>
    </w:p>
    <w:p w:rsidR="006B2C32" w:rsidRDefault="006B2C32" w:rsidP="008C6B7A">
      <w:pPr>
        <w:rPr>
          <w:rFonts w:ascii="Times" w:hAnsi="Times"/>
        </w:rPr>
      </w:pPr>
    </w:p>
    <w:p w:rsidR="006B2C32" w:rsidRDefault="006B2C32" w:rsidP="008C6B7A">
      <w:pPr>
        <w:rPr>
          <w:rFonts w:ascii="Times" w:hAnsi="Times"/>
        </w:rPr>
      </w:pPr>
      <w:r>
        <w:rPr>
          <w:rFonts w:ascii="Times" w:hAnsi="Times"/>
          <w:i/>
        </w:rPr>
        <w:t xml:space="preserve">Subsequent Remedial Measures </w:t>
      </w:r>
    </w:p>
    <w:p w:rsidR="006B2C32" w:rsidRDefault="006B2C32" w:rsidP="008C6B7A">
      <w:pPr>
        <w:rPr>
          <w:rFonts w:ascii="Times" w:hAnsi="Times"/>
        </w:rPr>
      </w:pPr>
    </w:p>
    <w:p w:rsidR="0016156C" w:rsidRDefault="006B2C32" w:rsidP="006B2C32">
      <w:pPr>
        <w:pStyle w:val="ListParagraph"/>
        <w:numPr>
          <w:ilvl w:val="0"/>
          <w:numId w:val="16"/>
        </w:numPr>
        <w:rPr>
          <w:rFonts w:ascii="Times" w:hAnsi="Times"/>
        </w:rPr>
      </w:pPr>
      <w:r>
        <w:rPr>
          <w:rFonts w:ascii="Times" w:hAnsi="Times"/>
        </w:rPr>
        <w:t>F</w:t>
      </w:r>
      <w:r w:rsidRPr="008C7956">
        <w:rPr>
          <w:rFonts w:ascii="Times" w:hAnsi="Times"/>
          <w:b/>
        </w:rPr>
        <w:t xml:space="preserve">RE 407: </w:t>
      </w:r>
      <w:r w:rsidR="009F520A" w:rsidRPr="008C7956">
        <w:rPr>
          <w:rFonts w:ascii="Times" w:hAnsi="Times"/>
          <w:b/>
        </w:rPr>
        <w:t xml:space="preserve">Subsequent Remedial </w:t>
      </w:r>
      <w:r w:rsidR="0016156C" w:rsidRPr="008C7956">
        <w:rPr>
          <w:rFonts w:ascii="Times" w:hAnsi="Times"/>
          <w:b/>
        </w:rPr>
        <w:t>Measures</w:t>
      </w:r>
      <w:r w:rsidR="0016156C">
        <w:rPr>
          <w:rFonts w:ascii="Times" w:hAnsi="Times"/>
        </w:rPr>
        <w:t xml:space="preserve"> </w:t>
      </w:r>
      <w:r w:rsidR="003F5FF1">
        <w:rPr>
          <w:rFonts w:ascii="Times" w:hAnsi="Times"/>
        </w:rPr>
        <w:t>(Proactive</w:t>
      </w:r>
      <w:r w:rsidR="008C7956">
        <w:rPr>
          <w:rFonts w:ascii="Times" w:hAnsi="Times"/>
        </w:rPr>
        <w:t xml:space="preserve"> Measures</w:t>
      </w:r>
      <w:r w:rsidR="003F5FF1">
        <w:rPr>
          <w:rFonts w:ascii="Times" w:hAnsi="Times"/>
        </w:rPr>
        <w:t>)</w:t>
      </w:r>
    </w:p>
    <w:p w:rsidR="0016156C" w:rsidRDefault="001618E4" w:rsidP="0016156C">
      <w:pPr>
        <w:pStyle w:val="ListParagraph"/>
        <w:numPr>
          <w:ilvl w:val="1"/>
          <w:numId w:val="16"/>
        </w:numPr>
        <w:rPr>
          <w:rFonts w:ascii="Times" w:hAnsi="Times"/>
        </w:rPr>
      </w:pPr>
      <w:r>
        <w:rPr>
          <w:rFonts w:ascii="Times" w:hAnsi="Times"/>
        </w:rPr>
        <w:t>Evidence of p</w:t>
      </w:r>
      <w:r w:rsidR="0016156C">
        <w:rPr>
          <w:rFonts w:ascii="Times" w:hAnsi="Times"/>
        </w:rPr>
        <w:t xml:space="preserve">ost-accident measures, taken to prevent future accidents of the same nature, are </w:t>
      </w:r>
      <w:r w:rsidR="0016156C" w:rsidRPr="003F5FF1">
        <w:rPr>
          <w:rFonts w:ascii="Times" w:hAnsi="Times"/>
          <w:i/>
        </w:rPr>
        <w:t xml:space="preserve">excludable </w:t>
      </w:r>
      <w:r w:rsidR="0016156C">
        <w:rPr>
          <w:rFonts w:ascii="Times" w:hAnsi="Times"/>
        </w:rPr>
        <w:t>when offered to prove…</w:t>
      </w:r>
    </w:p>
    <w:p w:rsidR="0016156C" w:rsidRDefault="0016156C" w:rsidP="0016156C">
      <w:pPr>
        <w:pStyle w:val="ListParagraph"/>
        <w:numPr>
          <w:ilvl w:val="2"/>
          <w:numId w:val="16"/>
        </w:numPr>
        <w:rPr>
          <w:rFonts w:ascii="Times" w:hAnsi="Times"/>
        </w:rPr>
      </w:pPr>
      <w:r>
        <w:rPr>
          <w:rFonts w:ascii="Times" w:hAnsi="Times"/>
        </w:rPr>
        <w:t xml:space="preserve">Negligence or culpable conduct; </w:t>
      </w:r>
      <w:r w:rsidR="0008659F">
        <w:rPr>
          <w:rFonts w:ascii="Times" w:hAnsi="Times"/>
        </w:rPr>
        <w:t>or</w:t>
      </w:r>
    </w:p>
    <w:p w:rsidR="003F5FF1" w:rsidRDefault="003F5FF1" w:rsidP="0016156C">
      <w:pPr>
        <w:pStyle w:val="ListParagraph"/>
        <w:numPr>
          <w:ilvl w:val="2"/>
          <w:numId w:val="16"/>
        </w:numPr>
        <w:rPr>
          <w:rFonts w:ascii="Times" w:hAnsi="Times"/>
        </w:rPr>
      </w:pPr>
      <w:r>
        <w:rPr>
          <w:rFonts w:ascii="Times" w:hAnsi="Times"/>
        </w:rPr>
        <w:t xml:space="preserve">Defect in </w:t>
      </w:r>
      <w:r w:rsidR="0008659F">
        <w:rPr>
          <w:rFonts w:ascii="Times" w:hAnsi="Times"/>
        </w:rPr>
        <w:t xml:space="preserve">a product, product design, or need for a warning or instruction </w:t>
      </w:r>
    </w:p>
    <w:p w:rsidR="00BE2F9B" w:rsidRDefault="00BE2F9B" w:rsidP="00BE2F9B">
      <w:pPr>
        <w:pStyle w:val="ListParagraph"/>
        <w:numPr>
          <w:ilvl w:val="1"/>
          <w:numId w:val="16"/>
        </w:numPr>
        <w:rPr>
          <w:rFonts w:ascii="Times" w:hAnsi="Times"/>
        </w:rPr>
      </w:pPr>
      <w:r>
        <w:rPr>
          <w:rFonts w:ascii="Times" w:hAnsi="Times"/>
        </w:rPr>
        <w:t>Exclusionary principle is broad, covering…</w:t>
      </w:r>
    </w:p>
    <w:p w:rsidR="00BE2F9B" w:rsidRDefault="00BE2F9B" w:rsidP="00BE2F9B">
      <w:pPr>
        <w:pStyle w:val="ListParagraph"/>
        <w:numPr>
          <w:ilvl w:val="2"/>
          <w:numId w:val="16"/>
        </w:numPr>
        <w:rPr>
          <w:rFonts w:ascii="Times" w:hAnsi="Times"/>
        </w:rPr>
      </w:pPr>
      <w:r>
        <w:rPr>
          <w:rFonts w:ascii="Times" w:hAnsi="Times"/>
        </w:rPr>
        <w:t>Physical changes in the premises or machine involved in an accident</w:t>
      </w:r>
    </w:p>
    <w:p w:rsidR="00BE2F9B" w:rsidRDefault="00BE2F9B" w:rsidP="00BE2F9B">
      <w:pPr>
        <w:pStyle w:val="ListParagraph"/>
        <w:numPr>
          <w:ilvl w:val="2"/>
          <w:numId w:val="16"/>
        </w:numPr>
        <w:rPr>
          <w:rFonts w:ascii="Times" w:hAnsi="Times"/>
        </w:rPr>
      </w:pPr>
      <w:r>
        <w:rPr>
          <w:rFonts w:ascii="Times" w:hAnsi="Times"/>
        </w:rPr>
        <w:t>Changes in design</w:t>
      </w:r>
    </w:p>
    <w:p w:rsidR="00BE2F9B" w:rsidRDefault="00BE2F9B" w:rsidP="00BE2F9B">
      <w:pPr>
        <w:pStyle w:val="ListParagraph"/>
        <w:numPr>
          <w:ilvl w:val="2"/>
          <w:numId w:val="16"/>
        </w:numPr>
        <w:rPr>
          <w:rFonts w:ascii="Times" w:hAnsi="Times"/>
        </w:rPr>
      </w:pPr>
      <w:r>
        <w:rPr>
          <w:rFonts w:ascii="Times" w:hAnsi="Times"/>
        </w:rPr>
        <w:t>Safety modifications (like adding guard rails)</w:t>
      </w:r>
    </w:p>
    <w:p w:rsidR="00BE2F9B" w:rsidRDefault="00BE2F9B" w:rsidP="00BE2F9B">
      <w:pPr>
        <w:pStyle w:val="ListParagraph"/>
        <w:numPr>
          <w:ilvl w:val="2"/>
          <w:numId w:val="16"/>
        </w:numPr>
        <w:rPr>
          <w:rFonts w:ascii="Times" w:hAnsi="Times"/>
        </w:rPr>
      </w:pPr>
      <w:r>
        <w:rPr>
          <w:rFonts w:ascii="Times" w:hAnsi="Times"/>
        </w:rPr>
        <w:t>Labeling changes</w:t>
      </w:r>
    </w:p>
    <w:p w:rsidR="00BE2F9B" w:rsidRDefault="00BE2F9B" w:rsidP="00BE2F9B">
      <w:pPr>
        <w:pStyle w:val="ListParagraph"/>
        <w:numPr>
          <w:ilvl w:val="2"/>
          <w:numId w:val="16"/>
        </w:numPr>
        <w:rPr>
          <w:rFonts w:ascii="Times" w:hAnsi="Times"/>
        </w:rPr>
      </w:pPr>
      <w:r>
        <w:rPr>
          <w:rFonts w:ascii="Times" w:hAnsi="Times"/>
        </w:rPr>
        <w:t>New warnings</w:t>
      </w:r>
    </w:p>
    <w:p w:rsidR="00BE2F9B" w:rsidRDefault="00BE2F9B" w:rsidP="00BE2F9B">
      <w:pPr>
        <w:pStyle w:val="ListParagraph"/>
        <w:numPr>
          <w:ilvl w:val="2"/>
          <w:numId w:val="16"/>
        </w:numPr>
        <w:rPr>
          <w:rFonts w:ascii="Times" w:hAnsi="Times"/>
        </w:rPr>
      </w:pPr>
      <w:r>
        <w:rPr>
          <w:rFonts w:ascii="Times" w:hAnsi="Times"/>
        </w:rPr>
        <w:t>Modifications in instructions</w:t>
      </w:r>
    </w:p>
    <w:p w:rsidR="00104FF4" w:rsidRPr="00FF7418" w:rsidRDefault="00BE2F9B" w:rsidP="00FF7418">
      <w:pPr>
        <w:pStyle w:val="ListParagraph"/>
        <w:numPr>
          <w:ilvl w:val="2"/>
          <w:numId w:val="16"/>
        </w:numPr>
        <w:rPr>
          <w:rFonts w:ascii="Times" w:hAnsi="Times"/>
        </w:rPr>
      </w:pPr>
      <w:r>
        <w:rPr>
          <w:rFonts w:ascii="Times" w:hAnsi="Times"/>
        </w:rPr>
        <w:t>Changes in personnel or procedures</w:t>
      </w:r>
    </w:p>
    <w:p w:rsidR="00DE6A88" w:rsidRDefault="00104FF4" w:rsidP="00FF7418">
      <w:pPr>
        <w:pStyle w:val="ListParagraph"/>
        <w:numPr>
          <w:ilvl w:val="0"/>
          <w:numId w:val="16"/>
        </w:numPr>
        <w:rPr>
          <w:rFonts w:ascii="Times" w:hAnsi="Times"/>
        </w:rPr>
      </w:pPr>
      <w:r>
        <w:rPr>
          <w:rFonts w:ascii="Times" w:hAnsi="Times"/>
        </w:rPr>
        <w:t xml:space="preserve">FRE 407 and Products Liability Suits </w:t>
      </w:r>
    </w:p>
    <w:p w:rsidR="005E3464" w:rsidRDefault="00590AB9" w:rsidP="00DE6A88">
      <w:pPr>
        <w:pStyle w:val="ListParagraph"/>
        <w:numPr>
          <w:ilvl w:val="1"/>
          <w:numId w:val="16"/>
        </w:numPr>
        <w:rPr>
          <w:rFonts w:ascii="Times" w:hAnsi="Times"/>
        </w:rPr>
      </w:pPr>
      <w:r>
        <w:rPr>
          <w:rFonts w:ascii="Times" w:hAnsi="Times"/>
        </w:rPr>
        <w:lastRenderedPageBreak/>
        <w:t xml:space="preserve">Amended rule makes clear that FRE 407 </w:t>
      </w:r>
      <w:r w:rsidRPr="00590AB9">
        <w:rPr>
          <w:rFonts w:ascii="Times" w:hAnsi="Times"/>
          <w:i/>
        </w:rPr>
        <w:t>does</w:t>
      </w:r>
      <w:r>
        <w:rPr>
          <w:rFonts w:ascii="Times" w:hAnsi="Times"/>
        </w:rPr>
        <w:t xml:space="preserve"> apply in the product liability setting in federal courts, however, states continue to go their own way</w:t>
      </w:r>
    </w:p>
    <w:p w:rsidR="00B16053" w:rsidRDefault="001957F7" w:rsidP="005E3464">
      <w:pPr>
        <w:pStyle w:val="ListParagraph"/>
        <w:numPr>
          <w:ilvl w:val="2"/>
          <w:numId w:val="16"/>
        </w:numPr>
        <w:rPr>
          <w:rFonts w:ascii="Times" w:hAnsi="Times"/>
        </w:rPr>
      </w:pPr>
      <w:r>
        <w:rPr>
          <w:rFonts w:ascii="Times" w:hAnsi="Times"/>
        </w:rPr>
        <w:t>In its original form, 407</w:t>
      </w:r>
      <w:r w:rsidR="00B16053">
        <w:rPr>
          <w:rFonts w:ascii="Times" w:hAnsi="Times"/>
        </w:rPr>
        <w:t xml:space="preserve"> required negligence or culpable conduct, where </w:t>
      </w:r>
      <w:r w:rsidR="005E3464">
        <w:rPr>
          <w:rFonts w:ascii="Times" w:hAnsi="Times"/>
        </w:rPr>
        <w:t>strict liability turns on fitness of the product for intended use</w:t>
      </w:r>
      <w:r>
        <w:rPr>
          <w:rFonts w:ascii="Times" w:hAnsi="Times"/>
        </w:rPr>
        <w:t xml:space="preserve">, not the D’s </w:t>
      </w:r>
      <w:r w:rsidR="005E3464">
        <w:rPr>
          <w:rFonts w:ascii="Times" w:hAnsi="Times"/>
        </w:rPr>
        <w:t xml:space="preserve">conduct </w:t>
      </w:r>
    </w:p>
    <w:p w:rsidR="001A3386" w:rsidRDefault="001957F7" w:rsidP="005E3464">
      <w:pPr>
        <w:pStyle w:val="ListParagraph"/>
        <w:numPr>
          <w:ilvl w:val="2"/>
          <w:numId w:val="16"/>
        </w:numPr>
        <w:rPr>
          <w:rFonts w:ascii="Times" w:hAnsi="Times"/>
        </w:rPr>
      </w:pPr>
      <w:r>
        <w:rPr>
          <w:rFonts w:ascii="Times" w:hAnsi="Times"/>
        </w:rPr>
        <w:t>A</w:t>
      </w:r>
      <w:r w:rsidR="00E26F11">
        <w:rPr>
          <w:rFonts w:ascii="Times" w:hAnsi="Times"/>
        </w:rPr>
        <w:t xml:space="preserve">mended version clearly applies to using subsequent measures to prove a defect in product, design, or a need for warning or instruction </w:t>
      </w:r>
      <w:r>
        <w:rPr>
          <w:rFonts w:ascii="Times" w:hAnsi="Times"/>
        </w:rPr>
        <w:t xml:space="preserve">– federal courts compatible </w:t>
      </w:r>
    </w:p>
    <w:p w:rsidR="00DF232B" w:rsidRDefault="00E82C89" w:rsidP="00DF232B">
      <w:pPr>
        <w:pStyle w:val="ListParagraph"/>
        <w:numPr>
          <w:ilvl w:val="1"/>
          <w:numId w:val="16"/>
        </w:numPr>
        <w:rPr>
          <w:rFonts w:ascii="Times" w:hAnsi="Times"/>
        </w:rPr>
      </w:pPr>
      <w:r>
        <w:rPr>
          <w:rFonts w:ascii="Times" w:hAnsi="Times"/>
          <w:i/>
        </w:rPr>
        <w:t>Flaminio v. Honda</w:t>
      </w:r>
      <w:r>
        <w:rPr>
          <w:rFonts w:ascii="Times" w:hAnsi="Times"/>
        </w:rPr>
        <w:t xml:space="preserve"> – Held that FRE 407, even prior to the 1997 amendment, did apply in product liability cases and that the matter is procedural for </w:t>
      </w:r>
      <w:r>
        <w:rPr>
          <w:rFonts w:ascii="Times" w:hAnsi="Times"/>
          <w:i/>
        </w:rPr>
        <w:t xml:space="preserve">Erie </w:t>
      </w:r>
      <w:r>
        <w:rPr>
          <w:rFonts w:ascii="Times" w:hAnsi="Times"/>
        </w:rPr>
        <w:t xml:space="preserve">purposes </w:t>
      </w:r>
    </w:p>
    <w:p w:rsidR="00FF7418" w:rsidRPr="00DF232B" w:rsidRDefault="00DF232B" w:rsidP="00DF232B">
      <w:pPr>
        <w:pStyle w:val="ListParagraph"/>
        <w:numPr>
          <w:ilvl w:val="2"/>
          <w:numId w:val="16"/>
        </w:numPr>
        <w:rPr>
          <w:rFonts w:ascii="Times" w:hAnsi="Times"/>
        </w:rPr>
      </w:pPr>
      <w:r>
        <w:rPr>
          <w:rFonts w:ascii="Times" w:hAnsi="Times"/>
        </w:rPr>
        <w:t xml:space="preserve">Most federal cases conclude that FRE 407 is procedural for </w:t>
      </w:r>
      <w:r>
        <w:rPr>
          <w:rFonts w:ascii="Times" w:hAnsi="Times"/>
          <w:i/>
        </w:rPr>
        <w:t xml:space="preserve">Erie </w:t>
      </w:r>
      <w:r>
        <w:rPr>
          <w:rFonts w:ascii="Times" w:hAnsi="Times"/>
        </w:rPr>
        <w:t>purposes, but a few thought the matter was substantive prior to 1997</w:t>
      </w:r>
    </w:p>
    <w:p w:rsidR="00FF7418" w:rsidRDefault="00FF7418" w:rsidP="00FF7418">
      <w:pPr>
        <w:pStyle w:val="ListParagraph"/>
        <w:numPr>
          <w:ilvl w:val="0"/>
          <w:numId w:val="16"/>
        </w:numPr>
        <w:rPr>
          <w:rFonts w:ascii="Times" w:hAnsi="Times"/>
        </w:rPr>
      </w:pPr>
      <w:r>
        <w:rPr>
          <w:rFonts w:ascii="Times" w:hAnsi="Times"/>
        </w:rPr>
        <w:t xml:space="preserve">FRE 407: Exceptions </w:t>
      </w:r>
    </w:p>
    <w:p w:rsidR="00B62474" w:rsidRDefault="00FF7418" w:rsidP="00FF7418">
      <w:pPr>
        <w:pStyle w:val="ListParagraph"/>
        <w:numPr>
          <w:ilvl w:val="1"/>
          <w:numId w:val="16"/>
        </w:numPr>
        <w:rPr>
          <w:rFonts w:ascii="Times" w:hAnsi="Times"/>
        </w:rPr>
      </w:pPr>
      <w:r>
        <w:rPr>
          <w:rFonts w:ascii="Times" w:hAnsi="Times"/>
        </w:rPr>
        <w:t xml:space="preserve">In cases alleging either negligence or strict liability, the </w:t>
      </w:r>
      <w:r w:rsidRPr="00B62474">
        <w:rPr>
          <w:rFonts w:ascii="Times" w:hAnsi="Times"/>
          <w:b/>
        </w:rPr>
        <w:t>exclusionary principle does not apply</w:t>
      </w:r>
      <w:r>
        <w:rPr>
          <w:rFonts w:ascii="Times" w:hAnsi="Times"/>
        </w:rPr>
        <w:t xml:space="preserve"> to the use of subsequent measures to prove other points</w:t>
      </w:r>
    </w:p>
    <w:p w:rsidR="00B62474" w:rsidRDefault="00B62474" w:rsidP="00B62474">
      <w:pPr>
        <w:pStyle w:val="ListParagraph"/>
        <w:numPr>
          <w:ilvl w:val="2"/>
          <w:numId w:val="16"/>
        </w:numPr>
        <w:rPr>
          <w:rFonts w:ascii="Times" w:hAnsi="Times"/>
        </w:rPr>
      </w:pPr>
      <w:r>
        <w:rPr>
          <w:rFonts w:ascii="Times" w:hAnsi="Times"/>
        </w:rPr>
        <w:t xml:space="preserve">Ex. Ownership or control of the premises </w:t>
      </w:r>
    </w:p>
    <w:p w:rsidR="00B62474" w:rsidRDefault="00B62474" w:rsidP="00B62474">
      <w:pPr>
        <w:pStyle w:val="ListParagraph"/>
        <w:numPr>
          <w:ilvl w:val="1"/>
          <w:numId w:val="16"/>
        </w:numPr>
        <w:rPr>
          <w:rFonts w:ascii="Times" w:hAnsi="Times"/>
        </w:rPr>
      </w:pPr>
      <w:r>
        <w:rPr>
          <w:rFonts w:ascii="Times" w:hAnsi="Times"/>
          <w:u w:val="single"/>
        </w:rPr>
        <w:t>Impeachment</w:t>
      </w:r>
      <w:r>
        <w:rPr>
          <w:rFonts w:ascii="Times" w:hAnsi="Times"/>
        </w:rPr>
        <w:t xml:space="preserve">: Where the defending party offers testimony that the machine or premises in question had a particular safety feature, or that certain procedures are always followed </w:t>
      </w:r>
    </w:p>
    <w:p w:rsidR="00EB4377" w:rsidRDefault="00B62474" w:rsidP="00B62474">
      <w:pPr>
        <w:pStyle w:val="ListParagraph"/>
        <w:numPr>
          <w:ilvl w:val="2"/>
          <w:numId w:val="16"/>
        </w:numPr>
        <w:rPr>
          <w:rFonts w:ascii="Times" w:hAnsi="Times"/>
        </w:rPr>
      </w:pPr>
      <w:r w:rsidRPr="00B62474">
        <w:rPr>
          <w:rFonts w:ascii="Times" w:hAnsi="Times"/>
        </w:rPr>
        <w:t xml:space="preserve">Proof </w:t>
      </w:r>
      <w:r>
        <w:rPr>
          <w:rFonts w:ascii="Times" w:hAnsi="Times"/>
        </w:rPr>
        <w:t>of</w:t>
      </w:r>
      <w:r w:rsidR="00EB4377">
        <w:rPr>
          <w:rFonts w:ascii="Times" w:hAnsi="Times"/>
        </w:rPr>
        <w:t xml:space="preserve"> any</w:t>
      </w:r>
      <w:r>
        <w:rPr>
          <w:rFonts w:ascii="Times" w:hAnsi="Times"/>
        </w:rPr>
        <w:t xml:space="preserve"> post-</w:t>
      </w:r>
      <w:r w:rsidRPr="00B62474">
        <w:rPr>
          <w:rFonts w:ascii="Times" w:hAnsi="Times"/>
        </w:rPr>
        <w:t xml:space="preserve">accident </w:t>
      </w:r>
      <w:r w:rsidR="00EB4377">
        <w:rPr>
          <w:rFonts w:ascii="Times" w:hAnsi="Times"/>
        </w:rPr>
        <w:t>modification (machine, premises, or procedure)</w:t>
      </w:r>
      <w:r w:rsidRPr="00B62474">
        <w:rPr>
          <w:rFonts w:ascii="Times" w:hAnsi="Times"/>
        </w:rPr>
        <w:t xml:space="preserve"> is admissible if it tends to refute such </w:t>
      </w:r>
      <w:r w:rsidR="00EB4377" w:rsidRPr="00B62474">
        <w:rPr>
          <w:rFonts w:ascii="Times" w:hAnsi="Times"/>
        </w:rPr>
        <w:t>testimony</w:t>
      </w:r>
      <w:r w:rsidRPr="00B62474">
        <w:rPr>
          <w:rFonts w:ascii="Times" w:hAnsi="Times"/>
        </w:rPr>
        <w:t xml:space="preserve">, thus impeaching the witness </w:t>
      </w:r>
    </w:p>
    <w:p w:rsidR="00EB4377" w:rsidRDefault="00EB4377" w:rsidP="00EB4377">
      <w:pPr>
        <w:pStyle w:val="ListParagraph"/>
        <w:numPr>
          <w:ilvl w:val="1"/>
          <w:numId w:val="16"/>
        </w:numPr>
        <w:rPr>
          <w:rFonts w:ascii="Times" w:hAnsi="Times"/>
        </w:rPr>
      </w:pPr>
      <w:r w:rsidRPr="00DE6A88">
        <w:rPr>
          <w:rFonts w:ascii="Times" w:hAnsi="Times"/>
          <w:u w:val="single"/>
        </w:rPr>
        <w:t>Feasibility</w:t>
      </w:r>
      <w:r>
        <w:rPr>
          <w:rFonts w:ascii="Times" w:hAnsi="Times"/>
        </w:rPr>
        <w:t xml:space="preserve">: Sometimes a defending party offers evidence that it would be impossible or impracticable to make a particular </w:t>
      </w:r>
      <w:r w:rsidR="00B84803">
        <w:rPr>
          <w:rFonts w:ascii="Times" w:hAnsi="Times"/>
        </w:rPr>
        <w:t>change</w:t>
      </w:r>
      <w:r>
        <w:rPr>
          <w:rFonts w:ascii="Times" w:hAnsi="Times"/>
        </w:rPr>
        <w:t xml:space="preserve"> that would prevent similar accidents </w:t>
      </w:r>
    </w:p>
    <w:p w:rsidR="00B84803" w:rsidRDefault="00EB4377" w:rsidP="00EB4377">
      <w:pPr>
        <w:pStyle w:val="ListParagraph"/>
        <w:numPr>
          <w:ilvl w:val="2"/>
          <w:numId w:val="16"/>
        </w:numPr>
        <w:rPr>
          <w:rFonts w:ascii="Times" w:hAnsi="Times"/>
        </w:rPr>
      </w:pPr>
      <w:r>
        <w:rPr>
          <w:rFonts w:ascii="Times" w:hAnsi="Times"/>
        </w:rPr>
        <w:t xml:space="preserve">Proof of subsequent measures is admissible if it tends to refute that testimony </w:t>
      </w:r>
    </w:p>
    <w:p w:rsidR="00B84803" w:rsidRDefault="00B84803" w:rsidP="00B84803">
      <w:pPr>
        <w:pStyle w:val="ListParagraph"/>
        <w:numPr>
          <w:ilvl w:val="1"/>
          <w:numId w:val="16"/>
        </w:numPr>
        <w:rPr>
          <w:rFonts w:ascii="Times" w:hAnsi="Times"/>
        </w:rPr>
      </w:pPr>
      <w:r w:rsidRPr="00DE6A88">
        <w:rPr>
          <w:rFonts w:ascii="Times" w:hAnsi="Times"/>
          <w:u w:val="single"/>
        </w:rPr>
        <w:t>Fairness Issues</w:t>
      </w:r>
      <w:r>
        <w:rPr>
          <w:rFonts w:ascii="Times" w:hAnsi="Times"/>
        </w:rPr>
        <w:t xml:space="preserve">: The rule contains a proviso </w:t>
      </w:r>
      <w:r w:rsidR="00DE6A88">
        <w:rPr>
          <w:rFonts w:ascii="Times" w:hAnsi="Times"/>
        </w:rPr>
        <w:t xml:space="preserve">to </w:t>
      </w:r>
      <w:r>
        <w:rPr>
          <w:rFonts w:ascii="Times" w:hAnsi="Times"/>
        </w:rPr>
        <w:t>the effect that post-accident changes are admissible to prove feasibility only “if controverted”</w:t>
      </w:r>
      <w:r w:rsidR="00DE6A88">
        <w:rPr>
          <w:rFonts w:ascii="Times" w:hAnsi="Times"/>
        </w:rPr>
        <w:t xml:space="preserve"> (if disputed)</w:t>
      </w:r>
    </w:p>
    <w:p w:rsidR="001957F7" w:rsidRDefault="00B84803" w:rsidP="00B84803">
      <w:pPr>
        <w:pStyle w:val="ListParagraph"/>
        <w:numPr>
          <w:ilvl w:val="2"/>
          <w:numId w:val="16"/>
        </w:numPr>
        <w:rPr>
          <w:rFonts w:ascii="Times" w:hAnsi="Times"/>
        </w:rPr>
      </w:pPr>
      <w:r>
        <w:rPr>
          <w:rFonts w:ascii="Times" w:hAnsi="Times"/>
        </w:rPr>
        <w:t xml:space="preserve">Otherwise, claimants might effectively evade the exclusionary principle by (1) trick cross that forces disclosure of post-accident changes, or (2) offering post-accident changes routinely as proof of feasibility </w:t>
      </w:r>
    </w:p>
    <w:p w:rsidR="001957F7" w:rsidRDefault="001957F7" w:rsidP="001957F7">
      <w:pPr>
        <w:rPr>
          <w:rFonts w:ascii="Times" w:hAnsi="Times"/>
        </w:rPr>
      </w:pPr>
    </w:p>
    <w:p w:rsidR="001957F7" w:rsidRDefault="001957F7" w:rsidP="001957F7">
      <w:pPr>
        <w:jc w:val="center"/>
        <w:rPr>
          <w:rFonts w:ascii="Times" w:hAnsi="Times"/>
        </w:rPr>
      </w:pPr>
      <w:r>
        <w:rPr>
          <w:rFonts w:ascii="Times" w:hAnsi="Times"/>
          <w:b/>
        </w:rPr>
        <w:t xml:space="preserve">V. Special Cases of Sexual Crimes </w:t>
      </w:r>
    </w:p>
    <w:p w:rsidR="001957F7" w:rsidRDefault="001957F7" w:rsidP="001957F7">
      <w:pPr>
        <w:jc w:val="center"/>
        <w:rPr>
          <w:rFonts w:ascii="Times" w:hAnsi="Times"/>
        </w:rPr>
      </w:pPr>
    </w:p>
    <w:p w:rsidR="00A9571E" w:rsidRDefault="00A9571E" w:rsidP="00A9571E">
      <w:pPr>
        <w:rPr>
          <w:rFonts w:ascii="Times" w:hAnsi="Times"/>
        </w:rPr>
      </w:pPr>
      <w:r>
        <w:rPr>
          <w:rFonts w:ascii="Times" w:hAnsi="Times"/>
          <w:i/>
        </w:rPr>
        <w:t xml:space="preserve">Rape Shield Statutes – </w:t>
      </w:r>
      <w:r w:rsidR="00561F0F">
        <w:rPr>
          <w:rFonts w:ascii="Times" w:hAnsi="Times"/>
          <w:i/>
        </w:rPr>
        <w:t xml:space="preserve">Restricting Use of </w:t>
      </w:r>
      <w:r w:rsidR="00A04C69">
        <w:rPr>
          <w:rFonts w:ascii="Times" w:hAnsi="Times"/>
          <w:i/>
        </w:rPr>
        <w:t xml:space="preserve">Character Evidence Against Victims </w:t>
      </w:r>
      <w:r>
        <w:rPr>
          <w:rFonts w:ascii="Times" w:hAnsi="Times"/>
          <w:i/>
        </w:rPr>
        <w:t xml:space="preserve"> </w:t>
      </w:r>
    </w:p>
    <w:p w:rsidR="00A9571E" w:rsidRDefault="00A9571E" w:rsidP="00A9571E">
      <w:pPr>
        <w:rPr>
          <w:rFonts w:ascii="Times" w:hAnsi="Times"/>
        </w:rPr>
      </w:pPr>
    </w:p>
    <w:p w:rsidR="00213906" w:rsidRPr="00213906" w:rsidRDefault="00A04C69" w:rsidP="00213906">
      <w:pPr>
        <w:pStyle w:val="ListParagraph"/>
        <w:numPr>
          <w:ilvl w:val="0"/>
          <w:numId w:val="18"/>
        </w:numPr>
        <w:rPr>
          <w:rFonts w:ascii="Times" w:hAnsi="Times"/>
          <w:b/>
        </w:rPr>
      </w:pPr>
      <w:r w:rsidRPr="00213906">
        <w:rPr>
          <w:rFonts w:ascii="Times" w:hAnsi="Times"/>
          <w:b/>
        </w:rPr>
        <w:t>FRE 412: Sex Offenses; Relevance of Victim’s Past Sexual Behavior/Alleged Disposition</w:t>
      </w:r>
    </w:p>
    <w:p w:rsidR="009337EA" w:rsidRPr="009337EA" w:rsidRDefault="00641C7D" w:rsidP="00213906">
      <w:pPr>
        <w:pStyle w:val="ListParagraph"/>
        <w:numPr>
          <w:ilvl w:val="1"/>
          <w:numId w:val="18"/>
        </w:numPr>
        <w:rPr>
          <w:rFonts w:ascii="Times" w:hAnsi="Times"/>
          <w:b/>
        </w:rPr>
      </w:pPr>
      <w:r>
        <w:rPr>
          <w:rFonts w:ascii="Times" w:hAnsi="Times"/>
        </w:rPr>
        <w:t xml:space="preserve">“Rape Shield” provisions are an exception to the general rule that a defendant may prove a pertinent trait of a victim’s character </w:t>
      </w:r>
    </w:p>
    <w:p w:rsidR="009337EA" w:rsidRPr="009337EA" w:rsidRDefault="009337EA" w:rsidP="009337EA">
      <w:pPr>
        <w:pStyle w:val="ListParagraph"/>
        <w:numPr>
          <w:ilvl w:val="2"/>
          <w:numId w:val="18"/>
        </w:numPr>
        <w:rPr>
          <w:rFonts w:ascii="Times" w:hAnsi="Times"/>
          <w:b/>
        </w:rPr>
      </w:pPr>
      <w:r>
        <w:rPr>
          <w:rFonts w:ascii="Times" w:hAnsi="Times"/>
        </w:rPr>
        <w:t>Restricts evidence of a sex crime victim’s character that might be otherwise admissible under FRE 404(a)(2)</w:t>
      </w:r>
      <w:r w:rsidR="003F2660">
        <w:rPr>
          <w:rFonts w:ascii="Times" w:hAnsi="Times"/>
        </w:rPr>
        <w:t xml:space="preserve"> – FRE 412 supersedes here</w:t>
      </w:r>
    </w:p>
    <w:p w:rsidR="003F2660" w:rsidRPr="003F2660" w:rsidRDefault="003F2660" w:rsidP="009337EA">
      <w:pPr>
        <w:pStyle w:val="ListParagraph"/>
        <w:numPr>
          <w:ilvl w:val="2"/>
          <w:numId w:val="18"/>
        </w:numPr>
        <w:rPr>
          <w:rFonts w:ascii="Times" w:hAnsi="Times"/>
          <w:b/>
        </w:rPr>
      </w:pPr>
      <w:r>
        <w:rPr>
          <w:rFonts w:ascii="Times" w:hAnsi="Times"/>
        </w:rPr>
        <w:t xml:space="preserve">Applies in both the federal system and all state courts </w:t>
      </w:r>
    </w:p>
    <w:p w:rsidR="003F2660" w:rsidRPr="009C09FB" w:rsidRDefault="009C09FB" w:rsidP="009C09FB">
      <w:pPr>
        <w:pStyle w:val="ListParagraph"/>
        <w:numPr>
          <w:ilvl w:val="1"/>
          <w:numId w:val="18"/>
        </w:numPr>
        <w:rPr>
          <w:rFonts w:ascii="Times" w:hAnsi="Times"/>
          <w:b/>
        </w:rPr>
      </w:pPr>
      <w:r w:rsidRPr="0084234A">
        <w:rPr>
          <w:rFonts w:ascii="Times" w:hAnsi="Times"/>
          <w:b/>
        </w:rPr>
        <w:t>FRE 412(a)</w:t>
      </w:r>
      <w:r w:rsidRPr="009C09FB">
        <w:rPr>
          <w:rFonts w:ascii="Times" w:hAnsi="Times"/>
        </w:rPr>
        <w:t xml:space="preserve">: </w:t>
      </w:r>
      <w:r w:rsidR="003F2660" w:rsidRPr="009C09FB">
        <w:rPr>
          <w:rFonts w:ascii="Times" w:hAnsi="Times"/>
        </w:rPr>
        <w:t xml:space="preserve">In both civil and criminal proceedings involving </w:t>
      </w:r>
      <w:r w:rsidR="003914EC" w:rsidRPr="009C09FB">
        <w:rPr>
          <w:rFonts w:ascii="Times" w:hAnsi="Times"/>
        </w:rPr>
        <w:t>alleged</w:t>
      </w:r>
      <w:r w:rsidR="003F2660" w:rsidRPr="009C09FB">
        <w:rPr>
          <w:rFonts w:ascii="Times" w:hAnsi="Times"/>
        </w:rPr>
        <w:t xml:space="preserve"> sexual misconduct, </w:t>
      </w:r>
      <w:r w:rsidRPr="009C09FB">
        <w:rPr>
          <w:rFonts w:ascii="Times" w:hAnsi="Times"/>
        </w:rPr>
        <w:t xml:space="preserve">rape shield </w:t>
      </w:r>
      <w:r w:rsidR="00221856">
        <w:rPr>
          <w:rFonts w:ascii="Times" w:hAnsi="Times"/>
        </w:rPr>
        <w:t>statutes</w:t>
      </w:r>
      <w:r w:rsidR="0084234A">
        <w:rPr>
          <w:rFonts w:ascii="Times" w:hAnsi="Times"/>
        </w:rPr>
        <w:t xml:space="preserve"> generally</w:t>
      </w:r>
      <w:r>
        <w:rPr>
          <w:rFonts w:ascii="Times" w:hAnsi="Times"/>
        </w:rPr>
        <w:t>…</w:t>
      </w:r>
    </w:p>
    <w:p w:rsidR="003F2660" w:rsidRPr="003F2660" w:rsidRDefault="00221856" w:rsidP="003F2660">
      <w:pPr>
        <w:pStyle w:val="ListParagraph"/>
        <w:numPr>
          <w:ilvl w:val="2"/>
          <w:numId w:val="18"/>
        </w:numPr>
        <w:rPr>
          <w:rFonts w:ascii="Times" w:hAnsi="Times"/>
          <w:b/>
        </w:rPr>
      </w:pPr>
      <w:r>
        <w:rPr>
          <w:rFonts w:ascii="Times" w:hAnsi="Times"/>
        </w:rPr>
        <w:t>Bar</w:t>
      </w:r>
      <w:r w:rsidR="009C09FB" w:rsidRPr="009C09FB">
        <w:rPr>
          <w:rFonts w:ascii="Times" w:hAnsi="Times"/>
        </w:rPr>
        <w:t xml:space="preserve"> evidence that the alleged victim e</w:t>
      </w:r>
      <w:r w:rsidR="003F2660" w:rsidRPr="009C09FB">
        <w:rPr>
          <w:rFonts w:ascii="Times" w:hAnsi="Times"/>
        </w:rPr>
        <w:t>ngaged in some sexual behavior</w:t>
      </w:r>
      <w:r w:rsidR="003914EC" w:rsidRPr="009C09FB">
        <w:rPr>
          <w:rFonts w:ascii="Times" w:hAnsi="Times"/>
        </w:rPr>
        <w:t xml:space="preserve">; </w:t>
      </w:r>
      <w:r w:rsidR="003914EC" w:rsidRPr="0084234A">
        <w:rPr>
          <w:rFonts w:ascii="Times" w:hAnsi="Times"/>
          <w:b/>
        </w:rPr>
        <w:t>or</w:t>
      </w:r>
      <w:r w:rsidR="003914EC" w:rsidRPr="009C09FB">
        <w:rPr>
          <w:rFonts w:ascii="Times" w:hAnsi="Times"/>
          <w:b/>
        </w:rPr>
        <w:t xml:space="preserve"> </w:t>
      </w:r>
    </w:p>
    <w:p w:rsidR="0084234A" w:rsidRPr="0084234A" w:rsidRDefault="0084234A" w:rsidP="003F2660">
      <w:pPr>
        <w:pStyle w:val="ListParagraph"/>
        <w:numPr>
          <w:ilvl w:val="2"/>
          <w:numId w:val="18"/>
        </w:numPr>
        <w:rPr>
          <w:rFonts w:ascii="Times" w:hAnsi="Times"/>
          <w:b/>
        </w:rPr>
      </w:pPr>
      <w:r>
        <w:rPr>
          <w:rFonts w:ascii="Times" w:hAnsi="Times"/>
        </w:rPr>
        <w:t>B</w:t>
      </w:r>
      <w:r w:rsidR="00221856">
        <w:rPr>
          <w:rFonts w:ascii="Times" w:hAnsi="Times"/>
        </w:rPr>
        <w:t>ar</w:t>
      </w:r>
      <w:r w:rsidR="003914EC">
        <w:rPr>
          <w:rFonts w:ascii="Times" w:hAnsi="Times"/>
        </w:rPr>
        <w:t xml:space="preserve"> a</w:t>
      </w:r>
      <w:r w:rsidR="003F2660">
        <w:rPr>
          <w:rFonts w:ascii="Times" w:hAnsi="Times"/>
        </w:rPr>
        <w:t xml:space="preserve">ny proof that the alleged victim has some particular sexual disposition </w:t>
      </w:r>
    </w:p>
    <w:p w:rsidR="0084234A" w:rsidRPr="0084234A" w:rsidRDefault="0084234A" w:rsidP="0084234A">
      <w:pPr>
        <w:pStyle w:val="ListParagraph"/>
        <w:numPr>
          <w:ilvl w:val="0"/>
          <w:numId w:val="18"/>
        </w:numPr>
        <w:rPr>
          <w:rFonts w:ascii="Times" w:hAnsi="Times"/>
          <w:b/>
        </w:rPr>
      </w:pPr>
      <w:r>
        <w:rPr>
          <w:rFonts w:ascii="Times" w:hAnsi="Times"/>
        </w:rPr>
        <w:t xml:space="preserve">Four Exceptions to FRE 412 General Rule of Exclusion </w:t>
      </w:r>
    </w:p>
    <w:p w:rsidR="00D62D80" w:rsidRDefault="00221856" w:rsidP="0084234A">
      <w:pPr>
        <w:pStyle w:val="ListParagraph"/>
        <w:numPr>
          <w:ilvl w:val="1"/>
          <w:numId w:val="18"/>
        </w:numPr>
        <w:rPr>
          <w:rFonts w:ascii="Times" w:hAnsi="Times"/>
        </w:rPr>
      </w:pPr>
      <w:r w:rsidRPr="00D62D80">
        <w:rPr>
          <w:rFonts w:ascii="Times" w:hAnsi="Times"/>
        </w:rPr>
        <w:t>Proving alterna</w:t>
      </w:r>
      <w:r w:rsidR="00D62D80">
        <w:rPr>
          <w:rFonts w:ascii="Times" w:hAnsi="Times"/>
        </w:rPr>
        <w:t>tive source of semen or injury</w:t>
      </w:r>
    </w:p>
    <w:p w:rsidR="00930E19" w:rsidRPr="00D62D80" w:rsidRDefault="00930E19" w:rsidP="00D62D80">
      <w:pPr>
        <w:pStyle w:val="ListParagraph"/>
        <w:numPr>
          <w:ilvl w:val="2"/>
          <w:numId w:val="18"/>
        </w:numPr>
        <w:rPr>
          <w:rFonts w:ascii="Times" w:hAnsi="Times"/>
        </w:rPr>
      </w:pPr>
      <w:r w:rsidRPr="00D62D80">
        <w:rPr>
          <w:rFonts w:ascii="Times" w:hAnsi="Times"/>
        </w:rPr>
        <w:t>D is allowed to prove sexual behavior by the alleged victim in order to show that some 3</w:t>
      </w:r>
      <w:r w:rsidRPr="00D62D80">
        <w:rPr>
          <w:rFonts w:ascii="Times" w:hAnsi="Times"/>
          <w:vertAlign w:val="superscript"/>
        </w:rPr>
        <w:t>rd</w:t>
      </w:r>
      <w:r w:rsidRPr="00D62D80">
        <w:rPr>
          <w:rFonts w:ascii="Times" w:hAnsi="Times"/>
        </w:rPr>
        <w:t xml:space="preserve"> person was the source of the semen, in jury or other physical consequence of the alleged sexual contact </w:t>
      </w:r>
    </w:p>
    <w:p w:rsidR="00D62D80" w:rsidRDefault="00930E19" w:rsidP="0084234A">
      <w:pPr>
        <w:pStyle w:val="ListParagraph"/>
        <w:numPr>
          <w:ilvl w:val="1"/>
          <w:numId w:val="18"/>
        </w:numPr>
        <w:rPr>
          <w:rFonts w:ascii="Times" w:hAnsi="Times"/>
        </w:rPr>
      </w:pPr>
      <w:r w:rsidRPr="00D62D80">
        <w:rPr>
          <w:rFonts w:ascii="Times" w:hAnsi="Times"/>
        </w:rPr>
        <w:lastRenderedPageBreak/>
        <w:t xml:space="preserve">Prior </w:t>
      </w:r>
      <w:r w:rsidR="00D62D80">
        <w:rPr>
          <w:rFonts w:ascii="Times" w:hAnsi="Times"/>
        </w:rPr>
        <w:t>Sexual Behavior w/ the Accused</w:t>
      </w:r>
    </w:p>
    <w:p w:rsidR="00362755" w:rsidRPr="00D62D80" w:rsidRDefault="00BF0178" w:rsidP="00D62D80">
      <w:pPr>
        <w:pStyle w:val="ListParagraph"/>
        <w:numPr>
          <w:ilvl w:val="2"/>
          <w:numId w:val="18"/>
        </w:numPr>
        <w:rPr>
          <w:rFonts w:ascii="Times" w:hAnsi="Times"/>
        </w:rPr>
      </w:pPr>
      <w:r w:rsidRPr="00D62D80">
        <w:rPr>
          <w:rFonts w:ascii="Times" w:hAnsi="Times"/>
        </w:rPr>
        <w:t>Allows e</w:t>
      </w:r>
      <w:r w:rsidR="00362755" w:rsidRPr="00D62D80">
        <w:rPr>
          <w:rFonts w:ascii="Times" w:hAnsi="Times"/>
        </w:rPr>
        <w:t xml:space="preserve">vidence of prior instances of sexual behavior by the alleged victim with the accused when offered on the issue of consent </w:t>
      </w:r>
    </w:p>
    <w:p w:rsidR="00362755" w:rsidRPr="00D62D80" w:rsidRDefault="00362755" w:rsidP="00362755">
      <w:pPr>
        <w:pStyle w:val="ListParagraph"/>
        <w:numPr>
          <w:ilvl w:val="2"/>
          <w:numId w:val="18"/>
        </w:numPr>
        <w:rPr>
          <w:rFonts w:ascii="Times" w:hAnsi="Times"/>
        </w:rPr>
      </w:pPr>
      <w:r w:rsidRPr="00D62D80">
        <w:rPr>
          <w:rFonts w:ascii="Times" w:hAnsi="Times"/>
        </w:rPr>
        <w:t xml:space="preserve">In cases of date or marital rape, where consent is the only contested issue, the past sexual relationship btwn the parties may be sufficiently </w:t>
      </w:r>
      <w:r w:rsidR="00D62D80" w:rsidRPr="00D62D80">
        <w:rPr>
          <w:rFonts w:ascii="Times" w:hAnsi="Times"/>
        </w:rPr>
        <w:t>probative</w:t>
      </w:r>
      <w:r w:rsidRPr="00D62D80">
        <w:rPr>
          <w:rFonts w:ascii="Times" w:hAnsi="Times"/>
        </w:rPr>
        <w:t xml:space="preserve"> to override general rule of exclusion </w:t>
      </w:r>
    </w:p>
    <w:p w:rsidR="00D62D80" w:rsidRDefault="00362755" w:rsidP="00362755">
      <w:pPr>
        <w:pStyle w:val="ListParagraph"/>
        <w:numPr>
          <w:ilvl w:val="1"/>
          <w:numId w:val="18"/>
        </w:numPr>
        <w:rPr>
          <w:rFonts w:ascii="Times" w:hAnsi="Times"/>
        </w:rPr>
      </w:pPr>
      <w:r w:rsidRPr="00D62D80">
        <w:rPr>
          <w:rFonts w:ascii="Times" w:hAnsi="Times"/>
        </w:rPr>
        <w:t xml:space="preserve">Constitutionally Required to be Admitted: </w:t>
      </w:r>
    </w:p>
    <w:p w:rsidR="00BF0178" w:rsidRPr="00D62D80" w:rsidRDefault="00BF0178" w:rsidP="00D62D80">
      <w:pPr>
        <w:pStyle w:val="ListParagraph"/>
        <w:numPr>
          <w:ilvl w:val="2"/>
          <w:numId w:val="18"/>
        </w:numPr>
        <w:rPr>
          <w:rFonts w:ascii="Times" w:hAnsi="Times"/>
        </w:rPr>
      </w:pPr>
      <w:r w:rsidRPr="00D62D80">
        <w:rPr>
          <w:rFonts w:ascii="Times" w:hAnsi="Times"/>
        </w:rPr>
        <w:t>Allows evidence of prior sexual history or predisposition of the all</w:t>
      </w:r>
      <w:r w:rsidR="00D62D80">
        <w:rPr>
          <w:rFonts w:ascii="Times" w:hAnsi="Times"/>
        </w:rPr>
        <w:t>e</w:t>
      </w:r>
      <w:r w:rsidRPr="00D62D80">
        <w:rPr>
          <w:rFonts w:ascii="Times" w:hAnsi="Times"/>
        </w:rPr>
        <w:t xml:space="preserve">ged victim when excluding it would violate the constitutional rights of the D </w:t>
      </w:r>
    </w:p>
    <w:p w:rsidR="00D62D80" w:rsidRDefault="00BF0178" w:rsidP="00BF0178">
      <w:pPr>
        <w:pStyle w:val="ListParagraph"/>
        <w:numPr>
          <w:ilvl w:val="2"/>
          <w:numId w:val="18"/>
        </w:numPr>
        <w:rPr>
          <w:rFonts w:ascii="Times" w:hAnsi="Times"/>
        </w:rPr>
      </w:pPr>
      <w:r w:rsidRPr="00D62D80">
        <w:rPr>
          <w:rFonts w:ascii="Times" w:hAnsi="Times"/>
        </w:rPr>
        <w:t>Under the 6</w:t>
      </w:r>
      <w:r w:rsidRPr="00D62D80">
        <w:rPr>
          <w:rFonts w:ascii="Times" w:hAnsi="Times"/>
          <w:vertAlign w:val="superscript"/>
        </w:rPr>
        <w:t>th</w:t>
      </w:r>
      <w:r w:rsidRPr="00D62D80">
        <w:rPr>
          <w:rFonts w:ascii="Times" w:hAnsi="Times"/>
        </w:rPr>
        <w:t xml:space="preserve"> amendment</w:t>
      </w:r>
      <w:r w:rsidR="00D0414A" w:rsidRPr="00D62D80">
        <w:rPr>
          <w:rFonts w:ascii="Times" w:hAnsi="Times"/>
        </w:rPr>
        <w:t xml:space="preserve"> guarantee of confrontation and compul</w:t>
      </w:r>
      <w:r w:rsidR="00D62D80">
        <w:rPr>
          <w:rFonts w:ascii="Times" w:hAnsi="Times"/>
        </w:rPr>
        <w:t>sory process, D’s sometimes hav</w:t>
      </w:r>
      <w:r w:rsidR="00D0414A" w:rsidRPr="00D62D80">
        <w:rPr>
          <w:rFonts w:ascii="Times" w:hAnsi="Times"/>
        </w:rPr>
        <w:t>e a</w:t>
      </w:r>
      <w:r w:rsidR="00D62D80">
        <w:rPr>
          <w:rFonts w:ascii="Times" w:hAnsi="Times"/>
        </w:rPr>
        <w:t xml:space="preserve"> </w:t>
      </w:r>
      <w:r w:rsidR="00D0414A" w:rsidRPr="00D62D80">
        <w:rPr>
          <w:rFonts w:ascii="Times" w:hAnsi="Times"/>
        </w:rPr>
        <w:t>right to introduce exculpatory evidenc</w:t>
      </w:r>
      <w:r w:rsidR="00D62D80">
        <w:rPr>
          <w:rFonts w:ascii="Times" w:hAnsi="Times"/>
        </w:rPr>
        <w:t>e ev</w:t>
      </w:r>
      <w:r w:rsidR="00D0414A" w:rsidRPr="00D62D80">
        <w:rPr>
          <w:rFonts w:ascii="Times" w:hAnsi="Times"/>
        </w:rPr>
        <w:t xml:space="preserve">en when inadmissible as a matter of evidence law </w:t>
      </w:r>
    </w:p>
    <w:p w:rsidR="00D62D80" w:rsidRDefault="00191F8B" w:rsidP="00D62D80">
      <w:pPr>
        <w:pStyle w:val="ListParagraph"/>
        <w:numPr>
          <w:ilvl w:val="1"/>
          <w:numId w:val="18"/>
        </w:numPr>
        <w:rPr>
          <w:rFonts w:ascii="Times" w:hAnsi="Times"/>
        </w:rPr>
      </w:pPr>
      <w:r>
        <w:rPr>
          <w:rFonts w:ascii="Times" w:hAnsi="Times"/>
        </w:rPr>
        <w:t xml:space="preserve">Exception only for </w:t>
      </w:r>
      <w:r w:rsidR="00D62D80">
        <w:rPr>
          <w:rFonts w:ascii="Times" w:hAnsi="Times"/>
        </w:rPr>
        <w:t xml:space="preserve">Civil Cases </w:t>
      </w:r>
    </w:p>
    <w:p w:rsidR="00E62927" w:rsidRDefault="00E62927" w:rsidP="00D62D80">
      <w:pPr>
        <w:pStyle w:val="ListParagraph"/>
        <w:numPr>
          <w:ilvl w:val="2"/>
          <w:numId w:val="18"/>
        </w:numPr>
        <w:rPr>
          <w:rFonts w:ascii="Times" w:hAnsi="Times"/>
        </w:rPr>
      </w:pPr>
      <w:r>
        <w:rPr>
          <w:rFonts w:ascii="Times" w:hAnsi="Times"/>
        </w:rPr>
        <w:t xml:space="preserve">Specifically prohibits evidence of the alleged victim’s reputation unless it has been placed in controversy by her </w:t>
      </w:r>
    </w:p>
    <w:p w:rsidR="009D088F" w:rsidRDefault="00E62927" w:rsidP="00191F8B">
      <w:pPr>
        <w:pStyle w:val="ListParagraph"/>
        <w:numPr>
          <w:ilvl w:val="2"/>
          <w:numId w:val="18"/>
        </w:numPr>
        <w:rPr>
          <w:rFonts w:ascii="Times" w:hAnsi="Times"/>
        </w:rPr>
      </w:pPr>
      <w:r>
        <w:rPr>
          <w:rFonts w:ascii="Times" w:hAnsi="Times"/>
        </w:rPr>
        <w:t xml:space="preserve">When proof of the alleged victim’s sexual behavior or predisposition substantially outweighs the danger </w:t>
      </w:r>
      <w:r w:rsidR="009D088F">
        <w:rPr>
          <w:rFonts w:ascii="Times" w:hAnsi="Times"/>
        </w:rPr>
        <w:t>of harm or prejudice, and the evidence is otherwise admissible (if not for rape shield statutes)</w:t>
      </w:r>
    </w:p>
    <w:p w:rsidR="00191F8B" w:rsidRDefault="00191F8B" w:rsidP="00191F8B">
      <w:pPr>
        <w:rPr>
          <w:rFonts w:ascii="Times" w:hAnsi="Times"/>
        </w:rPr>
      </w:pPr>
    </w:p>
    <w:p w:rsidR="00B07244" w:rsidRDefault="00A20984" w:rsidP="00191F8B">
      <w:pPr>
        <w:rPr>
          <w:rFonts w:ascii="Times" w:hAnsi="Times"/>
        </w:rPr>
      </w:pPr>
      <w:r>
        <w:rPr>
          <w:rFonts w:ascii="Times" w:hAnsi="Times"/>
          <w:i/>
        </w:rPr>
        <w:t xml:space="preserve">Special Rules for Various Sexual Crimes </w:t>
      </w:r>
    </w:p>
    <w:p w:rsidR="00B07244" w:rsidRDefault="00B07244" w:rsidP="00191F8B">
      <w:pPr>
        <w:rPr>
          <w:rFonts w:ascii="Times" w:hAnsi="Times"/>
        </w:rPr>
      </w:pPr>
    </w:p>
    <w:p w:rsidR="00B07244" w:rsidRPr="00C50EC1" w:rsidRDefault="00B07244" w:rsidP="00B07244">
      <w:pPr>
        <w:pStyle w:val="ListParagraph"/>
        <w:numPr>
          <w:ilvl w:val="0"/>
          <w:numId w:val="19"/>
        </w:numPr>
        <w:rPr>
          <w:rFonts w:ascii="Times" w:hAnsi="Times"/>
          <w:b/>
        </w:rPr>
      </w:pPr>
      <w:r w:rsidRPr="00C50EC1">
        <w:rPr>
          <w:rFonts w:ascii="Times" w:hAnsi="Times"/>
          <w:b/>
        </w:rPr>
        <w:t xml:space="preserve">FRE 413: Sexual Assault Prosecutions </w:t>
      </w:r>
    </w:p>
    <w:p w:rsidR="00F63AFE" w:rsidRPr="004D0AD6" w:rsidRDefault="00782A8E" w:rsidP="004D0AD6">
      <w:pPr>
        <w:pStyle w:val="ListParagraph"/>
        <w:numPr>
          <w:ilvl w:val="1"/>
          <w:numId w:val="19"/>
        </w:numPr>
        <w:rPr>
          <w:rFonts w:ascii="Times" w:hAnsi="Times"/>
        </w:rPr>
      </w:pPr>
      <w:r w:rsidRPr="00C50EC1">
        <w:rPr>
          <w:rFonts w:ascii="Times" w:hAnsi="Times"/>
          <w:b/>
        </w:rPr>
        <w:t>FRE 413(a)</w:t>
      </w:r>
      <w:r>
        <w:rPr>
          <w:rFonts w:ascii="Times" w:hAnsi="Times"/>
        </w:rPr>
        <w:t xml:space="preserve"> states that i</w:t>
      </w:r>
      <w:r w:rsidR="00F63AFE" w:rsidRPr="004D0AD6">
        <w:rPr>
          <w:rFonts w:ascii="Times" w:hAnsi="Times"/>
        </w:rPr>
        <w:t xml:space="preserve">n any criminal cases in which the D is accused of sexual assault, </w:t>
      </w:r>
      <w:r w:rsidR="00C50EC1">
        <w:rPr>
          <w:rFonts w:ascii="Times" w:hAnsi="Times"/>
        </w:rPr>
        <w:t>evidence</w:t>
      </w:r>
      <w:r w:rsidR="00F63AFE" w:rsidRPr="004D0AD6">
        <w:rPr>
          <w:rFonts w:ascii="Times" w:hAnsi="Times"/>
        </w:rPr>
        <w:t xml:space="preserve"> that D has committed other sexual assaults </w:t>
      </w:r>
      <w:r w:rsidR="00C50EC1">
        <w:rPr>
          <w:rFonts w:ascii="Times" w:hAnsi="Times"/>
        </w:rPr>
        <w:t xml:space="preserve">is </w:t>
      </w:r>
      <w:r w:rsidR="00C50EC1">
        <w:rPr>
          <w:rFonts w:ascii="Times" w:hAnsi="Times"/>
          <w:i/>
        </w:rPr>
        <w:t xml:space="preserve">allowed </w:t>
      </w:r>
    </w:p>
    <w:p w:rsidR="00F63AFE" w:rsidRDefault="00F63AFE" w:rsidP="00F63AFE">
      <w:pPr>
        <w:pStyle w:val="ListParagraph"/>
        <w:numPr>
          <w:ilvl w:val="2"/>
          <w:numId w:val="19"/>
        </w:numPr>
        <w:rPr>
          <w:rFonts w:ascii="Times" w:hAnsi="Times"/>
        </w:rPr>
      </w:pPr>
      <w:r w:rsidRPr="004D0AD6">
        <w:rPr>
          <w:rFonts w:ascii="Times" w:hAnsi="Times"/>
        </w:rPr>
        <w:t xml:space="preserve">Such evidence may be considered for its bearing on any </w:t>
      </w:r>
      <w:r w:rsidR="004122BD" w:rsidRPr="004D0AD6">
        <w:rPr>
          <w:rFonts w:ascii="Times" w:hAnsi="Times"/>
        </w:rPr>
        <w:t>relevant matter</w:t>
      </w:r>
    </w:p>
    <w:p w:rsidR="004122BD" w:rsidRDefault="00F63AFE" w:rsidP="004D0AD6">
      <w:pPr>
        <w:pStyle w:val="ListParagraph"/>
        <w:numPr>
          <w:ilvl w:val="1"/>
          <w:numId w:val="19"/>
        </w:numPr>
        <w:rPr>
          <w:rFonts w:ascii="Times" w:hAnsi="Times"/>
        </w:rPr>
      </w:pPr>
      <w:r>
        <w:rPr>
          <w:rFonts w:ascii="Times" w:hAnsi="Times"/>
        </w:rPr>
        <w:t xml:space="preserve">Contrary to FRE 404(a), in other words, FRE 413 allows the evidence – of prior offenses showing propensity to commit sexual assaults – to prove that defendant committed the assault for which he is prosecuted </w:t>
      </w:r>
    </w:p>
    <w:p w:rsidR="004D0AD6" w:rsidRDefault="006D42B7" w:rsidP="00F53750">
      <w:pPr>
        <w:pStyle w:val="ListParagraph"/>
        <w:numPr>
          <w:ilvl w:val="2"/>
          <w:numId w:val="19"/>
        </w:numPr>
        <w:rPr>
          <w:rFonts w:ascii="Times" w:hAnsi="Times"/>
        </w:rPr>
      </w:pPr>
      <w:r>
        <w:rPr>
          <w:rFonts w:ascii="Times" w:hAnsi="Times"/>
          <w:u w:val="single"/>
        </w:rPr>
        <w:t>No Conviction Required</w:t>
      </w:r>
      <w:r>
        <w:rPr>
          <w:rFonts w:ascii="Times" w:hAnsi="Times"/>
        </w:rPr>
        <w:t xml:space="preserve">: </w:t>
      </w:r>
      <w:r w:rsidR="0078159F">
        <w:rPr>
          <w:rFonts w:ascii="Times" w:hAnsi="Times"/>
        </w:rPr>
        <w:t>FRE</w:t>
      </w:r>
      <w:r w:rsidR="004122BD">
        <w:rPr>
          <w:rFonts w:ascii="Times" w:hAnsi="Times"/>
        </w:rPr>
        <w:t xml:space="preserve"> 413 does not require that the prior offense result in a conviction or even that it was previously reported or prosecuted </w:t>
      </w:r>
    </w:p>
    <w:p w:rsidR="00782A8E" w:rsidRDefault="00782A8E" w:rsidP="00782A8E">
      <w:pPr>
        <w:pStyle w:val="ListParagraph"/>
        <w:numPr>
          <w:ilvl w:val="2"/>
          <w:numId w:val="19"/>
        </w:numPr>
        <w:rPr>
          <w:rFonts w:ascii="Times" w:hAnsi="Times"/>
        </w:rPr>
      </w:pPr>
      <w:r>
        <w:rPr>
          <w:rFonts w:ascii="Times" w:hAnsi="Times"/>
          <w:u w:val="single"/>
        </w:rPr>
        <w:t>Notice Required</w:t>
      </w:r>
      <w:r>
        <w:rPr>
          <w:rFonts w:ascii="Times" w:hAnsi="Times"/>
        </w:rPr>
        <w:t xml:space="preserve">: Under </w:t>
      </w:r>
      <w:r>
        <w:rPr>
          <w:rFonts w:ascii="Times" w:hAnsi="Times"/>
          <w:b/>
        </w:rPr>
        <w:t>FRE 413</w:t>
      </w:r>
      <w:r w:rsidRPr="00782A8E">
        <w:rPr>
          <w:rFonts w:ascii="Times" w:hAnsi="Times"/>
          <w:b/>
        </w:rPr>
        <w:t>(b)</w:t>
      </w:r>
      <w:r w:rsidRPr="00782A8E">
        <w:rPr>
          <w:rFonts w:ascii="Times" w:hAnsi="Times"/>
        </w:rPr>
        <w:t xml:space="preserve">, </w:t>
      </w:r>
      <w:r>
        <w:rPr>
          <w:rFonts w:ascii="Times" w:hAnsi="Times"/>
        </w:rPr>
        <w:t>if the gov intends to offer this evidence, the prosecutor is required to disclose the evidence to the D at least 15 days before trial</w:t>
      </w:r>
    </w:p>
    <w:p w:rsidR="00782A8E" w:rsidRPr="00782A8E" w:rsidRDefault="00782A8E" w:rsidP="00782A8E">
      <w:pPr>
        <w:pStyle w:val="ListParagraph"/>
        <w:numPr>
          <w:ilvl w:val="3"/>
          <w:numId w:val="19"/>
        </w:numPr>
        <w:rPr>
          <w:rFonts w:ascii="Times" w:hAnsi="Times"/>
        </w:rPr>
      </w:pPr>
      <w:r w:rsidRPr="00E8439F">
        <w:rPr>
          <w:rFonts w:ascii="Times" w:hAnsi="Times"/>
        </w:rPr>
        <w:t>Includes witness statements and summaries of anticipated testimony</w:t>
      </w:r>
    </w:p>
    <w:p w:rsidR="00AA1019" w:rsidRDefault="00F53750" w:rsidP="00F53750">
      <w:pPr>
        <w:pStyle w:val="ListParagraph"/>
        <w:numPr>
          <w:ilvl w:val="2"/>
          <w:numId w:val="19"/>
        </w:numPr>
        <w:rPr>
          <w:rFonts w:ascii="Times" w:hAnsi="Times"/>
        </w:rPr>
      </w:pPr>
      <w:r>
        <w:rPr>
          <w:rFonts w:ascii="Times" w:hAnsi="Times"/>
          <w:u w:val="single"/>
        </w:rPr>
        <w:t>Application of FRE 403</w:t>
      </w:r>
      <w:r>
        <w:rPr>
          <w:rFonts w:ascii="Times" w:hAnsi="Times"/>
        </w:rPr>
        <w:t xml:space="preserve">: Under </w:t>
      </w:r>
      <w:r w:rsidRPr="00782A8E">
        <w:rPr>
          <w:rFonts w:ascii="Times" w:hAnsi="Times"/>
          <w:b/>
        </w:rPr>
        <w:t>FRE 413(c)</w:t>
      </w:r>
      <w:r>
        <w:rPr>
          <w:rFonts w:ascii="Times" w:hAnsi="Times"/>
        </w:rPr>
        <w:t xml:space="preserve">, </w:t>
      </w:r>
      <w:r w:rsidR="00AA1019">
        <w:rPr>
          <w:rFonts w:ascii="Times" w:hAnsi="Times"/>
        </w:rPr>
        <w:t>this</w:t>
      </w:r>
      <w:r>
        <w:rPr>
          <w:rFonts w:ascii="Times" w:hAnsi="Times"/>
        </w:rPr>
        <w:t xml:space="preserve"> rule shall not be construed to limit the admission or consideration of evidence under any other rule </w:t>
      </w:r>
    </w:p>
    <w:p w:rsidR="00AA1019" w:rsidRDefault="00AA1019" w:rsidP="00AA1019">
      <w:pPr>
        <w:pStyle w:val="ListParagraph"/>
        <w:numPr>
          <w:ilvl w:val="3"/>
          <w:numId w:val="19"/>
        </w:numPr>
        <w:rPr>
          <w:rFonts w:ascii="Times" w:hAnsi="Times"/>
        </w:rPr>
      </w:pPr>
      <w:r>
        <w:rPr>
          <w:rFonts w:ascii="Times" w:hAnsi="Times"/>
        </w:rPr>
        <w:t xml:space="preserve">The rule does </w:t>
      </w:r>
      <w:r w:rsidRPr="00AA1019">
        <w:rPr>
          <w:rFonts w:ascii="Times" w:hAnsi="Times"/>
          <w:i/>
        </w:rPr>
        <w:t>not</w:t>
      </w:r>
      <w:r>
        <w:rPr>
          <w:rFonts w:ascii="Times" w:hAnsi="Times"/>
        </w:rPr>
        <w:t xml:space="preserve"> say that evidence can be excluded under any other rule </w:t>
      </w:r>
    </w:p>
    <w:p w:rsidR="00E8439F" w:rsidRDefault="00AA1019" w:rsidP="00AA1019">
      <w:pPr>
        <w:pStyle w:val="ListParagraph"/>
        <w:numPr>
          <w:ilvl w:val="3"/>
          <w:numId w:val="19"/>
        </w:numPr>
        <w:rPr>
          <w:rFonts w:ascii="Times" w:hAnsi="Times"/>
        </w:rPr>
      </w:pPr>
      <w:r>
        <w:rPr>
          <w:rFonts w:ascii="Times" w:hAnsi="Times"/>
        </w:rPr>
        <w:t xml:space="preserve">Legislative history indicates that FRE 413 is still subject to FRE 403 </w:t>
      </w:r>
    </w:p>
    <w:p w:rsidR="00297098" w:rsidRDefault="00E8439F" w:rsidP="00E8439F">
      <w:pPr>
        <w:pStyle w:val="ListParagraph"/>
        <w:numPr>
          <w:ilvl w:val="2"/>
          <w:numId w:val="19"/>
        </w:numPr>
        <w:rPr>
          <w:rFonts w:ascii="Times" w:hAnsi="Times"/>
        </w:rPr>
      </w:pPr>
      <w:r>
        <w:rPr>
          <w:rFonts w:ascii="Times" w:hAnsi="Times"/>
          <w:u w:val="single"/>
        </w:rPr>
        <w:t>Definition of Sexual Offenses</w:t>
      </w:r>
      <w:r>
        <w:rPr>
          <w:rFonts w:ascii="Times" w:hAnsi="Times"/>
        </w:rPr>
        <w:t xml:space="preserve">: </w:t>
      </w:r>
      <w:r w:rsidR="00297098">
        <w:rPr>
          <w:rFonts w:ascii="Times" w:hAnsi="Times"/>
        </w:rPr>
        <w:t xml:space="preserve">FRE </w:t>
      </w:r>
      <w:r w:rsidR="00297098" w:rsidRPr="00782A8E">
        <w:rPr>
          <w:rFonts w:ascii="Times" w:hAnsi="Times"/>
          <w:b/>
        </w:rPr>
        <w:t>413(d)</w:t>
      </w:r>
      <w:r w:rsidR="00297098">
        <w:rPr>
          <w:rFonts w:ascii="Times" w:hAnsi="Times"/>
        </w:rPr>
        <w:t xml:space="preserve"> includes a variety of sexual offenses</w:t>
      </w:r>
      <w:r w:rsidRPr="00E8439F">
        <w:rPr>
          <w:rFonts w:ascii="Times" w:hAnsi="Times"/>
        </w:rPr>
        <w:t xml:space="preserve"> </w:t>
      </w:r>
    </w:p>
    <w:p w:rsidR="00BF2836" w:rsidRPr="00C50EC1" w:rsidRDefault="00297098" w:rsidP="00297098">
      <w:pPr>
        <w:pStyle w:val="ListParagraph"/>
        <w:numPr>
          <w:ilvl w:val="0"/>
          <w:numId w:val="19"/>
        </w:numPr>
        <w:rPr>
          <w:rFonts w:ascii="Times" w:hAnsi="Times"/>
          <w:b/>
        </w:rPr>
      </w:pPr>
      <w:r w:rsidRPr="00C50EC1">
        <w:rPr>
          <w:rFonts w:ascii="Times" w:hAnsi="Times"/>
          <w:b/>
        </w:rPr>
        <w:t xml:space="preserve">FRE 414: Child </w:t>
      </w:r>
      <w:r w:rsidR="00BF2836" w:rsidRPr="00C50EC1">
        <w:rPr>
          <w:rFonts w:ascii="Times" w:hAnsi="Times"/>
          <w:b/>
        </w:rPr>
        <w:t>Molestation</w:t>
      </w:r>
      <w:r w:rsidRPr="00C50EC1">
        <w:rPr>
          <w:rFonts w:ascii="Times" w:hAnsi="Times"/>
          <w:b/>
        </w:rPr>
        <w:t xml:space="preserve"> </w:t>
      </w:r>
      <w:r w:rsidR="00BF2836" w:rsidRPr="00C50EC1">
        <w:rPr>
          <w:rFonts w:ascii="Times" w:hAnsi="Times"/>
          <w:b/>
        </w:rPr>
        <w:t xml:space="preserve">Prosecutions </w:t>
      </w:r>
    </w:p>
    <w:p w:rsidR="00BF2836" w:rsidRDefault="00BF2836" w:rsidP="00BF2836">
      <w:pPr>
        <w:pStyle w:val="ListParagraph"/>
        <w:numPr>
          <w:ilvl w:val="1"/>
          <w:numId w:val="19"/>
        </w:numPr>
        <w:rPr>
          <w:rFonts w:ascii="Times" w:hAnsi="Times"/>
        </w:rPr>
      </w:pPr>
      <w:r>
        <w:rPr>
          <w:rFonts w:ascii="Times" w:hAnsi="Times"/>
        </w:rPr>
        <w:t xml:space="preserve">Virtually identical to FRE 413, except that it applies to prosecutions for child molestation </w:t>
      </w:r>
    </w:p>
    <w:p w:rsidR="00BF2836" w:rsidRDefault="00C50EC1" w:rsidP="00C50EC1">
      <w:pPr>
        <w:pStyle w:val="ListParagraph"/>
        <w:numPr>
          <w:ilvl w:val="2"/>
          <w:numId w:val="19"/>
        </w:numPr>
        <w:rPr>
          <w:rFonts w:ascii="Times" w:hAnsi="Times"/>
        </w:rPr>
      </w:pPr>
      <w:r>
        <w:rPr>
          <w:rFonts w:ascii="Times" w:hAnsi="Times"/>
        </w:rPr>
        <w:t>Except, a</w:t>
      </w:r>
      <w:r w:rsidR="00BF2836">
        <w:rPr>
          <w:rFonts w:ascii="Times" w:hAnsi="Times"/>
        </w:rPr>
        <w:t>llows evidence that the D committed previous molestation offenses</w:t>
      </w:r>
    </w:p>
    <w:p w:rsidR="00C50EC1" w:rsidRDefault="00BF2836" w:rsidP="00BF2836">
      <w:pPr>
        <w:pStyle w:val="ListParagraph"/>
        <w:numPr>
          <w:ilvl w:val="2"/>
          <w:numId w:val="19"/>
        </w:numPr>
        <w:rPr>
          <w:rFonts w:ascii="Times" w:hAnsi="Times"/>
        </w:rPr>
      </w:pPr>
      <w:r>
        <w:rPr>
          <w:rFonts w:ascii="Times" w:hAnsi="Times"/>
        </w:rPr>
        <w:t xml:space="preserve">As </w:t>
      </w:r>
      <w:r w:rsidR="00C50EC1">
        <w:rPr>
          <w:rFonts w:ascii="Times" w:hAnsi="Times"/>
        </w:rPr>
        <w:t>opposed</w:t>
      </w:r>
      <w:r>
        <w:rPr>
          <w:rFonts w:ascii="Times" w:hAnsi="Times"/>
        </w:rPr>
        <w:t xml:space="preserve"> to sexual assault, although molestation is often if not always sexual too</w:t>
      </w:r>
      <w:r w:rsidR="00297098">
        <w:rPr>
          <w:rFonts w:ascii="Times" w:hAnsi="Times"/>
        </w:rPr>
        <w:t xml:space="preserve"> </w:t>
      </w: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AD5D9D" w:rsidRDefault="00AD5D9D" w:rsidP="00C50EC1">
      <w:pPr>
        <w:rPr>
          <w:rFonts w:ascii="Times" w:hAnsi="Times"/>
        </w:rPr>
      </w:pPr>
    </w:p>
    <w:p w:rsidR="00C50EC1" w:rsidRDefault="00C50EC1" w:rsidP="00C50EC1">
      <w:pPr>
        <w:rPr>
          <w:rFonts w:ascii="Times" w:hAnsi="Times"/>
        </w:rPr>
      </w:pPr>
    </w:p>
    <w:p w:rsidR="00C50EC1" w:rsidRDefault="00C50EC1" w:rsidP="00C50EC1">
      <w:pPr>
        <w:jc w:val="center"/>
        <w:rPr>
          <w:rFonts w:ascii="Times" w:hAnsi="Times"/>
          <w:b/>
        </w:rPr>
      </w:pPr>
      <w:r>
        <w:rPr>
          <w:rFonts w:ascii="Times" w:hAnsi="Times"/>
          <w:b/>
        </w:rPr>
        <w:t>VI. Intro</w:t>
      </w:r>
      <w:r w:rsidR="002E260F">
        <w:rPr>
          <w:rFonts w:ascii="Times" w:hAnsi="Times"/>
          <w:b/>
        </w:rPr>
        <w:t>duction</w:t>
      </w:r>
      <w:r>
        <w:rPr>
          <w:rFonts w:ascii="Times" w:hAnsi="Times"/>
          <w:b/>
        </w:rPr>
        <w:t xml:space="preserve"> to Hearsay </w:t>
      </w:r>
    </w:p>
    <w:p w:rsidR="004D7C70" w:rsidRDefault="004D7C70" w:rsidP="00C50EC1">
      <w:pPr>
        <w:jc w:val="center"/>
        <w:rPr>
          <w:rFonts w:ascii="Times" w:hAnsi="Times"/>
          <w:b/>
        </w:rPr>
      </w:pPr>
    </w:p>
    <w:p w:rsidR="004D7C70" w:rsidRPr="004D7C70" w:rsidRDefault="004D7C70" w:rsidP="004D7C70">
      <w:pPr>
        <w:rPr>
          <w:rFonts w:ascii="Times" w:hAnsi="Times"/>
        </w:rPr>
      </w:pPr>
      <w:r w:rsidRPr="004D7C70">
        <w:rPr>
          <w:rFonts w:ascii="Times" w:hAnsi="Times"/>
          <w:i/>
        </w:rPr>
        <w:t xml:space="preserve">Introduction </w:t>
      </w:r>
    </w:p>
    <w:p w:rsidR="00C50EC1" w:rsidRPr="004D7C70" w:rsidRDefault="00C50EC1" w:rsidP="004D7C70">
      <w:pPr>
        <w:rPr>
          <w:rFonts w:ascii="Times" w:hAnsi="Times"/>
          <w:b/>
        </w:rPr>
      </w:pPr>
    </w:p>
    <w:p w:rsidR="00DE1D6A" w:rsidRPr="00705B67" w:rsidRDefault="00DE1D6A" w:rsidP="006A2C25">
      <w:pPr>
        <w:pStyle w:val="ListParagraph"/>
        <w:numPr>
          <w:ilvl w:val="0"/>
          <w:numId w:val="20"/>
        </w:numPr>
        <w:rPr>
          <w:rFonts w:ascii="Times" w:hAnsi="Times"/>
          <w:b/>
        </w:rPr>
      </w:pPr>
      <w:r w:rsidRPr="00705B67">
        <w:rPr>
          <w:rFonts w:ascii="Times" w:hAnsi="Times"/>
          <w:b/>
        </w:rPr>
        <w:t>FRE</w:t>
      </w:r>
      <w:r w:rsidR="006A2C25" w:rsidRPr="00705B67">
        <w:rPr>
          <w:rFonts w:ascii="Times" w:hAnsi="Times"/>
          <w:b/>
        </w:rPr>
        <w:t xml:space="preserve"> </w:t>
      </w:r>
      <w:r w:rsidRPr="00705B67">
        <w:rPr>
          <w:rFonts w:ascii="Times" w:hAnsi="Times"/>
          <w:b/>
        </w:rPr>
        <w:t xml:space="preserve">801(a) &amp; (c): Defining Hearsay </w:t>
      </w:r>
    </w:p>
    <w:p w:rsidR="00971ED0" w:rsidRPr="00971ED0" w:rsidRDefault="00DE1D6A" w:rsidP="00DE1D6A">
      <w:pPr>
        <w:pStyle w:val="ListParagraph"/>
        <w:numPr>
          <w:ilvl w:val="1"/>
          <w:numId w:val="20"/>
        </w:numPr>
        <w:rPr>
          <w:rFonts w:ascii="Times" w:hAnsi="Times"/>
          <w:b/>
        </w:rPr>
      </w:pPr>
      <w:r>
        <w:rPr>
          <w:rFonts w:ascii="Times" w:hAnsi="Times"/>
        </w:rPr>
        <w:t xml:space="preserve">Hearsay is an out of court statement (or assertion), which can be verbal, written, or non-verbal, used to prove the truth of the matter asserted </w:t>
      </w:r>
    </w:p>
    <w:p w:rsidR="00AE3FE3" w:rsidRPr="00AE3FE3" w:rsidRDefault="004C2F96" w:rsidP="001D1C10">
      <w:pPr>
        <w:pStyle w:val="ListParagraph"/>
        <w:numPr>
          <w:ilvl w:val="2"/>
          <w:numId w:val="20"/>
        </w:numPr>
        <w:rPr>
          <w:rFonts w:ascii="Times" w:hAnsi="Times"/>
          <w:b/>
        </w:rPr>
      </w:pPr>
      <w:r>
        <w:rPr>
          <w:rFonts w:ascii="Times" w:hAnsi="Times"/>
        </w:rPr>
        <w:t>If a w</w:t>
      </w:r>
      <w:r w:rsidR="00810EE6">
        <w:rPr>
          <w:rFonts w:ascii="Times" w:hAnsi="Times"/>
        </w:rPr>
        <w:t>itness did not perceive an event and only h</w:t>
      </w:r>
      <w:r>
        <w:rPr>
          <w:rFonts w:ascii="Times" w:hAnsi="Times"/>
        </w:rPr>
        <w:t>e</w:t>
      </w:r>
      <w:r w:rsidR="00810EE6">
        <w:rPr>
          <w:rFonts w:ascii="Times" w:hAnsi="Times"/>
        </w:rPr>
        <w:t>ard it from other</w:t>
      </w:r>
      <w:r>
        <w:rPr>
          <w:rFonts w:ascii="Times" w:hAnsi="Times"/>
        </w:rPr>
        <w:t xml:space="preserve">, </w:t>
      </w:r>
      <w:r w:rsidR="001D1C10">
        <w:rPr>
          <w:rFonts w:ascii="Times" w:hAnsi="Times"/>
        </w:rPr>
        <w:t xml:space="preserve">and testifies to statements made by others, appropriate objection is hearsay </w:t>
      </w:r>
    </w:p>
    <w:p w:rsidR="00AE3FE3" w:rsidRPr="00AE3FE3" w:rsidRDefault="00AE3FE3" w:rsidP="00AE3FE3">
      <w:pPr>
        <w:pStyle w:val="ListParagraph"/>
        <w:numPr>
          <w:ilvl w:val="1"/>
          <w:numId w:val="20"/>
        </w:numPr>
        <w:rPr>
          <w:rFonts w:ascii="Times" w:hAnsi="Times"/>
          <w:b/>
        </w:rPr>
      </w:pPr>
      <w:r>
        <w:rPr>
          <w:rFonts w:ascii="Times" w:hAnsi="Times"/>
        </w:rPr>
        <w:t xml:space="preserve">Ex. Generally thought of as an out-of-court statement </w:t>
      </w:r>
      <w:r w:rsidR="00D03946">
        <w:rPr>
          <w:rFonts w:ascii="Times" w:hAnsi="Times"/>
        </w:rPr>
        <w:t xml:space="preserve">made </w:t>
      </w:r>
      <w:r>
        <w:rPr>
          <w:rFonts w:ascii="Times" w:hAnsi="Times"/>
        </w:rPr>
        <w:t>by a 3</w:t>
      </w:r>
      <w:r w:rsidRPr="00AE3FE3">
        <w:rPr>
          <w:rFonts w:ascii="Times" w:hAnsi="Times"/>
          <w:vertAlign w:val="superscript"/>
        </w:rPr>
        <w:t>rd</w:t>
      </w:r>
      <w:r>
        <w:rPr>
          <w:rFonts w:ascii="Times" w:hAnsi="Times"/>
        </w:rPr>
        <w:t xml:space="preserve"> person (the declarant) that is described in court by a</w:t>
      </w:r>
      <w:r w:rsidR="00D03946">
        <w:rPr>
          <w:rFonts w:ascii="Times" w:hAnsi="Times"/>
        </w:rPr>
        <w:t xml:space="preserve"> different person, the</w:t>
      </w:r>
      <w:r>
        <w:rPr>
          <w:rFonts w:ascii="Times" w:hAnsi="Times"/>
        </w:rPr>
        <w:t xml:space="preserve"> witness</w:t>
      </w:r>
    </w:p>
    <w:p w:rsidR="00134D09" w:rsidRPr="00134D09" w:rsidRDefault="00AE3FE3" w:rsidP="00AE3FE3">
      <w:pPr>
        <w:pStyle w:val="ListParagraph"/>
        <w:numPr>
          <w:ilvl w:val="2"/>
          <w:numId w:val="20"/>
        </w:numPr>
        <w:rPr>
          <w:rFonts w:ascii="Times" w:hAnsi="Times"/>
          <w:b/>
        </w:rPr>
      </w:pPr>
      <w:r>
        <w:rPr>
          <w:rFonts w:ascii="Times" w:hAnsi="Times"/>
        </w:rPr>
        <w:t xml:space="preserve">If the witness and the declarant are the same person, </w:t>
      </w:r>
      <w:r w:rsidRPr="00AE3FE3">
        <w:rPr>
          <w:rFonts w:ascii="Times" w:hAnsi="Times"/>
          <w:i/>
        </w:rPr>
        <w:t>see</w:t>
      </w:r>
      <w:r>
        <w:rPr>
          <w:rFonts w:ascii="Times" w:hAnsi="Times"/>
        </w:rPr>
        <w:t xml:space="preserve"> FRE 801</w:t>
      </w:r>
      <w:r w:rsidR="005D52D3">
        <w:rPr>
          <w:rFonts w:ascii="Times" w:hAnsi="Times"/>
        </w:rPr>
        <w:t>(d</w:t>
      </w:r>
      <w:r>
        <w:rPr>
          <w:rFonts w:ascii="Times" w:hAnsi="Times"/>
        </w:rPr>
        <w:t>)</w:t>
      </w:r>
      <w:r w:rsidR="005D52D3">
        <w:rPr>
          <w:rFonts w:ascii="Times" w:hAnsi="Times"/>
        </w:rPr>
        <w:t>(1)</w:t>
      </w:r>
    </w:p>
    <w:p w:rsidR="001D1C10" w:rsidRPr="001D1C10" w:rsidRDefault="00134D09" w:rsidP="00134D09">
      <w:pPr>
        <w:pStyle w:val="ListParagraph"/>
        <w:numPr>
          <w:ilvl w:val="0"/>
          <w:numId w:val="20"/>
        </w:numPr>
        <w:rPr>
          <w:rFonts w:ascii="Times" w:hAnsi="Times"/>
          <w:b/>
        </w:rPr>
      </w:pPr>
      <w:r>
        <w:rPr>
          <w:rFonts w:ascii="Times" w:hAnsi="Times"/>
        </w:rPr>
        <w:t xml:space="preserve">Verbal Expressions as Hearsay </w:t>
      </w:r>
    </w:p>
    <w:p w:rsidR="005F60B1" w:rsidRPr="005F60B1" w:rsidRDefault="001D1C10" w:rsidP="00061CF0">
      <w:pPr>
        <w:pStyle w:val="ListParagraph"/>
        <w:numPr>
          <w:ilvl w:val="1"/>
          <w:numId w:val="20"/>
        </w:numPr>
        <w:rPr>
          <w:rFonts w:ascii="Times" w:hAnsi="Times"/>
          <w:b/>
        </w:rPr>
      </w:pPr>
      <w:r>
        <w:rPr>
          <w:rFonts w:ascii="Times" w:hAnsi="Times"/>
        </w:rPr>
        <w:t xml:space="preserve">Verbal </w:t>
      </w:r>
      <w:r w:rsidR="00B80E08">
        <w:rPr>
          <w:rFonts w:ascii="Times" w:hAnsi="Times"/>
        </w:rPr>
        <w:t xml:space="preserve">expressions are hearsay if it contains an assertion and offered to prove the truth of that assertion </w:t>
      </w:r>
    </w:p>
    <w:p w:rsidR="00134D09" w:rsidRPr="00134D09" w:rsidRDefault="005F60B1" w:rsidP="005F60B1">
      <w:pPr>
        <w:pStyle w:val="ListParagraph"/>
        <w:numPr>
          <w:ilvl w:val="2"/>
          <w:numId w:val="20"/>
        </w:numPr>
        <w:rPr>
          <w:rFonts w:ascii="Times" w:hAnsi="Times"/>
          <w:b/>
        </w:rPr>
      </w:pPr>
      <w:r>
        <w:rPr>
          <w:rFonts w:ascii="Times" w:hAnsi="Times"/>
        </w:rPr>
        <w:t xml:space="preserve">Not limited to declarative statements, includes requests, questions, and commands as long as they include an assertion </w:t>
      </w:r>
    </w:p>
    <w:p w:rsidR="00B80E08" w:rsidRPr="00B80E08" w:rsidRDefault="00134D09" w:rsidP="00061CF0">
      <w:pPr>
        <w:pStyle w:val="ListParagraph"/>
        <w:numPr>
          <w:ilvl w:val="1"/>
          <w:numId w:val="20"/>
        </w:numPr>
        <w:rPr>
          <w:rFonts w:ascii="Times" w:hAnsi="Times"/>
          <w:b/>
        </w:rPr>
      </w:pPr>
      <w:r>
        <w:rPr>
          <w:rFonts w:ascii="Times" w:hAnsi="Times"/>
        </w:rPr>
        <w:t>Whether something is an assertion depends on the intent of the maker</w:t>
      </w:r>
    </w:p>
    <w:p w:rsidR="00B80E08" w:rsidRPr="00B80E08" w:rsidRDefault="005F60B1" w:rsidP="00B80E08">
      <w:pPr>
        <w:pStyle w:val="ListParagraph"/>
        <w:numPr>
          <w:ilvl w:val="2"/>
          <w:numId w:val="20"/>
        </w:numPr>
        <w:rPr>
          <w:rFonts w:ascii="Times" w:hAnsi="Times"/>
          <w:b/>
        </w:rPr>
      </w:pPr>
      <w:r>
        <w:rPr>
          <w:rFonts w:ascii="Times" w:hAnsi="Times"/>
        </w:rPr>
        <w:t>Verbal assertion is</w:t>
      </w:r>
      <w:r w:rsidR="00B80E08">
        <w:rPr>
          <w:rFonts w:ascii="Times" w:hAnsi="Times"/>
        </w:rPr>
        <w:t xml:space="preserve"> </w:t>
      </w:r>
      <w:r w:rsidR="001D1C10">
        <w:rPr>
          <w:rFonts w:ascii="Times" w:hAnsi="Times"/>
        </w:rPr>
        <w:t xml:space="preserve">any </w:t>
      </w:r>
      <w:r w:rsidR="00061CF0">
        <w:rPr>
          <w:rFonts w:ascii="Times" w:hAnsi="Times"/>
        </w:rPr>
        <w:t>intentional</w:t>
      </w:r>
      <w:r w:rsidR="001D1C10">
        <w:rPr>
          <w:rFonts w:ascii="Times" w:hAnsi="Times"/>
        </w:rPr>
        <w:t xml:space="preserve"> expression or communication of ideas or information using words</w:t>
      </w:r>
      <w:r w:rsidR="00061CF0" w:rsidRPr="00B80E08">
        <w:rPr>
          <w:rFonts w:ascii="Times" w:hAnsi="Times"/>
        </w:rPr>
        <w:t xml:space="preserve"> </w:t>
      </w:r>
    </w:p>
    <w:p w:rsidR="00B80E08" w:rsidRPr="00B80E08" w:rsidRDefault="00B80E08" w:rsidP="00B80E08">
      <w:pPr>
        <w:pStyle w:val="ListParagraph"/>
        <w:numPr>
          <w:ilvl w:val="0"/>
          <w:numId w:val="20"/>
        </w:numPr>
        <w:rPr>
          <w:rFonts w:ascii="Times" w:hAnsi="Times"/>
          <w:b/>
        </w:rPr>
      </w:pPr>
      <w:r>
        <w:rPr>
          <w:rFonts w:ascii="Times" w:hAnsi="Times"/>
        </w:rPr>
        <w:t xml:space="preserve">Conduct as Hearsay </w:t>
      </w:r>
    </w:p>
    <w:p w:rsidR="005E0020" w:rsidRPr="005E0020" w:rsidRDefault="00134D09" w:rsidP="00B80E08">
      <w:pPr>
        <w:pStyle w:val="ListParagraph"/>
        <w:numPr>
          <w:ilvl w:val="1"/>
          <w:numId w:val="20"/>
        </w:numPr>
        <w:rPr>
          <w:rFonts w:ascii="Times" w:hAnsi="Times"/>
          <w:b/>
        </w:rPr>
      </w:pPr>
      <w:r>
        <w:rPr>
          <w:rFonts w:ascii="Times" w:hAnsi="Times"/>
          <w:u w:val="single"/>
        </w:rPr>
        <w:t>Assertive Conduct</w:t>
      </w:r>
      <w:r>
        <w:rPr>
          <w:rFonts w:ascii="Times" w:hAnsi="Times"/>
        </w:rPr>
        <w:t xml:space="preserve">: Out-of-court conduct </w:t>
      </w:r>
      <w:r>
        <w:rPr>
          <w:rFonts w:ascii="Times" w:hAnsi="Times"/>
          <w:b/>
        </w:rPr>
        <w:t xml:space="preserve">that is intended to be assertive </w:t>
      </w:r>
      <w:r>
        <w:rPr>
          <w:rFonts w:ascii="Times" w:hAnsi="Times"/>
        </w:rPr>
        <w:t xml:space="preserve">is hearsay if offered for its truth </w:t>
      </w:r>
      <w:r w:rsidR="005F60B1">
        <w:rPr>
          <w:rFonts w:ascii="Times" w:hAnsi="Times"/>
        </w:rPr>
        <w:t xml:space="preserve">(ex. pointing or nodding to signal agreement) </w:t>
      </w:r>
    </w:p>
    <w:p w:rsidR="00424B52" w:rsidRPr="00424B52" w:rsidRDefault="005E0020" w:rsidP="005E0020">
      <w:pPr>
        <w:pStyle w:val="ListParagraph"/>
        <w:numPr>
          <w:ilvl w:val="2"/>
          <w:numId w:val="20"/>
        </w:numPr>
        <w:rPr>
          <w:rFonts w:ascii="Times" w:hAnsi="Times"/>
          <w:b/>
        </w:rPr>
      </w:pPr>
      <w:r>
        <w:rPr>
          <w:rFonts w:ascii="Times" w:hAnsi="Times"/>
        </w:rPr>
        <w:t xml:space="preserve">Any simple act is hearsay if offered to prove the act, event, or condition that the actor was trying to express or communicate </w:t>
      </w:r>
    </w:p>
    <w:p w:rsidR="00424B52" w:rsidRPr="00424B52" w:rsidRDefault="00424B52" w:rsidP="00424B52">
      <w:pPr>
        <w:pStyle w:val="ListParagraph"/>
        <w:numPr>
          <w:ilvl w:val="1"/>
          <w:numId w:val="20"/>
        </w:numPr>
        <w:rPr>
          <w:rFonts w:ascii="Times" w:hAnsi="Times"/>
          <w:b/>
        </w:rPr>
      </w:pPr>
      <w:r>
        <w:rPr>
          <w:rFonts w:ascii="Times" w:hAnsi="Times"/>
          <w:u w:val="single"/>
        </w:rPr>
        <w:t>Nonassertive Conduct</w:t>
      </w:r>
      <w:r>
        <w:rPr>
          <w:rFonts w:ascii="Times" w:hAnsi="Times"/>
        </w:rPr>
        <w:t>: Conduct that was not intended by the actor to make an assertion</w:t>
      </w:r>
    </w:p>
    <w:p w:rsidR="002D3DC7" w:rsidRPr="002D3DC7" w:rsidRDefault="00424B52" w:rsidP="00424B52">
      <w:pPr>
        <w:pStyle w:val="ListParagraph"/>
        <w:numPr>
          <w:ilvl w:val="2"/>
          <w:numId w:val="20"/>
        </w:numPr>
        <w:rPr>
          <w:rFonts w:ascii="Times" w:hAnsi="Times"/>
          <w:b/>
        </w:rPr>
      </w:pPr>
      <w:r>
        <w:rPr>
          <w:rFonts w:ascii="Times" w:hAnsi="Times"/>
          <w:i/>
        </w:rPr>
        <w:t>Wright v. Doe d. Tatham</w:t>
      </w:r>
      <w:r w:rsidR="00430DCF">
        <w:rPr>
          <w:rFonts w:ascii="Times" w:hAnsi="Times"/>
        </w:rPr>
        <w:t xml:space="preserve"> – Under CL, nonassertive conduct is hearsay when offered to support inference from act to belief, and from belief to the fact believed</w:t>
      </w:r>
    </w:p>
    <w:p w:rsidR="001B0AA0" w:rsidRDefault="002D3DC7" w:rsidP="00424B52">
      <w:pPr>
        <w:pStyle w:val="ListParagraph"/>
        <w:numPr>
          <w:ilvl w:val="2"/>
          <w:numId w:val="20"/>
        </w:numPr>
        <w:rPr>
          <w:rFonts w:ascii="Times" w:hAnsi="Times"/>
        </w:rPr>
      </w:pPr>
      <w:r w:rsidRPr="000F009B">
        <w:rPr>
          <w:rFonts w:ascii="Times" w:hAnsi="Times"/>
        </w:rPr>
        <w:t>FRE takes the opposite view – Nonassertive conduct is not hearsay bc there is less danger of inaccuracy if the actor did not intend to make an assertion</w:t>
      </w:r>
    </w:p>
    <w:p w:rsidR="001B0AA0" w:rsidRDefault="001B0AA0" w:rsidP="001B0AA0">
      <w:pPr>
        <w:pStyle w:val="ListParagraph"/>
        <w:numPr>
          <w:ilvl w:val="0"/>
          <w:numId w:val="20"/>
        </w:numPr>
        <w:rPr>
          <w:rFonts w:ascii="Times" w:hAnsi="Times"/>
        </w:rPr>
      </w:pPr>
      <w:r>
        <w:rPr>
          <w:rFonts w:ascii="Times" w:hAnsi="Times"/>
        </w:rPr>
        <w:t xml:space="preserve">Offered to Prove the Truth of the Matter Asserted </w:t>
      </w:r>
    </w:p>
    <w:p w:rsidR="000A729F" w:rsidRDefault="001B0AA0" w:rsidP="001B0AA0">
      <w:pPr>
        <w:pStyle w:val="ListParagraph"/>
        <w:numPr>
          <w:ilvl w:val="1"/>
          <w:numId w:val="20"/>
        </w:numPr>
        <w:rPr>
          <w:rFonts w:ascii="Times" w:hAnsi="Times"/>
        </w:rPr>
      </w:pPr>
      <w:r>
        <w:rPr>
          <w:rFonts w:ascii="Times" w:hAnsi="Times"/>
        </w:rPr>
        <w:t xml:space="preserve">An out-of-court statement is hearsay only </w:t>
      </w:r>
      <w:r w:rsidR="0043182C">
        <w:rPr>
          <w:rFonts w:ascii="Times" w:hAnsi="Times"/>
        </w:rPr>
        <w:t>if</w:t>
      </w:r>
      <w:r>
        <w:rPr>
          <w:rFonts w:ascii="Times" w:hAnsi="Times"/>
        </w:rPr>
        <w:t xml:space="preserve"> </w:t>
      </w:r>
      <w:r w:rsidR="000A729F">
        <w:rPr>
          <w:rFonts w:ascii="Times" w:hAnsi="Times"/>
        </w:rPr>
        <w:t>used</w:t>
      </w:r>
      <w:r>
        <w:rPr>
          <w:rFonts w:ascii="Times" w:hAnsi="Times"/>
        </w:rPr>
        <w:t xml:space="preserve"> to prove truth of the matter asserted</w:t>
      </w:r>
    </w:p>
    <w:p w:rsidR="00F66D4E" w:rsidRDefault="00E95C34" w:rsidP="000A729F">
      <w:pPr>
        <w:pStyle w:val="ListParagraph"/>
        <w:numPr>
          <w:ilvl w:val="2"/>
          <w:numId w:val="20"/>
        </w:numPr>
        <w:rPr>
          <w:rFonts w:ascii="Times" w:hAnsi="Times"/>
        </w:rPr>
      </w:pPr>
      <w:r>
        <w:rPr>
          <w:rFonts w:ascii="Times" w:hAnsi="Times"/>
        </w:rPr>
        <w:t>P</w:t>
      </w:r>
      <w:r w:rsidRPr="00E95C34">
        <w:rPr>
          <w:rFonts w:ascii="Times" w:hAnsi="Times"/>
        </w:rPr>
        <w:t>arty is offering a statement to prove the truth of the matter asserted if the party is trying to prove that the a</w:t>
      </w:r>
      <w:r w:rsidR="00F05580">
        <w:rPr>
          <w:rFonts w:ascii="Times" w:hAnsi="Times"/>
        </w:rPr>
        <w:t xml:space="preserve">ssertion made by the declarant </w:t>
      </w:r>
      <w:r>
        <w:rPr>
          <w:rFonts w:ascii="Times" w:hAnsi="Times"/>
        </w:rPr>
        <w:t>is true</w:t>
      </w:r>
    </w:p>
    <w:p w:rsidR="00E95C34" w:rsidRDefault="00F66D4E" w:rsidP="00F66D4E">
      <w:pPr>
        <w:pStyle w:val="ListParagraph"/>
        <w:numPr>
          <w:ilvl w:val="3"/>
          <w:numId w:val="20"/>
        </w:numPr>
        <w:rPr>
          <w:rFonts w:ascii="Times" w:hAnsi="Times"/>
        </w:rPr>
      </w:pPr>
      <w:r>
        <w:rPr>
          <w:rFonts w:ascii="Times" w:hAnsi="Times"/>
        </w:rPr>
        <w:t>Using the declarant’s out-of-court statement for its truth as evidence to support the proponent’s primary, relevant claim</w:t>
      </w:r>
    </w:p>
    <w:p w:rsidR="001B0AA0" w:rsidRDefault="00E95C34" w:rsidP="000A729F">
      <w:pPr>
        <w:pStyle w:val="ListParagraph"/>
        <w:numPr>
          <w:ilvl w:val="2"/>
          <w:numId w:val="20"/>
        </w:numPr>
        <w:rPr>
          <w:rFonts w:ascii="Times" w:hAnsi="Times"/>
        </w:rPr>
      </w:pPr>
      <w:r w:rsidRPr="00E95C34">
        <w:rPr>
          <w:rFonts w:ascii="Times" w:hAnsi="Times"/>
        </w:rPr>
        <w:t>For example, prior to trial Bob says, "Jane went to the store." If the party offering this statement as evidence at trial is trying to prove that Jane actually went to the store, the statement is being offered to prove the truth of the matter asserted.</w:t>
      </w:r>
    </w:p>
    <w:p w:rsidR="00E50C3B" w:rsidRDefault="0043182C" w:rsidP="004732D0">
      <w:pPr>
        <w:pStyle w:val="ListParagraph"/>
        <w:numPr>
          <w:ilvl w:val="1"/>
          <w:numId w:val="20"/>
        </w:numPr>
        <w:rPr>
          <w:rFonts w:ascii="Times" w:hAnsi="Times"/>
        </w:rPr>
      </w:pPr>
      <w:r>
        <w:rPr>
          <w:rFonts w:ascii="Times" w:hAnsi="Times"/>
        </w:rPr>
        <w:lastRenderedPageBreak/>
        <w:t>W</w:t>
      </w:r>
      <w:r w:rsidR="001B0AA0">
        <w:rPr>
          <w:rFonts w:ascii="Times" w:hAnsi="Times"/>
        </w:rPr>
        <w:t>hen a statement is offered for non-hearsay purpose</w:t>
      </w:r>
      <w:r>
        <w:rPr>
          <w:rFonts w:ascii="Times" w:hAnsi="Times"/>
        </w:rPr>
        <w:t xml:space="preserve"> (uses other than proving their truth)</w:t>
      </w:r>
      <w:r w:rsidR="001B0AA0">
        <w:rPr>
          <w:rFonts w:ascii="Times" w:hAnsi="Times"/>
        </w:rPr>
        <w:t xml:space="preserve">, </w:t>
      </w:r>
      <w:r>
        <w:rPr>
          <w:rFonts w:ascii="Times" w:hAnsi="Times"/>
        </w:rPr>
        <w:t xml:space="preserve">the </w:t>
      </w:r>
      <w:r w:rsidR="001B0AA0">
        <w:rPr>
          <w:rFonts w:ascii="Times" w:hAnsi="Times"/>
        </w:rPr>
        <w:t>rule excluding hearsay does not apply</w:t>
      </w:r>
      <w:r w:rsidR="004732D0">
        <w:rPr>
          <w:rFonts w:ascii="Times" w:hAnsi="Times"/>
        </w:rPr>
        <w:t xml:space="preserve"> (</w:t>
      </w:r>
      <w:r w:rsidR="004732D0">
        <w:rPr>
          <w:rFonts w:ascii="Times" w:hAnsi="Times"/>
          <w:i/>
        </w:rPr>
        <w:t xml:space="preserve">See </w:t>
      </w:r>
      <w:r w:rsidR="004732D0">
        <w:rPr>
          <w:rFonts w:ascii="Times" w:hAnsi="Times"/>
        </w:rPr>
        <w:t>below)</w:t>
      </w:r>
    </w:p>
    <w:p w:rsidR="0043182C" w:rsidRPr="004732D0" w:rsidRDefault="00E50C3B" w:rsidP="00E50C3B">
      <w:pPr>
        <w:pStyle w:val="ListParagraph"/>
        <w:numPr>
          <w:ilvl w:val="2"/>
          <w:numId w:val="20"/>
        </w:numPr>
        <w:rPr>
          <w:rFonts w:ascii="Times" w:hAnsi="Times"/>
        </w:rPr>
      </w:pPr>
      <w:r>
        <w:rPr>
          <w:rFonts w:ascii="Times" w:hAnsi="Times"/>
        </w:rPr>
        <w:t xml:space="preserve">If the proponent specifies a narrow, permissible, non-hearsay purpose for introducing a statement, a limiting instruction may be requested that directs the jury to limit its consideration of the statement to the proper purpose </w:t>
      </w:r>
      <w:r w:rsidR="00B35B10">
        <w:rPr>
          <w:rFonts w:ascii="Times" w:hAnsi="Times"/>
        </w:rPr>
        <w:t xml:space="preserve">– </w:t>
      </w:r>
      <w:r w:rsidR="00B35B10">
        <w:rPr>
          <w:rFonts w:ascii="Times" w:hAnsi="Times"/>
          <w:i/>
        </w:rPr>
        <w:t>See</w:t>
      </w:r>
      <w:r w:rsidR="00B35B10">
        <w:rPr>
          <w:rFonts w:ascii="Times" w:hAnsi="Times"/>
        </w:rPr>
        <w:t xml:space="preserve"> FRE 105 </w:t>
      </w:r>
    </w:p>
    <w:p w:rsidR="00AD5D9D" w:rsidRDefault="00AD5D9D" w:rsidP="0043182C">
      <w:pPr>
        <w:rPr>
          <w:rFonts w:ascii="Times" w:hAnsi="Times"/>
        </w:rPr>
      </w:pPr>
    </w:p>
    <w:p w:rsidR="0043182C" w:rsidRDefault="0043182C" w:rsidP="0043182C">
      <w:pPr>
        <w:rPr>
          <w:rFonts w:ascii="Times" w:hAnsi="Times"/>
        </w:rPr>
      </w:pPr>
    </w:p>
    <w:p w:rsidR="00B86951" w:rsidRDefault="00B86951" w:rsidP="0043182C">
      <w:pPr>
        <w:rPr>
          <w:rFonts w:ascii="Times" w:hAnsi="Times"/>
          <w:i/>
        </w:rPr>
      </w:pPr>
    </w:p>
    <w:p w:rsidR="00B86951" w:rsidRDefault="00B86951" w:rsidP="0043182C">
      <w:pPr>
        <w:rPr>
          <w:rFonts w:ascii="Times" w:hAnsi="Times"/>
          <w:i/>
        </w:rPr>
      </w:pPr>
    </w:p>
    <w:p w:rsidR="00181433" w:rsidRDefault="0043182C" w:rsidP="0043182C">
      <w:pPr>
        <w:rPr>
          <w:rFonts w:ascii="Times" w:hAnsi="Times"/>
        </w:rPr>
      </w:pPr>
      <w:r>
        <w:rPr>
          <w:rFonts w:ascii="Times" w:hAnsi="Times"/>
          <w:i/>
        </w:rPr>
        <w:t>Non-Hearsay P</w:t>
      </w:r>
      <w:r w:rsidR="004D7C70">
        <w:rPr>
          <w:rFonts w:ascii="Times" w:hAnsi="Times"/>
          <w:i/>
        </w:rPr>
        <w:t>urposes for Statements</w:t>
      </w:r>
    </w:p>
    <w:p w:rsidR="00181433" w:rsidRDefault="00181433" w:rsidP="0043182C">
      <w:pPr>
        <w:rPr>
          <w:rFonts w:ascii="Times" w:hAnsi="Times"/>
        </w:rPr>
      </w:pPr>
    </w:p>
    <w:p w:rsidR="007A3DCF" w:rsidRDefault="007A3DCF" w:rsidP="007A3DCF">
      <w:pPr>
        <w:pStyle w:val="ListParagraph"/>
        <w:numPr>
          <w:ilvl w:val="0"/>
          <w:numId w:val="21"/>
        </w:numPr>
        <w:rPr>
          <w:rFonts w:ascii="Times" w:hAnsi="Times"/>
        </w:rPr>
      </w:pPr>
      <w:r>
        <w:rPr>
          <w:rFonts w:ascii="Times" w:hAnsi="Times"/>
        </w:rPr>
        <w:t xml:space="preserve">Impeachment </w:t>
      </w:r>
    </w:p>
    <w:p w:rsidR="007A3DCF" w:rsidRDefault="007A3DCF" w:rsidP="007A3DCF">
      <w:pPr>
        <w:pStyle w:val="ListParagraph"/>
        <w:numPr>
          <w:ilvl w:val="1"/>
          <w:numId w:val="21"/>
        </w:numPr>
        <w:rPr>
          <w:rFonts w:ascii="Times" w:hAnsi="Times"/>
        </w:rPr>
      </w:pPr>
      <w:r>
        <w:rPr>
          <w:rFonts w:ascii="Times" w:hAnsi="Times"/>
        </w:rPr>
        <w:t>Statement is non-hearsay if it is used only to impeach trial testimony by the declarant (person who originally made the</w:t>
      </w:r>
      <w:r w:rsidR="006F6F33">
        <w:rPr>
          <w:rFonts w:ascii="Times" w:hAnsi="Times"/>
        </w:rPr>
        <w:t xml:space="preserve"> out of court</w:t>
      </w:r>
      <w:r>
        <w:rPr>
          <w:rFonts w:ascii="Times" w:hAnsi="Times"/>
        </w:rPr>
        <w:t xml:space="preserve"> statement) who is now a witness on the stand </w:t>
      </w:r>
    </w:p>
    <w:p w:rsidR="007A3DCF" w:rsidRDefault="007A3DCF" w:rsidP="007A3DCF">
      <w:pPr>
        <w:pStyle w:val="ListParagraph"/>
        <w:numPr>
          <w:ilvl w:val="2"/>
          <w:numId w:val="21"/>
        </w:numPr>
        <w:rPr>
          <w:rFonts w:ascii="Times" w:hAnsi="Times"/>
        </w:rPr>
      </w:pPr>
      <w:r>
        <w:rPr>
          <w:rFonts w:ascii="Times" w:hAnsi="Times"/>
        </w:rPr>
        <w:t xml:space="preserve">The fact that the witness testified to one version of the facts at trial, but gave a different version in his earlier statement, may undermine credibility to the jury </w:t>
      </w:r>
    </w:p>
    <w:p w:rsidR="006F6F33" w:rsidRDefault="007A3DCF" w:rsidP="006F6F33">
      <w:pPr>
        <w:pStyle w:val="ListParagraph"/>
        <w:numPr>
          <w:ilvl w:val="1"/>
          <w:numId w:val="21"/>
        </w:numPr>
        <w:rPr>
          <w:rFonts w:ascii="Times" w:hAnsi="Times"/>
        </w:rPr>
      </w:pPr>
      <w:r>
        <w:rPr>
          <w:rFonts w:ascii="Times" w:hAnsi="Times"/>
        </w:rPr>
        <w:t xml:space="preserve">Jury does not need to decide whether the out-of-court statement was true, it has impeaching value solely bc of vacillation </w:t>
      </w:r>
    </w:p>
    <w:p w:rsidR="006F6F33" w:rsidRDefault="006F6F33" w:rsidP="006F6F33">
      <w:pPr>
        <w:pStyle w:val="ListParagraph"/>
        <w:numPr>
          <w:ilvl w:val="2"/>
          <w:numId w:val="21"/>
        </w:numPr>
        <w:rPr>
          <w:rFonts w:ascii="Times" w:hAnsi="Times"/>
        </w:rPr>
      </w:pPr>
      <w:r>
        <w:rPr>
          <w:rFonts w:ascii="Times" w:hAnsi="Times"/>
        </w:rPr>
        <w:t>The witness telling the story in different (and apparently conflicting) ways at different times makes his trial testimony less believable</w:t>
      </w:r>
    </w:p>
    <w:p w:rsidR="006F6F33" w:rsidRDefault="006F6F33" w:rsidP="006F6F33">
      <w:pPr>
        <w:pStyle w:val="ListParagraph"/>
        <w:numPr>
          <w:ilvl w:val="0"/>
          <w:numId w:val="21"/>
        </w:numPr>
        <w:rPr>
          <w:rFonts w:ascii="Times" w:hAnsi="Times"/>
        </w:rPr>
      </w:pPr>
      <w:r>
        <w:rPr>
          <w:rFonts w:ascii="Times" w:hAnsi="Times"/>
        </w:rPr>
        <w:t>Effect on the Listener</w:t>
      </w:r>
      <w:r w:rsidR="00FE6C56">
        <w:rPr>
          <w:rFonts w:ascii="Times" w:hAnsi="Times"/>
        </w:rPr>
        <w:t xml:space="preserve"> (or Reader)</w:t>
      </w:r>
    </w:p>
    <w:p w:rsidR="006F6F33" w:rsidRDefault="006F6F33" w:rsidP="006F6F33">
      <w:pPr>
        <w:pStyle w:val="ListParagraph"/>
        <w:numPr>
          <w:ilvl w:val="1"/>
          <w:numId w:val="21"/>
        </w:numPr>
        <w:rPr>
          <w:rFonts w:ascii="Times" w:hAnsi="Times"/>
        </w:rPr>
      </w:pPr>
      <w:r>
        <w:rPr>
          <w:rFonts w:ascii="Times" w:hAnsi="Times"/>
        </w:rPr>
        <w:t xml:space="preserve">When a statement is offered only to prove that they had (or should have had or might have had) a particular effect on the person hearing or reading them, they are non-hearsay  </w:t>
      </w:r>
    </w:p>
    <w:p w:rsidR="006F6F33" w:rsidRDefault="006F6F33" w:rsidP="006F6F33">
      <w:pPr>
        <w:pStyle w:val="ListParagraph"/>
        <w:numPr>
          <w:ilvl w:val="2"/>
          <w:numId w:val="21"/>
        </w:numPr>
        <w:rPr>
          <w:rFonts w:ascii="Times" w:hAnsi="Times"/>
        </w:rPr>
      </w:pPr>
      <w:r>
        <w:rPr>
          <w:rFonts w:ascii="Times" w:hAnsi="Times"/>
        </w:rPr>
        <w:t xml:space="preserve">Out-of-court statements </w:t>
      </w:r>
      <w:r>
        <w:rPr>
          <w:rFonts w:ascii="Times" w:hAnsi="Times"/>
          <w:i/>
        </w:rPr>
        <w:t>may</w:t>
      </w:r>
      <w:r>
        <w:rPr>
          <w:rFonts w:ascii="Times" w:hAnsi="Times"/>
        </w:rPr>
        <w:t xml:space="preserve"> operate to notify, warn, or even threaten the recipient </w:t>
      </w:r>
    </w:p>
    <w:p w:rsidR="006F6F33" w:rsidRDefault="006F6F33" w:rsidP="006F6F33">
      <w:pPr>
        <w:pStyle w:val="ListParagraph"/>
        <w:numPr>
          <w:ilvl w:val="2"/>
          <w:numId w:val="21"/>
        </w:numPr>
        <w:rPr>
          <w:rFonts w:ascii="Times" w:hAnsi="Times"/>
        </w:rPr>
      </w:pPr>
      <w:r>
        <w:rPr>
          <w:rFonts w:ascii="Times" w:hAnsi="Times"/>
        </w:rPr>
        <w:t xml:space="preserve">Statement is not hearsay if it is offered only to prove the effect of the statement on a listener or reader </w:t>
      </w:r>
    </w:p>
    <w:p w:rsidR="00F5541C" w:rsidRDefault="00F5541C" w:rsidP="006F6F33">
      <w:pPr>
        <w:pStyle w:val="ListParagraph"/>
        <w:numPr>
          <w:ilvl w:val="1"/>
          <w:numId w:val="21"/>
        </w:numPr>
        <w:rPr>
          <w:rFonts w:ascii="Times" w:hAnsi="Times"/>
        </w:rPr>
      </w:pPr>
      <w:r>
        <w:rPr>
          <w:rFonts w:ascii="Times" w:hAnsi="Times"/>
        </w:rPr>
        <w:t>Ex. A slips on icy steps in back of her apt and suffers injury, files suit against B</w:t>
      </w:r>
    </w:p>
    <w:p w:rsidR="00752640" w:rsidRDefault="00F5541C" w:rsidP="00F5541C">
      <w:pPr>
        <w:pStyle w:val="ListParagraph"/>
        <w:numPr>
          <w:ilvl w:val="2"/>
          <w:numId w:val="21"/>
        </w:numPr>
        <w:rPr>
          <w:rFonts w:ascii="Times" w:hAnsi="Times"/>
        </w:rPr>
      </w:pPr>
      <w:r>
        <w:rPr>
          <w:rFonts w:ascii="Times" w:hAnsi="Times"/>
        </w:rPr>
        <w:t xml:space="preserve">B alleges A was </w:t>
      </w:r>
      <w:r w:rsidR="00752640">
        <w:rPr>
          <w:rFonts w:ascii="Times" w:hAnsi="Times"/>
        </w:rPr>
        <w:t>contributory</w:t>
      </w:r>
      <w:r>
        <w:rPr>
          <w:rFonts w:ascii="Times" w:hAnsi="Times"/>
        </w:rPr>
        <w:t xml:space="preserve"> negligent bc she</w:t>
      </w:r>
      <w:r w:rsidR="00752640">
        <w:rPr>
          <w:rFonts w:ascii="Times" w:hAnsi="Times"/>
        </w:rPr>
        <w:t xml:space="preserve"> knew they were covered w/ ice</w:t>
      </w:r>
    </w:p>
    <w:p w:rsidR="00752640" w:rsidRDefault="00F5541C" w:rsidP="00F5541C">
      <w:pPr>
        <w:pStyle w:val="ListParagraph"/>
        <w:numPr>
          <w:ilvl w:val="2"/>
          <w:numId w:val="21"/>
        </w:numPr>
        <w:rPr>
          <w:rFonts w:ascii="Times" w:hAnsi="Times"/>
        </w:rPr>
      </w:pPr>
      <w:r>
        <w:rPr>
          <w:rFonts w:ascii="Times" w:hAnsi="Times"/>
        </w:rPr>
        <w:t xml:space="preserve">B </w:t>
      </w:r>
      <w:r w:rsidR="00752640">
        <w:rPr>
          <w:rFonts w:ascii="Times" w:hAnsi="Times"/>
        </w:rPr>
        <w:t>c</w:t>
      </w:r>
      <w:r>
        <w:rPr>
          <w:rFonts w:ascii="Times" w:hAnsi="Times"/>
        </w:rPr>
        <w:t>alls C</w:t>
      </w:r>
      <w:r w:rsidR="00752640">
        <w:rPr>
          <w:rFonts w:ascii="Times" w:hAnsi="Times"/>
        </w:rPr>
        <w:t xml:space="preserve"> (maintenance man)</w:t>
      </w:r>
      <w:r>
        <w:rPr>
          <w:rFonts w:ascii="Times" w:hAnsi="Times"/>
        </w:rPr>
        <w:t xml:space="preserve"> to testify he told A before the fall </w:t>
      </w:r>
      <w:r w:rsidR="00752640">
        <w:rPr>
          <w:rFonts w:ascii="Times" w:hAnsi="Times"/>
        </w:rPr>
        <w:t>“Don’t use till I clear them off, steps are very icy”</w:t>
      </w:r>
    </w:p>
    <w:p w:rsidR="00752640" w:rsidRDefault="00752640" w:rsidP="00752640">
      <w:pPr>
        <w:pStyle w:val="ListParagraph"/>
        <w:numPr>
          <w:ilvl w:val="1"/>
          <w:numId w:val="21"/>
        </w:numPr>
        <w:rPr>
          <w:rFonts w:ascii="Times" w:hAnsi="Times"/>
        </w:rPr>
      </w:pPr>
      <w:r>
        <w:rPr>
          <w:rFonts w:ascii="Times" w:hAnsi="Times"/>
        </w:rPr>
        <w:t>Analysis of Example</w:t>
      </w:r>
    </w:p>
    <w:p w:rsidR="00752640" w:rsidRDefault="00752640" w:rsidP="00752640">
      <w:pPr>
        <w:pStyle w:val="ListParagraph"/>
        <w:numPr>
          <w:ilvl w:val="2"/>
          <w:numId w:val="21"/>
        </w:numPr>
        <w:rPr>
          <w:rFonts w:ascii="Times" w:hAnsi="Times"/>
        </w:rPr>
      </w:pPr>
      <w:r>
        <w:rPr>
          <w:rFonts w:ascii="Times" w:hAnsi="Times"/>
        </w:rPr>
        <w:t>C’s out-of-court statement is admissible as non-hearsay bc it is used to prove that A was on notice of the icy condition</w:t>
      </w:r>
    </w:p>
    <w:p w:rsidR="006F6F33" w:rsidRDefault="00752640" w:rsidP="00752640">
      <w:pPr>
        <w:pStyle w:val="ListParagraph"/>
        <w:numPr>
          <w:ilvl w:val="2"/>
          <w:numId w:val="21"/>
        </w:numPr>
        <w:rPr>
          <w:rFonts w:ascii="Times" w:hAnsi="Times"/>
        </w:rPr>
      </w:pPr>
      <w:r>
        <w:rPr>
          <w:rFonts w:ascii="Times" w:hAnsi="Times"/>
        </w:rPr>
        <w:t xml:space="preserve">C’s statement not offered to prove its truth – fact that steps were icy on that day </w:t>
      </w:r>
    </w:p>
    <w:p w:rsidR="006F6F33" w:rsidRDefault="006F6F33" w:rsidP="006F6F33">
      <w:pPr>
        <w:pStyle w:val="ListParagraph"/>
        <w:numPr>
          <w:ilvl w:val="0"/>
          <w:numId w:val="21"/>
        </w:numPr>
        <w:rPr>
          <w:rFonts w:ascii="Times" w:hAnsi="Times"/>
        </w:rPr>
      </w:pPr>
      <w:r>
        <w:rPr>
          <w:rFonts w:ascii="Times" w:hAnsi="Times"/>
        </w:rPr>
        <w:t xml:space="preserve">Circumstantial State of Mind of the Speaker </w:t>
      </w:r>
    </w:p>
    <w:p w:rsidR="00881102" w:rsidRDefault="00881102" w:rsidP="006F6F33">
      <w:pPr>
        <w:pStyle w:val="ListParagraph"/>
        <w:numPr>
          <w:ilvl w:val="1"/>
          <w:numId w:val="21"/>
        </w:numPr>
        <w:rPr>
          <w:rFonts w:ascii="Times" w:hAnsi="Times"/>
        </w:rPr>
      </w:pPr>
      <w:r>
        <w:rPr>
          <w:rFonts w:ascii="Times" w:hAnsi="Times"/>
        </w:rPr>
        <w:t xml:space="preserve">Out-of-court statements are sometimes admitted as non-hearsay on the theory they constitute </w:t>
      </w:r>
      <w:r w:rsidRPr="00881102">
        <w:rPr>
          <w:rFonts w:ascii="Times" w:hAnsi="Times"/>
          <w:b/>
        </w:rPr>
        <w:t>indirect</w:t>
      </w:r>
      <w:r>
        <w:rPr>
          <w:rFonts w:ascii="Times" w:hAnsi="Times"/>
        </w:rPr>
        <w:t xml:space="preserve"> or circumstantial evidence of the declarant’s state of mind </w:t>
      </w:r>
    </w:p>
    <w:p w:rsidR="00B76FE8" w:rsidRDefault="00881102" w:rsidP="00881102">
      <w:pPr>
        <w:pStyle w:val="ListParagraph"/>
        <w:numPr>
          <w:ilvl w:val="2"/>
          <w:numId w:val="21"/>
        </w:numPr>
        <w:rPr>
          <w:rFonts w:ascii="Times" w:hAnsi="Times"/>
        </w:rPr>
      </w:pPr>
      <w:r>
        <w:rPr>
          <w:rFonts w:ascii="Times" w:hAnsi="Times"/>
        </w:rPr>
        <w:t xml:space="preserve">Ex. Evidence of angry comments directed towards a particular person might be admitted to show hostility on the speaker’s part toward the person </w:t>
      </w:r>
    </w:p>
    <w:p w:rsidR="00881102" w:rsidRDefault="00B76FE8" w:rsidP="00881102">
      <w:pPr>
        <w:pStyle w:val="ListParagraph"/>
        <w:numPr>
          <w:ilvl w:val="2"/>
          <w:numId w:val="21"/>
        </w:numPr>
        <w:rPr>
          <w:rFonts w:ascii="Times" w:hAnsi="Times"/>
        </w:rPr>
      </w:pPr>
      <w:r>
        <w:rPr>
          <w:rFonts w:ascii="Times" w:hAnsi="Times"/>
        </w:rPr>
        <w:t xml:space="preserve">Ex. Stating “I’m Nancy Reagan” when you clearly are not, is used to prove the declarant is crazy, not to prove she is actually Nancy Reagan </w:t>
      </w:r>
    </w:p>
    <w:p w:rsidR="00881102" w:rsidRDefault="00881102" w:rsidP="00881102">
      <w:pPr>
        <w:pStyle w:val="ListParagraph"/>
        <w:numPr>
          <w:ilvl w:val="1"/>
          <w:numId w:val="21"/>
        </w:numPr>
        <w:rPr>
          <w:rFonts w:ascii="Times" w:hAnsi="Times"/>
        </w:rPr>
      </w:pPr>
      <w:r w:rsidRPr="00881102">
        <w:rPr>
          <w:rFonts w:ascii="Times" w:hAnsi="Times"/>
          <w:b/>
        </w:rPr>
        <w:t>Direct</w:t>
      </w:r>
      <w:r>
        <w:rPr>
          <w:rFonts w:ascii="Times" w:hAnsi="Times"/>
        </w:rPr>
        <w:t xml:space="preserve"> assertions by the declarant about his state of mind are hearsay, but are admissible under the state of mind exception (</w:t>
      </w:r>
      <w:r>
        <w:rPr>
          <w:rFonts w:ascii="Times" w:hAnsi="Times"/>
          <w:i/>
        </w:rPr>
        <w:t xml:space="preserve">See </w:t>
      </w:r>
      <w:r>
        <w:rPr>
          <w:rFonts w:ascii="Times" w:hAnsi="Times"/>
        </w:rPr>
        <w:t>803(3))</w:t>
      </w:r>
    </w:p>
    <w:p w:rsidR="00FE6C56" w:rsidRDefault="00FE6C56" w:rsidP="00881102">
      <w:pPr>
        <w:pStyle w:val="ListParagraph"/>
        <w:numPr>
          <w:ilvl w:val="2"/>
          <w:numId w:val="21"/>
        </w:numPr>
        <w:rPr>
          <w:rFonts w:ascii="Times" w:hAnsi="Times"/>
        </w:rPr>
      </w:pPr>
      <w:r>
        <w:rPr>
          <w:rFonts w:ascii="Times" w:hAnsi="Times"/>
        </w:rPr>
        <w:t xml:space="preserve">Statements that expressly describe the declarant’s state of mind cannot be described as circumstantial </w:t>
      </w:r>
    </w:p>
    <w:p w:rsidR="00B86951" w:rsidRDefault="00881102" w:rsidP="00881102">
      <w:pPr>
        <w:pStyle w:val="ListParagraph"/>
        <w:numPr>
          <w:ilvl w:val="2"/>
          <w:numId w:val="21"/>
        </w:numPr>
        <w:rPr>
          <w:rFonts w:ascii="Times" w:hAnsi="Times"/>
        </w:rPr>
      </w:pPr>
      <w:r>
        <w:rPr>
          <w:rFonts w:ascii="Times" w:hAnsi="Times"/>
        </w:rPr>
        <w:t xml:space="preserve">Ex. “I love her more than anyone I have ever met” </w:t>
      </w:r>
    </w:p>
    <w:p w:rsidR="00B86951" w:rsidRDefault="00B86951" w:rsidP="00B86951">
      <w:pPr>
        <w:rPr>
          <w:rFonts w:ascii="Times" w:hAnsi="Times"/>
        </w:rPr>
      </w:pPr>
    </w:p>
    <w:p w:rsidR="00B86951" w:rsidRDefault="00B86951" w:rsidP="00B86951">
      <w:pPr>
        <w:rPr>
          <w:rFonts w:ascii="Times" w:hAnsi="Times"/>
        </w:rPr>
      </w:pPr>
    </w:p>
    <w:p w:rsidR="00B86951" w:rsidRDefault="00B86951" w:rsidP="00B86951">
      <w:pPr>
        <w:rPr>
          <w:rFonts w:ascii="Times" w:hAnsi="Times"/>
        </w:rPr>
      </w:pPr>
    </w:p>
    <w:p w:rsidR="00B86951" w:rsidRDefault="00B86951" w:rsidP="00B86951">
      <w:pPr>
        <w:rPr>
          <w:rFonts w:ascii="Times" w:hAnsi="Times"/>
        </w:rPr>
      </w:pPr>
    </w:p>
    <w:p w:rsidR="00B86951" w:rsidRDefault="00B86951" w:rsidP="00B86951">
      <w:pPr>
        <w:rPr>
          <w:rFonts w:ascii="Times" w:hAnsi="Times"/>
        </w:rPr>
      </w:pPr>
    </w:p>
    <w:p w:rsidR="00B86951" w:rsidRDefault="00B86951" w:rsidP="00B86951">
      <w:pPr>
        <w:rPr>
          <w:rFonts w:ascii="Times" w:hAnsi="Times"/>
        </w:rPr>
      </w:pPr>
    </w:p>
    <w:p w:rsidR="00881102" w:rsidRPr="00B86951" w:rsidRDefault="00881102" w:rsidP="00B86951">
      <w:pPr>
        <w:rPr>
          <w:rFonts w:ascii="Times" w:hAnsi="Times"/>
        </w:rPr>
      </w:pPr>
    </w:p>
    <w:p w:rsidR="00881102" w:rsidRDefault="00881102" w:rsidP="00881102">
      <w:pPr>
        <w:pStyle w:val="ListParagraph"/>
        <w:numPr>
          <w:ilvl w:val="0"/>
          <w:numId w:val="21"/>
        </w:numPr>
        <w:rPr>
          <w:rFonts w:ascii="Times" w:hAnsi="Times"/>
        </w:rPr>
      </w:pPr>
      <w:r>
        <w:rPr>
          <w:rFonts w:ascii="Times" w:hAnsi="Times"/>
        </w:rPr>
        <w:t>Verbal Acts</w:t>
      </w:r>
    </w:p>
    <w:p w:rsidR="002602B2" w:rsidRDefault="002602B2" w:rsidP="00881102">
      <w:pPr>
        <w:pStyle w:val="ListParagraph"/>
        <w:numPr>
          <w:ilvl w:val="1"/>
          <w:numId w:val="21"/>
        </w:numPr>
        <w:rPr>
          <w:rFonts w:ascii="Times" w:hAnsi="Times"/>
        </w:rPr>
      </w:pPr>
      <w:r>
        <w:rPr>
          <w:rFonts w:ascii="Times" w:hAnsi="Times"/>
        </w:rPr>
        <w:t>Statement is non-hearsay if it is a verbal act or part of an act</w:t>
      </w:r>
    </w:p>
    <w:p w:rsidR="00881102" w:rsidRDefault="00881102" w:rsidP="002602B2">
      <w:pPr>
        <w:pStyle w:val="ListParagraph"/>
        <w:numPr>
          <w:ilvl w:val="2"/>
          <w:numId w:val="21"/>
        </w:numPr>
        <w:rPr>
          <w:rFonts w:ascii="Times" w:hAnsi="Times"/>
        </w:rPr>
      </w:pPr>
      <w:r>
        <w:rPr>
          <w:rFonts w:ascii="Times" w:hAnsi="Times"/>
        </w:rPr>
        <w:t xml:space="preserve">Verbal acts are words that have independent legal significance regardless of truth </w:t>
      </w:r>
    </w:p>
    <w:p w:rsidR="002602B2" w:rsidRDefault="00FE6C56" w:rsidP="002602B2">
      <w:pPr>
        <w:pStyle w:val="ListParagraph"/>
        <w:numPr>
          <w:ilvl w:val="3"/>
          <w:numId w:val="21"/>
        </w:numPr>
        <w:rPr>
          <w:rFonts w:ascii="Times" w:hAnsi="Times"/>
        </w:rPr>
      </w:pPr>
      <w:r>
        <w:rPr>
          <w:rFonts w:ascii="Times" w:hAnsi="Times"/>
        </w:rPr>
        <w:t>Assuming the words are being offered for a purpose other than to prove their truth, the words are not hearsay</w:t>
      </w:r>
    </w:p>
    <w:p w:rsidR="002602B2" w:rsidRDefault="002602B2" w:rsidP="002602B2">
      <w:pPr>
        <w:pStyle w:val="ListParagraph"/>
        <w:numPr>
          <w:ilvl w:val="2"/>
          <w:numId w:val="21"/>
        </w:numPr>
        <w:rPr>
          <w:rFonts w:ascii="Times" w:hAnsi="Times"/>
        </w:rPr>
      </w:pPr>
      <w:r>
        <w:rPr>
          <w:rFonts w:ascii="Times" w:hAnsi="Times"/>
        </w:rPr>
        <w:t>The mere fact that these words were said brings legal consequences, and the proponent is not using words as assertions to prove a truth that depends on the perception, memory, candor, or verbal accuracy of the speaker</w:t>
      </w:r>
    </w:p>
    <w:p w:rsidR="00F74C35" w:rsidRDefault="00F74C35" w:rsidP="002602B2">
      <w:pPr>
        <w:pStyle w:val="ListParagraph"/>
        <w:numPr>
          <w:ilvl w:val="3"/>
          <w:numId w:val="21"/>
        </w:numPr>
        <w:rPr>
          <w:rFonts w:ascii="Times" w:hAnsi="Times"/>
        </w:rPr>
      </w:pPr>
      <w:r>
        <w:rPr>
          <w:rFonts w:ascii="Times" w:hAnsi="Times"/>
        </w:rPr>
        <w:t>K negotiations</w:t>
      </w:r>
    </w:p>
    <w:p w:rsidR="002602B2" w:rsidRDefault="002602B2" w:rsidP="002602B2">
      <w:pPr>
        <w:pStyle w:val="ListParagraph"/>
        <w:numPr>
          <w:ilvl w:val="3"/>
          <w:numId w:val="21"/>
        </w:numPr>
        <w:rPr>
          <w:rFonts w:ascii="Times" w:hAnsi="Times"/>
        </w:rPr>
      </w:pPr>
      <w:r>
        <w:rPr>
          <w:rFonts w:ascii="Times" w:hAnsi="Times"/>
        </w:rPr>
        <w:t xml:space="preserve">Fraud, forgery, perjury, intimidation, extortion, and solicitation </w:t>
      </w:r>
    </w:p>
    <w:p w:rsidR="002602B2" w:rsidRPr="00A85A16" w:rsidRDefault="002602B2" w:rsidP="00A85A16">
      <w:pPr>
        <w:pStyle w:val="ListParagraph"/>
        <w:numPr>
          <w:ilvl w:val="3"/>
          <w:numId w:val="21"/>
        </w:numPr>
        <w:rPr>
          <w:rFonts w:ascii="Times" w:hAnsi="Times"/>
        </w:rPr>
      </w:pPr>
      <w:r>
        <w:rPr>
          <w:rFonts w:ascii="Times" w:hAnsi="Times"/>
        </w:rPr>
        <w:t xml:space="preserve">Libel, slander, misrepresentation, harassment </w:t>
      </w:r>
    </w:p>
    <w:p w:rsidR="002602B2" w:rsidRDefault="00A85A16" w:rsidP="002602B2">
      <w:pPr>
        <w:pStyle w:val="ListParagraph"/>
        <w:numPr>
          <w:ilvl w:val="1"/>
          <w:numId w:val="21"/>
        </w:numPr>
        <w:rPr>
          <w:rFonts w:ascii="Times" w:hAnsi="Times"/>
        </w:rPr>
      </w:pPr>
      <w:r>
        <w:rPr>
          <w:rFonts w:ascii="Times" w:hAnsi="Times"/>
        </w:rPr>
        <w:t xml:space="preserve">Words as part of an act </w:t>
      </w:r>
    </w:p>
    <w:p w:rsidR="00F5541C" w:rsidRDefault="00F5541C" w:rsidP="002602B2">
      <w:pPr>
        <w:pStyle w:val="ListParagraph"/>
        <w:numPr>
          <w:ilvl w:val="2"/>
          <w:numId w:val="21"/>
        </w:numPr>
        <w:rPr>
          <w:rFonts w:ascii="Times" w:hAnsi="Times"/>
        </w:rPr>
      </w:pPr>
      <w:r>
        <w:rPr>
          <w:rFonts w:ascii="Times" w:hAnsi="Times"/>
        </w:rPr>
        <w:t>Generally</w:t>
      </w:r>
      <w:r w:rsidR="002602B2">
        <w:rPr>
          <w:rFonts w:ascii="Times" w:hAnsi="Times"/>
        </w:rPr>
        <w:t xml:space="preserve">, words accompany and become part of an act </w:t>
      </w:r>
    </w:p>
    <w:p w:rsidR="00F5541C" w:rsidRDefault="00F5541C" w:rsidP="00F5541C">
      <w:pPr>
        <w:pStyle w:val="ListParagraph"/>
        <w:numPr>
          <w:ilvl w:val="3"/>
          <w:numId w:val="21"/>
        </w:numPr>
        <w:rPr>
          <w:rFonts w:ascii="Times" w:hAnsi="Times"/>
        </w:rPr>
      </w:pPr>
      <w:r>
        <w:rPr>
          <w:rFonts w:ascii="Times" w:hAnsi="Times"/>
        </w:rPr>
        <w:t xml:space="preserve">Words are being offered for their operative effect and not as assertions </w:t>
      </w:r>
    </w:p>
    <w:p w:rsidR="00F5541C" w:rsidRDefault="00F5541C" w:rsidP="00F5541C">
      <w:pPr>
        <w:pStyle w:val="ListParagraph"/>
        <w:numPr>
          <w:ilvl w:val="3"/>
          <w:numId w:val="21"/>
        </w:numPr>
        <w:rPr>
          <w:rFonts w:ascii="Times" w:hAnsi="Times"/>
        </w:rPr>
      </w:pPr>
      <w:r>
        <w:rPr>
          <w:rFonts w:ascii="Times" w:hAnsi="Times"/>
        </w:rPr>
        <w:t xml:space="preserve">Words have effect not bc the speaker simply asserts something, but bc the speaker does something w/ words </w:t>
      </w:r>
    </w:p>
    <w:p w:rsidR="00F5541C" w:rsidRDefault="00F5541C" w:rsidP="00F5541C">
      <w:pPr>
        <w:pStyle w:val="ListParagraph"/>
        <w:numPr>
          <w:ilvl w:val="2"/>
          <w:numId w:val="21"/>
        </w:numPr>
        <w:rPr>
          <w:rFonts w:ascii="Times" w:hAnsi="Times"/>
        </w:rPr>
      </w:pPr>
      <w:r>
        <w:rPr>
          <w:rFonts w:ascii="Times" w:hAnsi="Times"/>
        </w:rPr>
        <w:t xml:space="preserve">Ex. Rapist who attacks a woman and threatens harm if she does not cooperate </w:t>
      </w:r>
    </w:p>
    <w:p w:rsidR="00F5541C" w:rsidRDefault="00F5541C" w:rsidP="00F5541C">
      <w:pPr>
        <w:pStyle w:val="ListParagraph"/>
        <w:numPr>
          <w:ilvl w:val="3"/>
          <w:numId w:val="21"/>
        </w:numPr>
        <w:rPr>
          <w:rFonts w:ascii="Times" w:hAnsi="Times"/>
        </w:rPr>
      </w:pPr>
      <w:r>
        <w:rPr>
          <w:rFonts w:ascii="Times" w:hAnsi="Times"/>
        </w:rPr>
        <w:t xml:space="preserve">Using words and physical actions in committing a crime </w:t>
      </w:r>
    </w:p>
    <w:p w:rsidR="00F5541C" w:rsidRDefault="00F5541C" w:rsidP="00F5541C">
      <w:pPr>
        <w:pStyle w:val="ListParagraph"/>
        <w:numPr>
          <w:ilvl w:val="2"/>
          <w:numId w:val="21"/>
        </w:numPr>
        <w:rPr>
          <w:rFonts w:ascii="Times" w:hAnsi="Times"/>
        </w:rPr>
      </w:pPr>
      <w:r>
        <w:rPr>
          <w:rFonts w:ascii="Times" w:hAnsi="Times"/>
        </w:rPr>
        <w:t>Ex. One who lends his car to another, perhaps by turning over his keys while asking the other “to return it by Monday and not drive in the mountains”</w:t>
      </w:r>
    </w:p>
    <w:p w:rsidR="00B76FE8" w:rsidRDefault="00F5541C" w:rsidP="00F5541C">
      <w:pPr>
        <w:pStyle w:val="ListParagraph"/>
        <w:numPr>
          <w:ilvl w:val="3"/>
          <w:numId w:val="21"/>
        </w:numPr>
        <w:rPr>
          <w:rFonts w:ascii="Times" w:hAnsi="Times"/>
        </w:rPr>
      </w:pPr>
      <w:r>
        <w:rPr>
          <w:rFonts w:ascii="Times" w:hAnsi="Times"/>
        </w:rPr>
        <w:t xml:space="preserve">Accomplished a conditional transfer in which possession of car changes hands, but only for a time, and with restrictions on use of the vehicle </w:t>
      </w:r>
    </w:p>
    <w:p w:rsidR="00B76FE8" w:rsidRDefault="00B76FE8" w:rsidP="00B76FE8">
      <w:pPr>
        <w:pStyle w:val="ListParagraph"/>
        <w:numPr>
          <w:ilvl w:val="1"/>
          <w:numId w:val="21"/>
        </w:numPr>
        <w:rPr>
          <w:rFonts w:ascii="Times" w:hAnsi="Times"/>
        </w:rPr>
      </w:pPr>
      <w:r>
        <w:rPr>
          <w:rFonts w:ascii="Times" w:hAnsi="Times"/>
        </w:rPr>
        <w:t xml:space="preserve">Verbal acts also include words that have logical bearing outside their actual meaning </w:t>
      </w:r>
    </w:p>
    <w:p w:rsidR="00B76FE8" w:rsidRDefault="00B76FE8" w:rsidP="00B76FE8">
      <w:pPr>
        <w:pStyle w:val="ListParagraph"/>
        <w:numPr>
          <w:ilvl w:val="2"/>
          <w:numId w:val="21"/>
        </w:numPr>
        <w:rPr>
          <w:rFonts w:ascii="Times" w:hAnsi="Times"/>
        </w:rPr>
      </w:pPr>
      <w:r>
        <w:rPr>
          <w:rFonts w:ascii="Times" w:hAnsi="Times"/>
        </w:rPr>
        <w:t>Ex. Asked, “are you alive?” and answering “No, I’m dead”</w:t>
      </w:r>
    </w:p>
    <w:p w:rsidR="00752640" w:rsidRDefault="00B76FE8" w:rsidP="00B76FE8">
      <w:pPr>
        <w:pStyle w:val="ListParagraph"/>
        <w:numPr>
          <w:ilvl w:val="2"/>
          <w:numId w:val="21"/>
        </w:numPr>
        <w:rPr>
          <w:rFonts w:ascii="Times" w:hAnsi="Times"/>
        </w:rPr>
      </w:pPr>
      <w:r>
        <w:rPr>
          <w:rFonts w:ascii="Times" w:hAnsi="Times"/>
        </w:rPr>
        <w:t>The fact of actually talking is an act w/ logical bearing outside the actual meaning</w:t>
      </w: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B86951" w:rsidRDefault="00B86951" w:rsidP="00752640">
      <w:pPr>
        <w:rPr>
          <w:rFonts w:ascii="Times" w:hAnsi="Times"/>
        </w:rPr>
      </w:pPr>
    </w:p>
    <w:p w:rsidR="00752640" w:rsidRDefault="00752640" w:rsidP="00752640">
      <w:pPr>
        <w:rPr>
          <w:rFonts w:ascii="Times" w:hAnsi="Times"/>
        </w:rPr>
      </w:pPr>
    </w:p>
    <w:p w:rsidR="00FE6C56" w:rsidRPr="00752640" w:rsidRDefault="00752640" w:rsidP="00752640">
      <w:pPr>
        <w:jc w:val="center"/>
        <w:rPr>
          <w:rFonts w:ascii="Times" w:hAnsi="Times"/>
          <w:b/>
        </w:rPr>
      </w:pPr>
      <w:r>
        <w:rPr>
          <w:rFonts w:ascii="Times" w:hAnsi="Times"/>
          <w:b/>
        </w:rPr>
        <w:t xml:space="preserve">VII. </w:t>
      </w:r>
      <w:r w:rsidR="00665C4C">
        <w:rPr>
          <w:rFonts w:ascii="Times" w:hAnsi="Times"/>
          <w:b/>
        </w:rPr>
        <w:t>Hearsay E</w:t>
      </w:r>
      <w:r w:rsidR="00593111">
        <w:rPr>
          <w:rFonts w:ascii="Times" w:hAnsi="Times"/>
          <w:b/>
        </w:rPr>
        <w:t>xemptions</w:t>
      </w:r>
      <w:r>
        <w:rPr>
          <w:rFonts w:ascii="Times" w:hAnsi="Times"/>
          <w:b/>
        </w:rPr>
        <w:t xml:space="preserve"> </w:t>
      </w:r>
    </w:p>
    <w:p w:rsidR="004D7C70" w:rsidRDefault="004D7C70" w:rsidP="004D7C70">
      <w:pPr>
        <w:rPr>
          <w:rFonts w:ascii="Times" w:hAnsi="Times"/>
        </w:rPr>
      </w:pPr>
    </w:p>
    <w:p w:rsidR="00705B67" w:rsidRPr="00DA207E" w:rsidRDefault="00705B67" w:rsidP="00705B67">
      <w:pPr>
        <w:pStyle w:val="ListParagraph"/>
        <w:numPr>
          <w:ilvl w:val="0"/>
          <w:numId w:val="22"/>
        </w:numPr>
        <w:rPr>
          <w:rFonts w:ascii="Times" w:hAnsi="Times"/>
          <w:b/>
        </w:rPr>
      </w:pPr>
      <w:r w:rsidRPr="00DA207E">
        <w:rPr>
          <w:rFonts w:ascii="Times" w:hAnsi="Times"/>
          <w:b/>
        </w:rPr>
        <w:t>FRE 801(d)(1): Prior Statements of Testifying Witnesses that are NOT Hearsay</w:t>
      </w:r>
    </w:p>
    <w:p w:rsidR="00705B67" w:rsidRDefault="00705B67" w:rsidP="00705B67">
      <w:pPr>
        <w:pStyle w:val="ListParagraph"/>
        <w:numPr>
          <w:ilvl w:val="1"/>
          <w:numId w:val="22"/>
        </w:numPr>
        <w:rPr>
          <w:rFonts w:ascii="Times" w:hAnsi="Times"/>
        </w:rPr>
      </w:pPr>
      <w:r>
        <w:rPr>
          <w:rFonts w:ascii="Times" w:hAnsi="Times"/>
        </w:rPr>
        <w:t xml:space="preserve">As a qualification to the definition of hearsay in 801(c), FRE 801(d)(1) provides that a statement is </w:t>
      </w:r>
      <w:r>
        <w:rPr>
          <w:rFonts w:ascii="Times" w:hAnsi="Times"/>
          <w:b/>
        </w:rPr>
        <w:t>not hearsay</w:t>
      </w:r>
      <w:r>
        <w:rPr>
          <w:rFonts w:ascii="Times" w:hAnsi="Times"/>
        </w:rPr>
        <w:t xml:space="preserve"> if…</w:t>
      </w:r>
    </w:p>
    <w:p w:rsidR="00705B67" w:rsidRDefault="00705B67" w:rsidP="00705B67">
      <w:pPr>
        <w:pStyle w:val="ListParagraph"/>
        <w:numPr>
          <w:ilvl w:val="2"/>
          <w:numId w:val="22"/>
        </w:numPr>
        <w:rPr>
          <w:rFonts w:ascii="Times" w:hAnsi="Times"/>
        </w:rPr>
      </w:pPr>
      <w:r>
        <w:rPr>
          <w:rFonts w:ascii="Times" w:hAnsi="Times"/>
        </w:rPr>
        <w:t>The declarant testifies at the trial or hearing;</w:t>
      </w:r>
    </w:p>
    <w:p w:rsidR="00705B67" w:rsidRDefault="00705B67" w:rsidP="00705B67">
      <w:pPr>
        <w:pStyle w:val="ListParagraph"/>
        <w:numPr>
          <w:ilvl w:val="2"/>
          <w:numId w:val="22"/>
        </w:numPr>
        <w:rPr>
          <w:rFonts w:ascii="Times" w:hAnsi="Times"/>
        </w:rPr>
      </w:pPr>
      <w:r>
        <w:rPr>
          <w:rFonts w:ascii="Times" w:hAnsi="Times"/>
        </w:rPr>
        <w:t>The declarant is subject to cross-examination concerning the statement; and</w:t>
      </w:r>
    </w:p>
    <w:p w:rsidR="00705B67" w:rsidRDefault="00705B67" w:rsidP="00705B67">
      <w:pPr>
        <w:pStyle w:val="ListParagraph"/>
        <w:numPr>
          <w:ilvl w:val="2"/>
          <w:numId w:val="22"/>
        </w:numPr>
        <w:rPr>
          <w:rFonts w:ascii="Times" w:hAnsi="Times"/>
        </w:rPr>
      </w:pPr>
      <w:r>
        <w:rPr>
          <w:rFonts w:ascii="Times" w:hAnsi="Times"/>
        </w:rPr>
        <w:t>The statement is either</w:t>
      </w:r>
    </w:p>
    <w:p w:rsidR="00705B67" w:rsidRDefault="00705B67" w:rsidP="00705B67">
      <w:pPr>
        <w:pStyle w:val="ListParagraph"/>
        <w:numPr>
          <w:ilvl w:val="3"/>
          <w:numId w:val="22"/>
        </w:numPr>
        <w:rPr>
          <w:rFonts w:ascii="Times" w:hAnsi="Times"/>
        </w:rPr>
      </w:pPr>
      <w:r>
        <w:rPr>
          <w:rFonts w:ascii="Times" w:hAnsi="Times"/>
        </w:rPr>
        <w:t xml:space="preserve">Prior inconsistent statement </w:t>
      </w:r>
    </w:p>
    <w:p w:rsidR="00705B67" w:rsidRDefault="00705B67" w:rsidP="00705B67">
      <w:pPr>
        <w:pStyle w:val="ListParagraph"/>
        <w:numPr>
          <w:ilvl w:val="3"/>
          <w:numId w:val="22"/>
        </w:numPr>
        <w:rPr>
          <w:rFonts w:ascii="Times" w:hAnsi="Times"/>
        </w:rPr>
      </w:pPr>
      <w:r>
        <w:rPr>
          <w:rFonts w:ascii="Times" w:hAnsi="Times"/>
        </w:rPr>
        <w:t xml:space="preserve">Prior consistent statement </w:t>
      </w:r>
    </w:p>
    <w:p w:rsidR="00705B67" w:rsidRDefault="00705B67" w:rsidP="00705B67">
      <w:pPr>
        <w:pStyle w:val="ListParagraph"/>
        <w:numPr>
          <w:ilvl w:val="3"/>
          <w:numId w:val="22"/>
        </w:numPr>
        <w:rPr>
          <w:rFonts w:ascii="Times" w:hAnsi="Times"/>
        </w:rPr>
      </w:pPr>
      <w:r>
        <w:rPr>
          <w:rFonts w:ascii="Times" w:hAnsi="Times"/>
        </w:rPr>
        <w:t>Statement by a party-opponent</w:t>
      </w:r>
    </w:p>
    <w:p w:rsidR="00705B67" w:rsidRDefault="00705B67" w:rsidP="00705B67">
      <w:pPr>
        <w:pStyle w:val="ListParagraph"/>
        <w:numPr>
          <w:ilvl w:val="1"/>
          <w:numId w:val="22"/>
        </w:numPr>
        <w:rPr>
          <w:rFonts w:ascii="Times" w:hAnsi="Times"/>
        </w:rPr>
      </w:pPr>
      <w:r>
        <w:rPr>
          <w:rFonts w:ascii="Times" w:hAnsi="Times"/>
          <w:u w:val="single"/>
        </w:rPr>
        <w:t>Subject to Cross-X:</w:t>
      </w:r>
      <w:r>
        <w:rPr>
          <w:rFonts w:ascii="Times" w:hAnsi="Times"/>
        </w:rPr>
        <w:t xml:space="preserve"> No prior statement in any of these categories is admissible unless the declarant testifies at trial and is subject to cross-x</w:t>
      </w:r>
    </w:p>
    <w:p w:rsidR="00705B67" w:rsidRPr="001F5FF1" w:rsidRDefault="001F5FF1" w:rsidP="001F5FF1">
      <w:pPr>
        <w:pStyle w:val="ListParagraph"/>
        <w:numPr>
          <w:ilvl w:val="2"/>
          <w:numId w:val="22"/>
        </w:numPr>
        <w:rPr>
          <w:rFonts w:ascii="Times" w:hAnsi="Times"/>
        </w:rPr>
      </w:pPr>
      <w:r>
        <w:rPr>
          <w:rFonts w:ascii="Times" w:hAnsi="Times"/>
        </w:rPr>
        <w:t>N</w:t>
      </w:r>
      <w:r w:rsidR="00705B67">
        <w:rPr>
          <w:rFonts w:ascii="Times" w:hAnsi="Times"/>
        </w:rPr>
        <w:t>ot</w:t>
      </w:r>
      <w:r>
        <w:rPr>
          <w:rFonts w:ascii="Times" w:hAnsi="Times"/>
        </w:rPr>
        <w:t xml:space="preserve"> remembering the event described</w:t>
      </w:r>
      <w:r w:rsidR="00705B67">
        <w:rPr>
          <w:rFonts w:ascii="Times" w:hAnsi="Times"/>
        </w:rPr>
        <w:t xml:space="preserve"> does not matter </w:t>
      </w:r>
      <w:r>
        <w:rPr>
          <w:rFonts w:ascii="Times" w:hAnsi="Times"/>
        </w:rPr>
        <w:t xml:space="preserve">as long as witness is subject to cross-x concerning statement </w:t>
      </w:r>
    </w:p>
    <w:p w:rsidR="001F5FF1" w:rsidRDefault="00705B67" w:rsidP="00705B67">
      <w:pPr>
        <w:pStyle w:val="ListParagraph"/>
        <w:numPr>
          <w:ilvl w:val="2"/>
          <w:numId w:val="22"/>
        </w:numPr>
        <w:rPr>
          <w:rFonts w:ascii="Times" w:hAnsi="Times"/>
        </w:rPr>
      </w:pPr>
      <w:r>
        <w:rPr>
          <w:rFonts w:ascii="Times" w:hAnsi="Times"/>
        </w:rPr>
        <w:t>Ex. Prior statements are not admissible if the declarant dies prior to trial or if he testifies but refuses to answer questions about what he said before</w:t>
      </w:r>
    </w:p>
    <w:p w:rsidR="00626781" w:rsidRPr="00DA207E" w:rsidRDefault="001F5FF1" w:rsidP="001F5FF1">
      <w:pPr>
        <w:pStyle w:val="ListParagraph"/>
        <w:numPr>
          <w:ilvl w:val="0"/>
          <w:numId w:val="22"/>
        </w:numPr>
        <w:rPr>
          <w:rFonts w:ascii="Times" w:hAnsi="Times"/>
          <w:b/>
        </w:rPr>
      </w:pPr>
      <w:r w:rsidRPr="00DA207E">
        <w:rPr>
          <w:rFonts w:ascii="Times" w:hAnsi="Times"/>
          <w:b/>
        </w:rPr>
        <w:t xml:space="preserve">FRE 801(d)(1)(A): Prior Inconsistent Statements </w:t>
      </w:r>
    </w:p>
    <w:p w:rsidR="00626781" w:rsidRDefault="00626781" w:rsidP="00626781">
      <w:pPr>
        <w:pStyle w:val="ListParagraph"/>
        <w:numPr>
          <w:ilvl w:val="1"/>
          <w:numId w:val="22"/>
        </w:numPr>
        <w:rPr>
          <w:rFonts w:ascii="Times" w:hAnsi="Times"/>
        </w:rPr>
      </w:pPr>
      <w:r>
        <w:rPr>
          <w:rFonts w:ascii="Times" w:hAnsi="Times"/>
        </w:rPr>
        <w:t xml:space="preserve">Prior inconsistent statements by a testifying witness is generally admissible to impeach her trial testimony </w:t>
      </w:r>
    </w:p>
    <w:p w:rsidR="003F5713" w:rsidRDefault="00626781" w:rsidP="00626781">
      <w:pPr>
        <w:pStyle w:val="ListParagraph"/>
        <w:numPr>
          <w:ilvl w:val="2"/>
          <w:numId w:val="22"/>
        </w:numPr>
        <w:rPr>
          <w:rFonts w:ascii="Times" w:hAnsi="Times"/>
        </w:rPr>
      </w:pPr>
      <w:r>
        <w:rPr>
          <w:rFonts w:ascii="Times" w:hAnsi="Times"/>
        </w:rPr>
        <w:t>When such a statement is admitted for impeachment, it is not to b</w:t>
      </w:r>
      <w:r w:rsidR="003B26E5">
        <w:rPr>
          <w:rFonts w:ascii="Times" w:hAnsi="Times"/>
        </w:rPr>
        <w:t xml:space="preserve">e used as substantive evidence – </w:t>
      </w:r>
      <w:r>
        <w:rPr>
          <w:rFonts w:ascii="Times" w:hAnsi="Times"/>
        </w:rPr>
        <w:t xml:space="preserve">not to be used as proof of what it asserts </w:t>
      </w:r>
    </w:p>
    <w:p w:rsidR="003B26E5" w:rsidRDefault="003F5713" w:rsidP="00626781">
      <w:pPr>
        <w:pStyle w:val="ListParagraph"/>
        <w:numPr>
          <w:ilvl w:val="2"/>
          <w:numId w:val="22"/>
        </w:numPr>
        <w:rPr>
          <w:rFonts w:ascii="Times" w:hAnsi="Times"/>
        </w:rPr>
      </w:pPr>
      <w:r>
        <w:rPr>
          <w:rFonts w:ascii="Times" w:hAnsi="Times"/>
        </w:rPr>
        <w:t>Important in allowing the attacking party to use the prior statement not only to impeach, but also to</w:t>
      </w:r>
      <w:r w:rsidR="00B94AA8">
        <w:rPr>
          <w:rFonts w:ascii="Times" w:hAnsi="Times"/>
        </w:rPr>
        <w:t xml:space="preserve"> indirectly</w:t>
      </w:r>
      <w:r>
        <w:rPr>
          <w:rFonts w:ascii="Times" w:hAnsi="Times"/>
        </w:rPr>
        <w:t xml:space="preserve"> </w:t>
      </w:r>
      <w:r w:rsidR="00B94AA8">
        <w:rPr>
          <w:rFonts w:ascii="Times" w:hAnsi="Times"/>
        </w:rPr>
        <w:t>(dis)</w:t>
      </w:r>
      <w:r>
        <w:rPr>
          <w:rFonts w:ascii="Times" w:hAnsi="Times"/>
        </w:rPr>
        <w:t xml:space="preserve">prove what the statement asserts </w:t>
      </w:r>
    </w:p>
    <w:p w:rsidR="00702FD0" w:rsidRDefault="00702FD0" w:rsidP="00702FD0">
      <w:pPr>
        <w:pStyle w:val="ListParagraph"/>
        <w:numPr>
          <w:ilvl w:val="1"/>
          <w:numId w:val="22"/>
        </w:numPr>
        <w:rPr>
          <w:rFonts w:ascii="Times" w:hAnsi="Times"/>
        </w:rPr>
      </w:pPr>
      <w:r w:rsidRPr="00702FD0">
        <w:rPr>
          <w:rFonts w:ascii="Times" w:hAnsi="Times"/>
          <w:u w:val="single"/>
        </w:rPr>
        <w:t>Limitations</w:t>
      </w:r>
      <w:r>
        <w:rPr>
          <w:rFonts w:ascii="Times" w:hAnsi="Times"/>
        </w:rPr>
        <w:t>: Only covers prior inconsistent statements by testifying witnesses that…</w:t>
      </w:r>
    </w:p>
    <w:p w:rsidR="00702FD0" w:rsidRDefault="00702FD0" w:rsidP="00702FD0">
      <w:pPr>
        <w:pStyle w:val="ListParagraph"/>
        <w:numPr>
          <w:ilvl w:val="2"/>
          <w:numId w:val="22"/>
        </w:numPr>
        <w:rPr>
          <w:rFonts w:ascii="Times" w:hAnsi="Times"/>
        </w:rPr>
      </w:pPr>
      <w:r>
        <w:rPr>
          <w:rFonts w:ascii="Times" w:hAnsi="Times"/>
        </w:rPr>
        <w:t xml:space="preserve">Given under oath subject to penalty of perjury; and </w:t>
      </w:r>
    </w:p>
    <w:p w:rsidR="0024133E" w:rsidRDefault="00702FD0" w:rsidP="00702FD0">
      <w:pPr>
        <w:pStyle w:val="ListParagraph"/>
        <w:numPr>
          <w:ilvl w:val="2"/>
          <w:numId w:val="22"/>
        </w:numPr>
        <w:rPr>
          <w:rFonts w:ascii="Times" w:hAnsi="Times"/>
        </w:rPr>
      </w:pPr>
      <w:r>
        <w:rPr>
          <w:rFonts w:ascii="Times" w:hAnsi="Times"/>
        </w:rPr>
        <w:t xml:space="preserve">Given at a trial, hearing, or other proceeding, or in a deposition </w:t>
      </w:r>
    </w:p>
    <w:p w:rsidR="00F85B20" w:rsidRDefault="00F85B20" w:rsidP="0024133E">
      <w:pPr>
        <w:pStyle w:val="ListParagraph"/>
        <w:numPr>
          <w:ilvl w:val="3"/>
          <w:numId w:val="22"/>
        </w:numPr>
        <w:rPr>
          <w:rFonts w:ascii="Times" w:hAnsi="Times"/>
        </w:rPr>
      </w:pPr>
      <w:r>
        <w:rPr>
          <w:rFonts w:ascii="Times" w:hAnsi="Times"/>
        </w:rPr>
        <w:t>Under the majority, “o</w:t>
      </w:r>
      <w:r w:rsidR="0024133E">
        <w:rPr>
          <w:rFonts w:ascii="Times" w:hAnsi="Times"/>
        </w:rPr>
        <w:t>ther proceeding</w:t>
      </w:r>
      <w:r>
        <w:rPr>
          <w:rFonts w:ascii="Times" w:hAnsi="Times"/>
        </w:rPr>
        <w:t>”</w:t>
      </w:r>
      <w:r w:rsidR="0024133E">
        <w:rPr>
          <w:rFonts w:ascii="Times" w:hAnsi="Times"/>
        </w:rPr>
        <w:t xml:space="preserve"> does not extend to situations which a witness gives police an affidavit at a stationhouse </w:t>
      </w:r>
    </w:p>
    <w:p w:rsidR="00702FD0" w:rsidRDefault="00F85B20" w:rsidP="0024133E">
      <w:pPr>
        <w:pStyle w:val="ListParagraph"/>
        <w:numPr>
          <w:ilvl w:val="3"/>
          <w:numId w:val="22"/>
        </w:numPr>
        <w:rPr>
          <w:rFonts w:ascii="Times" w:hAnsi="Times"/>
        </w:rPr>
      </w:pPr>
      <w:r>
        <w:rPr>
          <w:rFonts w:ascii="Times" w:hAnsi="Times"/>
          <w:i/>
        </w:rPr>
        <w:t>State v. Smith</w:t>
      </w:r>
      <w:r>
        <w:rPr>
          <w:rFonts w:ascii="Times" w:hAnsi="Times"/>
        </w:rPr>
        <w:t xml:space="preserve"> however found that an affidavit given by a crime victim at police was admissible under this exemption </w:t>
      </w:r>
    </w:p>
    <w:p w:rsidR="00A22F0F" w:rsidRDefault="007218B4" w:rsidP="00702FD0">
      <w:pPr>
        <w:pStyle w:val="ListParagraph"/>
        <w:numPr>
          <w:ilvl w:val="1"/>
          <w:numId w:val="22"/>
        </w:numPr>
        <w:rPr>
          <w:rFonts w:ascii="Times" w:hAnsi="Times"/>
        </w:rPr>
      </w:pPr>
      <w:r>
        <w:rPr>
          <w:rFonts w:ascii="Times" w:hAnsi="Times"/>
          <w:u w:val="single"/>
        </w:rPr>
        <w:t>Prior Cross-X Not Required</w:t>
      </w:r>
      <w:r>
        <w:rPr>
          <w:rFonts w:ascii="Times" w:hAnsi="Times"/>
        </w:rPr>
        <w:t xml:space="preserve">: Though 801(d)(1)(A) covers testimony given in a prior proceeding, there is no requirement that the declarant was </w:t>
      </w:r>
      <w:r w:rsidRPr="007218B4">
        <w:rPr>
          <w:rFonts w:ascii="Times" w:hAnsi="Times"/>
          <w:i/>
        </w:rPr>
        <w:t>then</w:t>
      </w:r>
      <w:r>
        <w:rPr>
          <w:rFonts w:ascii="Times" w:hAnsi="Times"/>
        </w:rPr>
        <w:t xml:space="preserve"> cross-xaminable</w:t>
      </w:r>
    </w:p>
    <w:p w:rsidR="00A22F0F" w:rsidRPr="00A22F0F" w:rsidRDefault="00A22F0F" w:rsidP="00A22F0F">
      <w:pPr>
        <w:pStyle w:val="ListParagraph"/>
        <w:numPr>
          <w:ilvl w:val="2"/>
          <w:numId w:val="22"/>
        </w:numPr>
        <w:rPr>
          <w:rFonts w:ascii="Times" w:hAnsi="Times"/>
        </w:rPr>
      </w:pPr>
      <w:r w:rsidRPr="00A22F0F">
        <w:rPr>
          <w:rFonts w:ascii="Times" w:hAnsi="Times"/>
        </w:rPr>
        <w:t>Rule does not require that there be a prior cross-x</w:t>
      </w:r>
      <w:r>
        <w:rPr>
          <w:rFonts w:ascii="Times" w:hAnsi="Times"/>
        </w:rPr>
        <w:t xml:space="preserve"> occurred </w:t>
      </w:r>
    </w:p>
    <w:p w:rsidR="00107AF3" w:rsidRDefault="00A22F0F" w:rsidP="00A22F0F">
      <w:pPr>
        <w:pStyle w:val="ListParagraph"/>
        <w:numPr>
          <w:ilvl w:val="2"/>
          <w:numId w:val="22"/>
        </w:numPr>
        <w:rPr>
          <w:rFonts w:ascii="Times" w:hAnsi="Times"/>
        </w:rPr>
      </w:pPr>
      <w:r w:rsidRPr="00A22F0F">
        <w:rPr>
          <w:rFonts w:ascii="Times" w:hAnsi="Times"/>
        </w:rPr>
        <w:t xml:space="preserve">Grand jury testimony is covered by 801(d)(1)(A), even though defense had no opportunity in a that proceeding to cross-examine </w:t>
      </w:r>
    </w:p>
    <w:p w:rsidR="002A4AEB" w:rsidRDefault="00107AF3" w:rsidP="00107AF3">
      <w:pPr>
        <w:pStyle w:val="ListParagraph"/>
        <w:numPr>
          <w:ilvl w:val="1"/>
          <w:numId w:val="22"/>
        </w:numPr>
        <w:rPr>
          <w:rFonts w:ascii="Times" w:hAnsi="Times"/>
        </w:rPr>
      </w:pPr>
      <w:r>
        <w:rPr>
          <w:rFonts w:ascii="Times" w:hAnsi="Times"/>
          <w:u w:val="single"/>
        </w:rPr>
        <w:t>Degree of Inconsistency</w:t>
      </w:r>
      <w:r>
        <w:rPr>
          <w:rFonts w:ascii="Times" w:hAnsi="Times"/>
        </w:rPr>
        <w:t xml:space="preserve">: Prior statement does not have to be completely inconsistent with trial testimony, but there must be enough so that the earlier statement could reasonably raise doubt of the credibility of current trial testimony </w:t>
      </w:r>
    </w:p>
    <w:p w:rsidR="00B86951" w:rsidRDefault="002A4AEB" w:rsidP="00367B6A">
      <w:pPr>
        <w:pStyle w:val="ListParagraph"/>
        <w:numPr>
          <w:ilvl w:val="2"/>
          <w:numId w:val="22"/>
        </w:numPr>
        <w:rPr>
          <w:rFonts w:ascii="Times" w:hAnsi="Times"/>
        </w:rPr>
      </w:pPr>
      <w:r w:rsidRPr="00950340">
        <w:rPr>
          <w:rFonts w:ascii="Times" w:hAnsi="Times"/>
        </w:rPr>
        <w:lastRenderedPageBreak/>
        <w:t xml:space="preserve">Under majority view, a prior positive statement that describes an act, event, or condition </w:t>
      </w:r>
      <w:r w:rsidR="00950340">
        <w:rPr>
          <w:rFonts w:ascii="Times" w:hAnsi="Times"/>
        </w:rPr>
        <w:t>is inconsistent enough</w:t>
      </w:r>
      <w:r w:rsidRPr="00950340">
        <w:rPr>
          <w:rFonts w:ascii="Times" w:hAnsi="Times"/>
        </w:rPr>
        <w:t xml:space="preserve"> w/ trial testimony that claims a lack of me</w:t>
      </w:r>
      <w:r w:rsidR="00950340" w:rsidRPr="00950340">
        <w:rPr>
          <w:rFonts w:ascii="Times" w:hAnsi="Times"/>
        </w:rPr>
        <w:t xml:space="preserve">mory about the same event – prior statement is </w:t>
      </w:r>
      <w:r w:rsidR="00950340" w:rsidRPr="00367B6A">
        <w:rPr>
          <w:rFonts w:ascii="Times" w:hAnsi="Times"/>
        </w:rPr>
        <w:t>admissible</w:t>
      </w:r>
    </w:p>
    <w:p w:rsidR="00B86951" w:rsidRDefault="00B86951" w:rsidP="00B86951">
      <w:pPr>
        <w:pStyle w:val="ListParagraph"/>
        <w:ind w:left="2160"/>
        <w:rPr>
          <w:rFonts w:ascii="Times" w:hAnsi="Times"/>
        </w:rPr>
      </w:pPr>
    </w:p>
    <w:p w:rsidR="00B86951" w:rsidRDefault="00B86951" w:rsidP="00B86951">
      <w:pPr>
        <w:pStyle w:val="ListParagraph"/>
        <w:ind w:left="2160"/>
        <w:rPr>
          <w:rFonts w:ascii="Times" w:hAnsi="Times"/>
        </w:rPr>
      </w:pPr>
    </w:p>
    <w:p w:rsidR="00B86951" w:rsidRDefault="00B86951" w:rsidP="00B86951">
      <w:pPr>
        <w:pStyle w:val="ListParagraph"/>
        <w:ind w:left="2160"/>
        <w:rPr>
          <w:rFonts w:ascii="Times" w:hAnsi="Times"/>
        </w:rPr>
      </w:pPr>
    </w:p>
    <w:p w:rsidR="00367B6A" w:rsidRDefault="00367B6A" w:rsidP="00B86951">
      <w:pPr>
        <w:pStyle w:val="ListParagraph"/>
        <w:ind w:left="2160"/>
        <w:rPr>
          <w:rFonts w:ascii="Times" w:hAnsi="Times"/>
        </w:rPr>
      </w:pPr>
    </w:p>
    <w:p w:rsidR="00367B6A" w:rsidRPr="00DA207E" w:rsidRDefault="00367B6A" w:rsidP="00367B6A">
      <w:pPr>
        <w:pStyle w:val="ListParagraph"/>
        <w:numPr>
          <w:ilvl w:val="0"/>
          <w:numId w:val="22"/>
        </w:numPr>
        <w:rPr>
          <w:rFonts w:ascii="Times" w:hAnsi="Times"/>
          <w:b/>
        </w:rPr>
      </w:pPr>
      <w:r w:rsidRPr="00DA207E">
        <w:rPr>
          <w:rFonts w:ascii="Times" w:hAnsi="Times"/>
          <w:b/>
        </w:rPr>
        <w:t xml:space="preserve">FRE 801(d)(1)(B): Prior Consistent Statements </w:t>
      </w:r>
    </w:p>
    <w:p w:rsidR="000F7F4D" w:rsidRDefault="00950340" w:rsidP="00367B6A">
      <w:pPr>
        <w:pStyle w:val="ListParagraph"/>
        <w:numPr>
          <w:ilvl w:val="1"/>
          <w:numId w:val="22"/>
        </w:numPr>
        <w:rPr>
          <w:rFonts w:ascii="Times" w:hAnsi="Times"/>
        </w:rPr>
      </w:pPr>
      <w:r w:rsidRPr="00367B6A">
        <w:rPr>
          <w:rFonts w:ascii="Times" w:hAnsi="Times"/>
        </w:rPr>
        <w:t xml:space="preserve"> </w:t>
      </w:r>
      <w:r w:rsidR="000F7F4D">
        <w:rPr>
          <w:rFonts w:ascii="Times" w:hAnsi="Times"/>
        </w:rPr>
        <w:t>Under CL and the FRE, p</w:t>
      </w:r>
      <w:r w:rsidR="00B94AA8">
        <w:rPr>
          <w:rFonts w:ascii="Times" w:hAnsi="Times"/>
        </w:rPr>
        <w:t xml:space="preserve">rior consistent statements are admissible to rehabilitate a witness, or to repair the witnesses’ credibility </w:t>
      </w:r>
      <w:r w:rsidR="00420BD2">
        <w:rPr>
          <w:rFonts w:ascii="Times" w:hAnsi="Times"/>
        </w:rPr>
        <w:t xml:space="preserve">and qualify as “not hearsay” </w:t>
      </w:r>
    </w:p>
    <w:p w:rsidR="005C116D" w:rsidRDefault="000F7F4D" w:rsidP="000F7F4D">
      <w:pPr>
        <w:pStyle w:val="ListParagraph"/>
        <w:numPr>
          <w:ilvl w:val="2"/>
          <w:numId w:val="22"/>
        </w:numPr>
        <w:rPr>
          <w:rFonts w:ascii="Times" w:hAnsi="Times"/>
        </w:rPr>
      </w:pPr>
      <w:r>
        <w:rPr>
          <w:rFonts w:ascii="Times" w:hAnsi="Times"/>
        </w:rPr>
        <w:t xml:space="preserve">This rule goes beyond the CL by allowing the use of certain prior consistent statement for rehabilitation </w:t>
      </w:r>
      <w:r>
        <w:rPr>
          <w:rFonts w:ascii="Times" w:hAnsi="Times"/>
          <w:b/>
        </w:rPr>
        <w:t xml:space="preserve">and </w:t>
      </w:r>
      <w:r>
        <w:rPr>
          <w:rFonts w:ascii="Times" w:hAnsi="Times"/>
        </w:rPr>
        <w:t xml:space="preserve">to prove what they assert </w:t>
      </w:r>
    </w:p>
    <w:p w:rsidR="00F16220" w:rsidRDefault="005C116D" w:rsidP="00A528D3">
      <w:pPr>
        <w:pStyle w:val="ListParagraph"/>
        <w:numPr>
          <w:ilvl w:val="3"/>
          <w:numId w:val="22"/>
        </w:numPr>
        <w:rPr>
          <w:rFonts w:ascii="Times" w:hAnsi="Times"/>
        </w:rPr>
      </w:pPr>
      <w:r>
        <w:rPr>
          <w:rFonts w:ascii="Times" w:hAnsi="Times"/>
        </w:rPr>
        <w:t xml:space="preserve">No limiting instruction is required in this situation </w:t>
      </w:r>
    </w:p>
    <w:p w:rsidR="005C116D" w:rsidRDefault="00F16220" w:rsidP="00A528D3">
      <w:pPr>
        <w:pStyle w:val="ListParagraph"/>
        <w:numPr>
          <w:ilvl w:val="3"/>
          <w:numId w:val="22"/>
        </w:numPr>
        <w:rPr>
          <w:rFonts w:ascii="Times" w:hAnsi="Times"/>
        </w:rPr>
      </w:pPr>
      <w:r>
        <w:rPr>
          <w:rFonts w:ascii="Times" w:hAnsi="Times"/>
        </w:rPr>
        <w:t>CL only allowed prior consistent statements to rehabilitate, not as proof of what they assert (hearsay use)</w:t>
      </w:r>
    </w:p>
    <w:p w:rsidR="00EE7A03" w:rsidRDefault="005C116D" w:rsidP="00A528D3">
      <w:pPr>
        <w:pStyle w:val="ListParagraph"/>
        <w:numPr>
          <w:ilvl w:val="2"/>
          <w:numId w:val="22"/>
        </w:numPr>
        <w:rPr>
          <w:rFonts w:ascii="Times" w:hAnsi="Times"/>
        </w:rPr>
      </w:pPr>
      <w:r>
        <w:rPr>
          <w:rFonts w:ascii="Times" w:hAnsi="Times"/>
        </w:rPr>
        <w:t xml:space="preserve">Unlike prior </w:t>
      </w:r>
      <w:r>
        <w:rPr>
          <w:rFonts w:ascii="Times" w:hAnsi="Times"/>
          <w:i/>
        </w:rPr>
        <w:t xml:space="preserve">inconsistent </w:t>
      </w:r>
      <w:r>
        <w:rPr>
          <w:rFonts w:ascii="Times" w:hAnsi="Times"/>
        </w:rPr>
        <w:t xml:space="preserve">statements, prior </w:t>
      </w:r>
      <w:r>
        <w:rPr>
          <w:rFonts w:ascii="Times" w:hAnsi="Times"/>
          <w:i/>
        </w:rPr>
        <w:t xml:space="preserve">consistent </w:t>
      </w:r>
      <w:r>
        <w:rPr>
          <w:rFonts w:ascii="Times" w:hAnsi="Times"/>
        </w:rPr>
        <w:t xml:space="preserve">statements do not need to be made under oath or in a proceeding </w:t>
      </w:r>
    </w:p>
    <w:p w:rsidR="00A528D3" w:rsidRDefault="00EE7A03" w:rsidP="005C116D">
      <w:pPr>
        <w:pStyle w:val="ListParagraph"/>
        <w:numPr>
          <w:ilvl w:val="1"/>
          <w:numId w:val="22"/>
        </w:numPr>
        <w:rPr>
          <w:rFonts w:ascii="Times" w:hAnsi="Times"/>
        </w:rPr>
      </w:pPr>
      <w:r>
        <w:rPr>
          <w:rFonts w:ascii="Times" w:hAnsi="Times"/>
        </w:rPr>
        <w:t>Not all prior consistent statements qualify as “not hearsay” under 801(d)(1)(b)</w:t>
      </w:r>
    </w:p>
    <w:p w:rsidR="00A528D3" w:rsidRDefault="00A528D3" w:rsidP="00A528D3">
      <w:pPr>
        <w:pStyle w:val="ListParagraph"/>
        <w:numPr>
          <w:ilvl w:val="2"/>
          <w:numId w:val="22"/>
        </w:numPr>
        <w:rPr>
          <w:rFonts w:ascii="Times" w:hAnsi="Times"/>
        </w:rPr>
      </w:pPr>
      <w:r>
        <w:rPr>
          <w:rFonts w:ascii="Times" w:hAnsi="Times"/>
        </w:rPr>
        <w:t xml:space="preserve">Qualify only when offered to rebut an express or implied charge against the declarant of recent fabrication or improper influence or motive </w:t>
      </w:r>
    </w:p>
    <w:p w:rsidR="00C57DB6" w:rsidRDefault="00A528D3" w:rsidP="00A528D3">
      <w:pPr>
        <w:pStyle w:val="ListParagraph"/>
        <w:numPr>
          <w:ilvl w:val="2"/>
          <w:numId w:val="22"/>
        </w:numPr>
        <w:rPr>
          <w:rFonts w:ascii="Times" w:hAnsi="Times"/>
        </w:rPr>
      </w:pPr>
      <w:r>
        <w:rPr>
          <w:rFonts w:ascii="Times" w:hAnsi="Times"/>
        </w:rPr>
        <w:t>Sometimes prior consistent statements are used to rehabilitate a witness who has been impeached in other ways, but 801(d)(1)(B) would not apply in those settings</w:t>
      </w:r>
    </w:p>
    <w:p w:rsidR="00A54F16" w:rsidRDefault="00A54F16" w:rsidP="00C57DB6">
      <w:pPr>
        <w:pStyle w:val="ListParagraph"/>
        <w:numPr>
          <w:ilvl w:val="1"/>
          <w:numId w:val="22"/>
        </w:numPr>
        <w:rPr>
          <w:rFonts w:ascii="Times" w:hAnsi="Times"/>
        </w:rPr>
      </w:pPr>
      <w:r>
        <w:rPr>
          <w:rFonts w:ascii="Times" w:hAnsi="Times"/>
          <w:i/>
        </w:rPr>
        <w:t>Tome</w:t>
      </w:r>
      <w:r>
        <w:rPr>
          <w:rFonts w:ascii="Times" w:hAnsi="Times"/>
        </w:rPr>
        <w:t xml:space="preserve"> </w:t>
      </w:r>
      <w:r>
        <w:rPr>
          <w:rFonts w:ascii="Times" w:hAnsi="Times"/>
          <w:i/>
        </w:rPr>
        <w:t>v. US</w:t>
      </w:r>
      <w:r>
        <w:rPr>
          <w:rFonts w:ascii="Times" w:hAnsi="Times"/>
        </w:rPr>
        <w:t>: Earlier Statement Must Precede Motive to Fabricate</w:t>
      </w:r>
    </w:p>
    <w:p w:rsidR="00C57DB6" w:rsidRDefault="00A54F16" w:rsidP="00A54F16">
      <w:pPr>
        <w:pStyle w:val="ListParagraph"/>
        <w:numPr>
          <w:ilvl w:val="2"/>
          <w:numId w:val="22"/>
        </w:numPr>
        <w:rPr>
          <w:rFonts w:ascii="Times" w:hAnsi="Times"/>
        </w:rPr>
      </w:pPr>
      <w:r>
        <w:rPr>
          <w:rFonts w:ascii="Times" w:hAnsi="Times"/>
        </w:rPr>
        <w:t>Requires</w:t>
      </w:r>
      <w:r w:rsidR="00C57DB6">
        <w:rPr>
          <w:rFonts w:ascii="Times" w:hAnsi="Times"/>
        </w:rPr>
        <w:t xml:space="preserve"> that prior consistent statements offered as substantive evidence must have been made before the motive to fabricate arose </w:t>
      </w:r>
    </w:p>
    <w:p w:rsidR="00C57DB6" w:rsidRDefault="00977187" w:rsidP="00977187">
      <w:pPr>
        <w:pStyle w:val="ListParagraph"/>
        <w:numPr>
          <w:ilvl w:val="3"/>
          <w:numId w:val="22"/>
        </w:numPr>
        <w:rPr>
          <w:rFonts w:ascii="Times" w:hAnsi="Times"/>
        </w:rPr>
      </w:pPr>
      <w:r>
        <w:rPr>
          <w:rFonts w:ascii="Times" w:hAnsi="Times"/>
        </w:rPr>
        <w:t>S</w:t>
      </w:r>
      <w:r w:rsidR="00C57DB6">
        <w:rPr>
          <w:rFonts w:ascii="Times" w:hAnsi="Times"/>
        </w:rPr>
        <w:t>tatem</w:t>
      </w:r>
      <w:r w:rsidR="00A54F16">
        <w:rPr>
          <w:rFonts w:ascii="Times" w:hAnsi="Times"/>
        </w:rPr>
        <w:t>ent made after the motive to fab</w:t>
      </w:r>
      <w:r w:rsidR="00C57DB6">
        <w:rPr>
          <w:rFonts w:ascii="Times" w:hAnsi="Times"/>
        </w:rPr>
        <w:t>ricate came into being does not fit</w:t>
      </w:r>
    </w:p>
    <w:p w:rsidR="00A54F16" w:rsidRDefault="00977187" w:rsidP="00C57DB6">
      <w:pPr>
        <w:pStyle w:val="ListParagraph"/>
        <w:numPr>
          <w:ilvl w:val="2"/>
          <w:numId w:val="22"/>
        </w:numPr>
        <w:rPr>
          <w:rFonts w:ascii="Times" w:hAnsi="Times"/>
        </w:rPr>
      </w:pPr>
      <w:r>
        <w:rPr>
          <w:rFonts w:ascii="Times" w:hAnsi="Times"/>
        </w:rPr>
        <w:t>R</w:t>
      </w:r>
      <w:r w:rsidR="00C57DB6">
        <w:rPr>
          <w:rFonts w:ascii="Times" w:hAnsi="Times"/>
        </w:rPr>
        <w:t>ationale is that a</w:t>
      </w:r>
      <w:r w:rsidR="00A54F16">
        <w:rPr>
          <w:rFonts w:ascii="Times" w:hAnsi="Times"/>
        </w:rPr>
        <w:t xml:space="preserve"> post-motive statement that is consistent w/ trial testimony simply does not refute the claim that the witness is being untruthful</w:t>
      </w:r>
    </w:p>
    <w:p w:rsidR="009D52BC" w:rsidRDefault="00A54F16" w:rsidP="00A54F16">
      <w:pPr>
        <w:pStyle w:val="ListParagraph"/>
        <w:numPr>
          <w:ilvl w:val="3"/>
          <w:numId w:val="22"/>
        </w:numPr>
        <w:rPr>
          <w:rFonts w:ascii="Times" w:hAnsi="Times"/>
        </w:rPr>
      </w:pPr>
      <w:r>
        <w:rPr>
          <w:rFonts w:ascii="Times" w:hAnsi="Times"/>
        </w:rPr>
        <w:t xml:space="preserve">The motive affects what he said after the motive came into being just as much as it affects what he says still later in his trial testimony </w:t>
      </w:r>
      <w:r w:rsidR="00C57DB6">
        <w:rPr>
          <w:rFonts w:ascii="Times" w:hAnsi="Times"/>
        </w:rPr>
        <w:t xml:space="preserve"> </w:t>
      </w:r>
    </w:p>
    <w:p w:rsidR="00EC0DD1" w:rsidRDefault="009D52BC" w:rsidP="009D52BC">
      <w:pPr>
        <w:pStyle w:val="ListParagraph"/>
        <w:numPr>
          <w:ilvl w:val="2"/>
          <w:numId w:val="22"/>
        </w:numPr>
        <w:rPr>
          <w:rFonts w:ascii="Times" w:hAnsi="Times"/>
        </w:rPr>
      </w:pPr>
      <w:r>
        <w:rPr>
          <w:rFonts w:ascii="Times" w:hAnsi="Times"/>
        </w:rPr>
        <w:t xml:space="preserve">Ex. An offer to give a share of any recovery made 60 days before trial, leading to corroborating statement 30 days later is not admissible – even though it is prior to the trial testimony, it was not prior to the event giving rise to fabrication </w:t>
      </w:r>
    </w:p>
    <w:p w:rsidR="00EC0DD1" w:rsidRPr="00DA207E" w:rsidRDefault="00EC0DD1" w:rsidP="00EC0DD1">
      <w:pPr>
        <w:pStyle w:val="ListParagraph"/>
        <w:numPr>
          <w:ilvl w:val="0"/>
          <w:numId w:val="22"/>
        </w:numPr>
        <w:rPr>
          <w:rFonts w:ascii="Times" w:hAnsi="Times"/>
          <w:b/>
        </w:rPr>
      </w:pPr>
      <w:r w:rsidRPr="00DA207E">
        <w:rPr>
          <w:rFonts w:ascii="Times" w:hAnsi="Times"/>
          <w:b/>
        </w:rPr>
        <w:t xml:space="preserve">FRE 801(d)(1)(C): Prior Statements of Identification </w:t>
      </w:r>
    </w:p>
    <w:p w:rsidR="007862DA" w:rsidRDefault="00371167" w:rsidP="00EC0DD1">
      <w:pPr>
        <w:pStyle w:val="ListParagraph"/>
        <w:numPr>
          <w:ilvl w:val="1"/>
          <w:numId w:val="22"/>
        </w:numPr>
        <w:rPr>
          <w:rFonts w:ascii="Times" w:hAnsi="Times"/>
        </w:rPr>
      </w:pPr>
      <w:r>
        <w:rPr>
          <w:rFonts w:ascii="Times" w:hAnsi="Times"/>
        </w:rPr>
        <w:t>An out-of-court statement identifying a</w:t>
      </w:r>
      <w:r w:rsidR="007862DA">
        <w:rPr>
          <w:rFonts w:ascii="Times" w:hAnsi="Times"/>
        </w:rPr>
        <w:t xml:space="preserve"> pers</w:t>
      </w:r>
      <w:r>
        <w:rPr>
          <w:rFonts w:ascii="Times" w:hAnsi="Times"/>
        </w:rPr>
        <w:t xml:space="preserve">on is admissible if the declarant testifies and is subject to cross-x about the statement </w:t>
      </w:r>
    </w:p>
    <w:p w:rsidR="00BA1DA8" w:rsidRDefault="00912470" w:rsidP="007862DA">
      <w:pPr>
        <w:pStyle w:val="ListParagraph"/>
        <w:numPr>
          <w:ilvl w:val="2"/>
          <w:numId w:val="22"/>
        </w:numPr>
        <w:rPr>
          <w:rFonts w:ascii="Times" w:hAnsi="Times"/>
        </w:rPr>
      </w:pPr>
      <w:r>
        <w:rPr>
          <w:rFonts w:ascii="Times" w:hAnsi="Times"/>
        </w:rPr>
        <w:t>Unlike prior inconsistent statements under 801(d)(1)(A), there is no requirement that earlier statements of identification be made under oath or in a proceeding</w:t>
      </w:r>
    </w:p>
    <w:p w:rsidR="00BA1DA8" w:rsidRDefault="00BA1DA8" w:rsidP="00BA1DA8">
      <w:pPr>
        <w:pStyle w:val="ListParagraph"/>
        <w:numPr>
          <w:ilvl w:val="1"/>
          <w:numId w:val="22"/>
        </w:numPr>
        <w:rPr>
          <w:rFonts w:ascii="Times" w:hAnsi="Times"/>
        </w:rPr>
      </w:pPr>
      <w:r>
        <w:rPr>
          <w:rFonts w:ascii="Times" w:hAnsi="Times"/>
          <w:u w:val="single"/>
        </w:rPr>
        <w:t>Can Supplement Trial ID</w:t>
      </w:r>
      <w:r>
        <w:rPr>
          <w:rFonts w:ascii="Times" w:hAnsi="Times"/>
        </w:rPr>
        <w:t xml:space="preserve">: Although the primary purpose is to admit earlier identifications when the witness cannot repeat the ID at trial, the rule covers statements of ID even if the witness does repeat the ID at trial </w:t>
      </w:r>
    </w:p>
    <w:p w:rsidR="00C6327D" w:rsidRDefault="00C6327D" w:rsidP="00BA1DA8">
      <w:pPr>
        <w:pStyle w:val="ListParagraph"/>
        <w:numPr>
          <w:ilvl w:val="2"/>
          <w:numId w:val="22"/>
        </w:numPr>
        <w:rPr>
          <w:rFonts w:ascii="Times" w:hAnsi="Times"/>
        </w:rPr>
      </w:pPr>
      <w:r w:rsidRPr="00C6327D">
        <w:rPr>
          <w:rFonts w:ascii="Times" w:hAnsi="Times"/>
        </w:rPr>
        <w:t>The earlier</w:t>
      </w:r>
      <w:r w:rsidR="00BA1DA8" w:rsidRPr="00C6327D">
        <w:rPr>
          <w:rFonts w:ascii="Times" w:hAnsi="Times"/>
        </w:rPr>
        <w:t xml:space="preserve"> statement may still be more convincing</w:t>
      </w:r>
      <w:r w:rsidR="005F0BE6" w:rsidRPr="00C6327D">
        <w:rPr>
          <w:rFonts w:ascii="Times" w:hAnsi="Times"/>
        </w:rPr>
        <w:t xml:space="preserve"> </w:t>
      </w:r>
      <w:r w:rsidRPr="00C6327D">
        <w:rPr>
          <w:rFonts w:ascii="Times" w:hAnsi="Times"/>
        </w:rPr>
        <w:t>since</w:t>
      </w:r>
      <w:r w:rsidR="005F0BE6" w:rsidRPr="00C6327D">
        <w:rPr>
          <w:rFonts w:ascii="Times" w:hAnsi="Times"/>
        </w:rPr>
        <w:t xml:space="preserve"> circumstances of</w:t>
      </w:r>
      <w:r w:rsidRPr="00C6327D">
        <w:rPr>
          <w:rFonts w:ascii="Times" w:hAnsi="Times"/>
        </w:rPr>
        <w:t xml:space="preserve"> a trial are highly suggestive – when asked about the defendant, he is usually sitting there </w:t>
      </w:r>
    </w:p>
    <w:p w:rsidR="00912470" w:rsidRPr="00C6327D" w:rsidRDefault="00461E99" w:rsidP="00BA1DA8">
      <w:pPr>
        <w:pStyle w:val="ListParagraph"/>
        <w:numPr>
          <w:ilvl w:val="2"/>
          <w:numId w:val="22"/>
        </w:numPr>
        <w:rPr>
          <w:rFonts w:ascii="Times" w:hAnsi="Times"/>
        </w:rPr>
      </w:pPr>
      <w:r>
        <w:rPr>
          <w:rFonts w:ascii="Times" w:hAnsi="Times"/>
        </w:rPr>
        <w:t>Thus, previous identification is still admissible even if they are able to do so at trial</w:t>
      </w:r>
    </w:p>
    <w:p w:rsidR="00912470" w:rsidRDefault="00912470" w:rsidP="00912470">
      <w:pPr>
        <w:pStyle w:val="ListParagraph"/>
        <w:numPr>
          <w:ilvl w:val="1"/>
          <w:numId w:val="22"/>
        </w:numPr>
        <w:rPr>
          <w:rFonts w:ascii="Times" w:hAnsi="Times"/>
        </w:rPr>
      </w:pPr>
      <w:r>
        <w:rPr>
          <w:rFonts w:ascii="Times" w:hAnsi="Times"/>
        </w:rPr>
        <w:t>Example of FRE 801(d)(1)(C)</w:t>
      </w:r>
    </w:p>
    <w:p w:rsidR="000A3B17" w:rsidRDefault="007862DA" w:rsidP="00912470">
      <w:pPr>
        <w:pStyle w:val="ListParagraph"/>
        <w:numPr>
          <w:ilvl w:val="2"/>
          <w:numId w:val="22"/>
        </w:numPr>
        <w:rPr>
          <w:rFonts w:ascii="Times" w:hAnsi="Times"/>
        </w:rPr>
      </w:pPr>
      <w:r>
        <w:rPr>
          <w:rFonts w:ascii="Times" w:hAnsi="Times"/>
        </w:rPr>
        <w:t>A picks B out of a police lineup as the</w:t>
      </w:r>
      <w:r w:rsidR="000A3B17">
        <w:rPr>
          <w:rFonts w:ascii="Times" w:hAnsi="Times"/>
        </w:rPr>
        <w:t xml:space="preserve"> person who robbed the bank</w:t>
      </w:r>
    </w:p>
    <w:p w:rsidR="000A3B17" w:rsidRDefault="007862DA" w:rsidP="00912470">
      <w:pPr>
        <w:pStyle w:val="ListParagraph"/>
        <w:numPr>
          <w:ilvl w:val="2"/>
          <w:numId w:val="22"/>
        </w:numPr>
        <w:rPr>
          <w:rFonts w:ascii="Times" w:hAnsi="Times"/>
        </w:rPr>
      </w:pPr>
      <w:r>
        <w:rPr>
          <w:rFonts w:ascii="Times" w:hAnsi="Times"/>
        </w:rPr>
        <w:lastRenderedPageBreak/>
        <w:t>At the trial of B, A cannot say whether the defendant is the one who did the</w:t>
      </w:r>
      <w:r w:rsidR="000A3B17">
        <w:rPr>
          <w:rFonts w:ascii="Times" w:hAnsi="Times"/>
        </w:rPr>
        <w:t xml:space="preserve"> deed  </w:t>
      </w:r>
    </w:p>
    <w:p w:rsidR="00461E99" w:rsidRDefault="000A3B17" w:rsidP="00912470">
      <w:pPr>
        <w:pStyle w:val="ListParagraph"/>
        <w:numPr>
          <w:ilvl w:val="2"/>
          <w:numId w:val="22"/>
        </w:numPr>
        <w:rPr>
          <w:rFonts w:ascii="Times" w:hAnsi="Times"/>
        </w:rPr>
      </w:pPr>
      <w:r>
        <w:rPr>
          <w:rFonts w:ascii="Times" w:hAnsi="Times"/>
        </w:rPr>
        <w:t>P</w:t>
      </w:r>
      <w:r w:rsidR="007862DA">
        <w:rPr>
          <w:rFonts w:ascii="Times" w:hAnsi="Times"/>
        </w:rPr>
        <w:t xml:space="preserve">olice officer who was present at the lineup may testify that A picked </w:t>
      </w:r>
      <w:r>
        <w:rPr>
          <w:rFonts w:ascii="Times" w:hAnsi="Times"/>
        </w:rPr>
        <w:t>out B</w:t>
      </w:r>
    </w:p>
    <w:p w:rsidR="007F18EA" w:rsidRPr="00DA207E" w:rsidRDefault="00461E99" w:rsidP="00461E99">
      <w:pPr>
        <w:pStyle w:val="ListParagraph"/>
        <w:numPr>
          <w:ilvl w:val="0"/>
          <w:numId w:val="22"/>
        </w:numPr>
        <w:rPr>
          <w:rFonts w:ascii="Times" w:hAnsi="Times"/>
          <w:b/>
        </w:rPr>
      </w:pPr>
      <w:r w:rsidRPr="00DA207E">
        <w:rPr>
          <w:rFonts w:ascii="Times" w:hAnsi="Times"/>
          <w:b/>
        </w:rPr>
        <w:t>FRE 801(d)(2)</w:t>
      </w:r>
      <w:r w:rsidR="007F18EA" w:rsidRPr="00DA207E">
        <w:rPr>
          <w:rFonts w:ascii="Times" w:hAnsi="Times"/>
          <w:b/>
        </w:rPr>
        <w:t>: Admissions by Party-Opponent</w:t>
      </w:r>
    </w:p>
    <w:p w:rsidR="008A1FC2" w:rsidRDefault="007F18EA" w:rsidP="007F18EA">
      <w:pPr>
        <w:pStyle w:val="ListParagraph"/>
        <w:numPr>
          <w:ilvl w:val="1"/>
          <w:numId w:val="22"/>
        </w:numPr>
        <w:rPr>
          <w:rFonts w:ascii="Times" w:hAnsi="Times"/>
        </w:rPr>
      </w:pPr>
      <w:r>
        <w:rPr>
          <w:rFonts w:ascii="Times" w:hAnsi="Times"/>
        </w:rPr>
        <w:t>Hearsay doctrine does not block one party from using statements against t</w:t>
      </w:r>
      <w:r w:rsidR="00E10AFB">
        <w:rPr>
          <w:rFonts w:ascii="Times" w:hAnsi="Times"/>
        </w:rPr>
        <w:t xml:space="preserve">hat their opponent has already made </w:t>
      </w:r>
    </w:p>
    <w:p w:rsidR="008A1FC2" w:rsidRDefault="008A1FC2" w:rsidP="008A1FC2">
      <w:pPr>
        <w:pStyle w:val="ListParagraph"/>
        <w:numPr>
          <w:ilvl w:val="2"/>
          <w:numId w:val="22"/>
        </w:numPr>
        <w:rPr>
          <w:rFonts w:ascii="Times" w:hAnsi="Times"/>
        </w:rPr>
      </w:pPr>
      <w:r>
        <w:rPr>
          <w:rFonts w:ascii="Times" w:hAnsi="Times"/>
        </w:rPr>
        <w:t>Technically an out-of-court statement used for its truth, making it hearsay</w:t>
      </w:r>
    </w:p>
    <w:p w:rsidR="00E10AFB" w:rsidRDefault="008A1FC2" w:rsidP="008A1FC2">
      <w:pPr>
        <w:pStyle w:val="ListParagraph"/>
        <w:numPr>
          <w:ilvl w:val="2"/>
          <w:numId w:val="22"/>
        </w:numPr>
        <w:rPr>
          <w:rFonts w:ascii="Times" w:hAnsi="Times"/>
        </w:rPr>
      </w:pPr>
      <w:r>
        <w:rPr>
          <w:rFonts w:ascii="Times" w:hAnsi="Times"/>
        </w:rPr>
        <w:t>However, admissions by a party-opponent are exempted, say it and stuck w/ it</w:t>
      </w:r>
    </w:p>
    <w:p w:rsidR="00E900A4" w:rsidRDefault="00E10AFB" w:rsidP="008A1FC2">
      <w:pPr>
        <w:pStyle w:val="ListParagraph"/>
        <w:numPr>
          <w:ilvl w:val="1"/>
          <w:numId w:val="22"/>
        </w:numPr>
        <w:rPr>
          <w:rFonts w:ascii="Times" w:hAnsi="Times"/>
        </w:rPr>
      </w:pPr>
      <w:r>
        <w:rPr>
          <w:rFonts w:ascii="Times" w:hAnsi="Times"/>
        </w:rPr>
        <w:t>Ad</w:t>
      </w:r>
      <w:r w:rsidR="00805050">
        <w:rPr>
          <w:rFonts w:ascii="Times" w:hAnsi="Times"/>
        </w:rPr>
        <w:t>missions doctrine is very broad, applies to both civil and criminal context</w:t>
      </w:r>
    </w:p>
    <w:p w:rsidR="00F83F6A" w:rsidRDefault="00E900A4" w:rsidP="00E10AFB">
      <w:pPr>
        <w:pStyle w:val="ListParagraph"/>
        <w:numPr>
          <w:ilvl w:val="2"/>
          <w:numId w:val="22"/>
        </w:numPr>
        <w:rPr>
          <w:rFonts w:ascii="Times" w:hAnsi="Times"/>
        </w:rPr>
      </w:pPr>
      <w:r>
        <w:rPr>
          <w:rFonts w:ascii="Times" w:hAnsi="Times"/>
        </w:rPr>
        <w:t xml:space="preserve">Personal knowledge is not required </w:t>
      </w:r>
    </w:p>
    <w:p w:rsidR="00F83F6A" w:rsidRDefault="00F83F6A" w:rsidP="00F83F6A">
      <w:pPr>
        <w:pStyle w:val="ListParagraph"/>
        <w:numPr>
          <w:ilvl w:val="3"/>
          <w:numId w:val="22"/>
        </w:numPr>
        <w:rPr>
          <w:rFonts w:ascii="Times" w:hAnsi="Times"/>
        </w:rPr>
      </w:pPr>
      <w:r>
        <w:rPr>
          <w:rFonts w:ascii="Times" w:hAnsi="Times"/>
        </w:rPr>
        <w:t>ER apologizing for accident, but he didn’t know what actually happened</w:t>
      </w:r>
    </w:p>
    <w:p w:rsidR="00E900A4" w:rsidRDefault="00F83F6A" w:rsidP="00F83F6A">
      <w:pPr>
        <w:pStyle w:val="ListParagraph"/>
        <w:numPr>
          <w:ilvl w:val="3"/>
          <w:numId w:val="22"/>
        </w:numPr>
        <w:rPr>
          <w:rFonts w:ascii="Times" w:hAnsi="Times"/>
        </w:rPr>
      </w:pPr>
      <w:r>
        <w:rPr>
          <w:rFonts w:ascii="Times" w:hAnsi="Times"/>
        </w:rPr>
        <w:t xml:space="preserve">These instances can be explained away on direct </w:t>
      </w:r>
    </w:p>
    <w:p w:rsidR="00D754ED" w:rsidRDefault="00D754ED" w:rsidP="00E10AFB">
      <w:pPr>
        <w:pStyle w:val="ListParagraph"/>
        <w:numPr>
          <w:ilvl w:val="2"/>
          <w:numId w:val="22"/>
        </w:numPr>
        <w:rPr>
          <w:rFonts w:ascii="Times" w:hAnsi="Times"/>
        </w:rPr>
      </w:pPr>
      <w:r>
        <w:rPr>
          <w:rFonts w:ascii="Times" w:hAnsi="Times"/>
        </w:rPr>
        <w:t>Statements made to 3</w:t>
      </w:r>
      <w:r w:rsidRPr="00D754ED">
        <w:rPr>
          <w:rFonts w:ascii="Times" w:hAnsi="Times"/>
          <w:vertAlign w:val="superscript"/>
        </w:rPr>
        <w:t>rd</w:t>
      </w:r>
      <w:r>
        <w:rPr>
          <w:rFonts w:ascii="Times" w:hAnsi="Times"/>
        </w:rPr>
        <w:t xml:space="preserve"> parties, and not the opponent are admissible </w:t>
      </w:r>
    </w:p>
    <w:p w:rsidR="00E10AFB" w:rsidRDefault="00D754ED" w:rsidP="00E10AFB">
      <w:pPr>
        <w:pStyle w:val="ListParagraph"/>
        <w:numPr>
          <w:ilvl w:val="2"/>
          <w:numId w:val="22"/>
        </w:numPr>
        <w:rPr>
          <w:rFonts w:ascii="Times" w:hAnsi="Times"/>
        </w:rPr>
      </w:pPr>
      <w:r>
        <w:rPr>
          <w:rFonts w:ascii="Times" w:hAnsi="Times"/>
        </w:rPr>
        <w:t>Lack of sincerity (</w:t>
      </w:r>
      <w:r w:rsidR="00F83F6A">
        <w:rPr>
          <w:rFonts w:ascii="Times" w:hAnsi="Times"/>
        </w:rPr>
        <w:t>facetious statements) is irrele</w:t>
      </w:r>
      <w:r>
        <w:rPr>
          <w:rFonts w:ascii="Times" w:hAnsi="Times"/>
        </w:rPr>
        <w:t xml:space="preserve">vant </w:t>
      </w:r>
    </w:p>
    <w:p w:rsidR="00DE685B" w:rsidRDefault="007648DF" w:rsidP="00E10AFB">
      <w:pPr>
        <w:pStyle w:val="ListParagraph"/>
        <w:numPr>
          <w:ilvl w:val="1"/>
          <w:numId w:val="22"/>
        </w:numPr>
        <w:rPr>
          <w:rFonts w:ascii="Times" w:hAnsi="Times"/>
        </w:rPr>
      </w:pPr>
      <w:r>
        <w:rPr>
          <w:rFonts w:ascii="Times" w:hAnsi="Times"/>
        </w:rPr>
        <w:t>N</w:t>
      </w:r>
      <w:r w:rsidR="00E10AFB">
        <w:rPr>
          <w:rFonts w:ascii="Times" w:hAnsi="Times"/>
        </w:rPr>
        <w:t xml:space="preserve">o limitations other than identity – must be, or be affiliated with the </w:t>
      </w:r>
      <w:r>
        <w:rPr>
          <w:rFonts w:ascii="Times" w:hAnsi="Times"/>
        </w:rPr>
        <w:t>adverse</w:t>
      </w:r>
      <w:r w:rsidR="00E10AFB">
        <w:rPr>
          <w:rFonts w:ascii="Times" w:hAnsi="Times"/>
        </w:rPr>
        <w:t xml:space="preserve"> party to invoke this rule </w:t>
      </w:r>
    </w:p>
    <w:p w:rsidR="007D0B10" w:rsidRDefault="00DE685B" w:rsidP="00DE685B">
      <w:pPr>
        <w:pStyle w:val="ListParagraph"/>
        <w:numPr>
          <w:ilvl w:val="2"/>
          <w:numId w:val="22"/>
        </w:numPr>
        <w:rPr>
          <w:rFonts w:ascii="Times" w:hAnsi="Times"/>
        </w:rPr>
      </w:pPr>
      <w:r>
        <w:rPr>
          <w:rFonts w:ascii="Times" w:hAnsi="Times"/>
        </w:rPr>
        <w:t xml:space="preserve">Admissions </w:t>
      </w:r>
      <w:r w:rsidR="007648DF">
        <w:rPr>
          <w:rFonts w:ascii="Times" w:hAnsi="Times"/>
        </w:rPr>
        <w:t>do not have to be</w:t>
      </w:r>
      <w:r>
        <w:rPr>
          <w:rFonts w:ascii="Times" w:hAnsi="Times"/>
        </w:rPr>
        <w:t xml:space="preserve"> against interest to be admitted at trial </w:t>
      </w:r>
    </w:p>
    <w:p w:rsidR="00805050" w:rsidRPr="00805050" w:rsidRDefault="00805050" w:rsidP="00805050">
      <w:pPr>
        <w:pStyle w:val="ListParagraph"/>
        <w:numPr>
          <w:ilvl w:val="2"/>
          <w:numId w:val="22"/>
        </w:numPr>
        <w:rPr>
          <w:rFonts w:ascii="Times" w:hAnsi="Times"/>
        </w:rPr>
      </w:pPr>
      <w:r>
        <w:rPr>
          <w:rFonts w:ascii="Times" w:hAnsi="Times"/>
        </w:rPr>
        <w:t>Opposition can use anything</w:t>
      </w:r>
      <w:r w:rsidRPr="00805050">
        <w:rPr>
          <w:rFonts w:ascii="Times" w:hAnsi="Times"/>
        </w:rPr>
        <w:t>, even if</w:t>
      </w:r>
      <w:r>
        <w:rPr>
          <w:rFonts w:ascii="Times" w:hAnsi="Times"/>
        </w:rPr>
        <w:t xml:space="preserve"> it’s</w:t>
      </w:r>
      <w:r w:rsidRPr="00805050">
        <w:rPr>
          <w:rFonts w:ascii="Times" w:hAnsi="Times"/>
        </w:rPr>
        <w:t xml:space="preserve"> completel</w:t>
      </w:r>
      <w:r>
        <w:rPr>
          <w:rFonts w:ascii="Times" w:hAnsi="Times"/>
        </w:rPr>
        <w:t>y self serving</w:t>
      </w:r>
    </w:p>
    <w:p w:rsidR="00DE685B" w:rsidRDefault="00DE685B" w:rsidP="00DE685B">
      <w:pPr>
        <w:pStyle w:val="ListParagraph"/>
        <w:numPr>
          <w:ilvl w:val="1"/>
          <w:numId w:val="22"/>
        </w:numPr>
        <w:rPr>
          <w:rFonts w:ascii="Times" w:hAnsi="Times"/>
        </w:rPr>
      </w:pPr>
      <w:r>
        <w:rPr>
          <w:rFonts w:ascii="Times" w:hAnsi="Times"/>
        </w:rPr>
        <w:t xml:space="preserve">Admissions (other than co-conspirators) statements generally come in regardless of whether the speaker had personal knowledge </w:t>
      </w:r>
    </w:p>
    <w:p w:rsidR="00DE685B" w:rsidRDefault="00DE685B" w:rsidP="00DE685B">
      <w:pPr>
        <w:pStyle w:val="ListParagraph"/>
        <w:numPr>
          <w:ilvl w:val="2"/>
          <w:numId w:val="22"/>
        </w:numPr>
        <w:rPr>
          <w:rFonts w:ascii="Times" w:hAnsi="Times"/>
        </w:rPr>
      </w:pPr>
      <w:r>
        <w:rPr>
          <w:rFonts w:ascii="Times" w:hAnsi="Times"/>
        </w:rPr>
        <w:t xml:space="preserve">Differs from other exceptions that require or assure such knowledge </w:t>
      </w:r>
    </w:p>
    <w:p w:rsidR="00DE685B" w:rsidRDefault="00DE685B" w:rsidP="00DE685B">
      <w:pPr>
        <w:pStyle w:val="ListParagraph"/>
        <w:numPr>
          <w:ilvl w:val="1"/>
          <w:numId w:val="22"/>
        </w:numPr>
        <w:rPr>
          <w:rFonts w:ascii="Times" w:hAnsi="Times"/>
        </w:rPr>
      </w:pPr>
      <w:r>
        <w:rPr>
          <w:rFonts w:ascii="Times" w:hAnsi="Times"/>
        </w:rPr>
        <w:t>Admissions usually come in even if they are conclusory (just conceding fault or liability)</w:t>
      </w:r>
    </w:p>
    <w:p w:rsidR="00F175E2" w:rsidRDefault="00BA1FAB" w:rsidP="00DE685B">
      <w:pPr>
        <w:pStyle w:val="ListParagraph"/>
        <w:numPr>
          <w:ilvl w:val="2"/>
          <w:numId w:val="22"/>
        </w:numPr>
        <w:rPr>
          <w:rFonts w:ascii="Times" w:hAnsi="Times"/>
        </w:rPr>
      </w:pPr>
      <w:r>
        <w:rPr>
          <w:rFonts w:ascii="Times" w:hAnsi="Times"/>
        </w:rPr>
        <w:t>Differs from other exceptions that only reach statements w/ high factual content</w:t>
      </w:r>
    </w:p>
    <w:p w:rsidR="00906B10" w:rsidRPr="00DA207E" w:rsidRDefault="00F175E2" w:rsidP="00F175E2">
      <w:pPr>
        <w:pStyle w:val="ListParagraph"/>
        <w:numPr>
          <w:ilvl w:val="0"/>
          <w:numId w:val="22"/>
        </w:numPr>
        <w:rPr>
          <w:rFonts w:ascii="Times" w:hAnsi="Times"/>
          <w:b/>
        </w:rPr>
      </w:pPr>
      <w:r w:rsidRPr="00DA207E">
        <w:rPr>
          <w:rFonts w:ascii="Times" w:hAnsi="Times"/>
          <w:b/>
        </w:rPr>
        <w:t xml:space="preserve">FRE 801(d)(2)(A): Individual Admissions </w:t>
      </w:r>
    </w:p>
    <w:p w:rsidR="00967AD4" w:rsidRDefault="00906B10" w:rsidP="00D754ED">
      <w:pPr>
        <w:pStyle w:val="ListParagraph"/>
        <w:numPr>
          <w:ilvl w:val="1"/>
          <w:numId w:val="22"/>
        </w:numPr>
        <w:rPr>
          <w:rFonts w:ascii="Times" w:hAnsi="Times"/>
        </w:rPr>
      </w:pPr>
      <w:r>
        <w:rPr>
          <w:rFonts w:ascii="Times" w:hAnsi="Times"/>
        </w:rPr>
        <w:t xml:space="preserve">In suits by or against an individual, whatever he says that’s relevant is generally admissible </w:t>
      </w:r>
    </w:p>
    <w:p w:rsidR="002F708B" w:rsidRDefault="00967AD4" w:rsidP="00967AD4">
      <w:pPr>
        <w:pStyle w:val="ListParagraph"/>
        <w:numPr>
          <w:ilvl w:val="2"/>
          <w:numId w:val="22"/>
        </w:numPr>
        <w:rPr>
          <w:rFonts w:ascii="Times" w:hAnsi="Times"/>
        </w:rPr>
      </w:pPr>
      <w:r>
        <w:rPr>
          <w:rFonts w:ascii="Times" w:hAnsi="Times"/>
        </w:rPr>
        <w:t xml:space="preserve">Statement is admissible whether in an individual or representative capacity </w:t>
      </w:r>
    </w:p>
    <w:p w:rsidR="004E5411" w:rsidRDefault="002F708B" w:rsidP="00967AD4">
      <w:pPr>
        <w:pStyle w:val="ListParagraph"/>
        <w:numPr>
          <w:ilvl w:val="2"/>
          <w:numId w:val="22"/>
        </w:numPr>
        <w:rPr>
          <w:rFonts w:ascii="Times" w:hAnsi="Times"/>
        </w:rPr>
      </w:pPr>
      <w:r>
        <w:rPr>
          <w:rFonts w:ascii="Times" w:hAnsi="Times"/>
        </w:rPr>
        <w:t xml:space="preserve">Admissions can also be excluded under FRE 403 if unduly confusing/prejudicial </w:t>
      </w:r>
    </w:p>
    <w:p w:rsidR="00896701" w:rsidRPr="00DA207E" w:rsidRDefault="004E5411" w:rsidP="004E5411">
      <w:pPr>
        <w:pStyle w:val="ListParagraph"/>
        <w:numPr>
          <w:ilvl w:val="0"/>
          <w:numId w:val="22"/>
        </w:numPr>
        <w:rPr>
          <w:rFonts w:ascii="Times" w:hAnsi="Times"/>
          <w:b/>
        </w:rPr>
      </w:pPr>
      <w:r w:rsidRPr="00DA207E">
        <w:rPr>
          <w:rFonts w:ascii="Times" w:hAnsi="Times"/>
          <w:b/>
        </w:rPr>
        <w:t>FRE 801(d)(2)(B)</w:t>
      </w:r>
      <w:r w:rsidR="000633B8" w:rsidRPr="00DA207E">
        <w:rPr>
          <w:rFonts w:ascii="Times" w:hAnsi="Times"/>
          <w:b/>
        </w:rPr>
        <w:t>:</w:t>
      </w:r>
      <w:r w:rsidRPr="00DA207E">
        <w:rPr>
          <w:rFonts w:ascii="Times" w:hAnsi="Times"/>
          <w:b/>
        </w:rPr>
        <w:t xml:space="preserve"> Adoptive Admissions </w:t>
      </w:r>
    </w:p>
    <w:p w:rsidR="00896701" w:rsidRDefault="00896701" w:rsidP="00896701">
      <w:pPr>
        <w:pStyle w:val="ListParagraph"/>
        <w:numPr>
          <w:ilvl w:val="1"/>
          <w:numId w:val="22"/>
        </w:numPr>
        <w:rPr>
          <w:rFonts w:ascii="Times" w:hAnsi="Times"/>
        </w:rPr>
      </w:pPr>
      <w:r>
        <w:rPr>
          <w:rFonts w:ascii="Times" w:hAnsi="Times"/>
        </w:rPr>
        <w:t xml:space="preserve">Where A signs a written statement prepared by B or expressly (orally or in writing) with an oral statement by B – A has adopted what B has written or said </w:t>
      </w:r>
    </w:p>
    <w:p w:rsidR="00896701" w:rsidRDefault="00896701" w:rsidP="00896701">
      <w:pPr>
        <w:pStyle w:val="ListParagraph"/>
        <w:numPr>
          <w:ilvl w:val="2"/>
          <w:numId w:val="22"/>
        </w:numPr>
        <w:rPr>
          <w:rFonts w:ascii="Times" w:hAnsi="Times"/>
        </w:rPr>
      </w:pPr>
      <w:r>
        <w:rPr>
          <w:rFonts w:ascii="Times" w:hAnsi="Times"/>
        </w:rPr>
        <w:t xml:space="preserve">A has in effect made the statement his own </w:t>
      </w:r>
      <w:r w:rsidR="00B8405D">
        <w:rPr>
          <w:rFonts w:ascii="Times" w:hAnsi="Times"/>
        </w:rPr>
        <w:t>and that is admissible (</w:t>
      </w:r>
      <w:r w:rsidR="00B8405D">
        <w:rPr>
          <w:rFonts w:ascii="Times" w:hAnsi="Times"/>
          <w:i/>
        </w:rPr>
        <w:t>see</w:t>
      </w:r>
      <w:r w:rsidR="00B8405D">
        <w:rPr>
          <w:rFonts w:ascii="Times" w:hAnsi="Times"/>
        </w:rPr>
        <w:t xml:space="preserve"> 801(d)(2))</w:t>
      </w:r>
    </w:p>
    <w:p w:rsidR="00896701" w:rsidRDefault="00896701" w:rsidP="000633B8">
      <w:pPr>
        <w:pStyle w:val="ListParagraph"/>
        <w:numPr>
          <w:ilvl w:val="3"/>
          <w:numId w:val="22"/>
        </w:numPr>
        <w:rPr>
          <w:rFonts w:ascii="Times" w:hAnsi="Times"/>
        </w:rPr>
      </w:pPr>
      <w:r>
        <w:rPr>
          <w:rFonts w:ascii="Times" w:hAnsi="Times"/>
        </w:rPr>
        <w:t xml:space="preserve">What A has adopted form B becomes A’s own admission </w:t>
      </w:r>
    </w:p>
    <w:p w:rsidR="000633B8" w:rsidRDefault="000633B8" w:rsidP="000633B8">
      <w:pPr>
        <w:pStyle w:val="ListParagraph"/>
        <w:numPr>
          <w:ilvl w:val="3"/>
          <w:numId w:val="22"/>
        </w:numPr>
        <w:rPr>
          <w:rFonts w:ascii="Times" w:hAnsi="Times"/>
        </w:rPr>
      </w:pPr>
      <w:r>
        <w:rPr>
          <w:rFonts w:ascii="Times" w:hAnsi="Times"/>
        </w:rPr>
        <w:t xml:space="preserve">Remaining quiet </w:t>
      </w:r>
      <w:r w:rsidRPr="000633B8">
        <w:rPr>
          <w:rFonts w:ascii="Times" w:hAnsi="Times"/>
          <w:i/>
        </w:rPr>
        <w:t>may</w:t>
      </w:r>
      <w:r>
        <w:rPr>
          <w:rFonts w:ascii="Times" w:hAnsi="Times"/>
        </w:rPr>
        <w:t xml:space="preserve"> be included as manifesting belief of truth  </w:t>
      </w:r>
    </w:p>
    <w:p w:rsidR="000633B8" w:rsidRDefault="000633B8" w:rsidP="000633B8">
      <w:pPr>
        <w:pStyle w:val="ListParagraph"/>
        <w:numPr>
          <w:ilvl w:val="1"/>
          <w:numId w:val="22"/>
        </w:numPr>
        <w:rPr>
          <w:rFonts w:ascii="Times" w:hAnsi="Times"/>
        </w:rPr>
      </w:pPr>
      <w:r>
        <w:rPr>
          <w:rFonts w:ascii="Times" w:hAnsi="Times"/>
        </w:rPr>
        <w:t xml:space="preserve">Ex. Sending in a letter written by someone else speaking on your behalf is a form of adopting a statement as your own </w:t>
      </w:r>
    </w:p>
    <w:p w:rsidR="006563C9" w:rsidRPr="00DA207E" w:rsidRDefault="006563C9" w:rsidP="000633B8">
      <w:pPr>
        <w:pStyle w:val="ListParagraph"/>
        <w:numPr>
          <w:ilvl w:val="0"/>
          <w:numId w:val="22"/>
        </w:numPr>
        <w:rPr>
          <w:rFonts w:ascii="Times" w:hAnsi="Times"/>
          <w:b/>
        </w:rPr>
      </w:pPr>
      <w:r w:rsidRPr="00DA207E">
        <w:rPr>
          <w:rFonts w:ascii="Times" w:hAnsi="Times"/>
          <w:b/>
        </w:rPr>
        <w:t>FRE 801(d)(2)(C): Authorized Admissions</w:t>
      </w:r>
    </w:p>
    <w:p w:rsidR="006E5C0A" w:rsidRDefault="006563C9" w:rsidP="006563C9">
      <w:pPr>
        <w:pStyle w:val="ListParagraph"/>
        <w:numPr>
          <w:ilvl w:val="1"/>
          <w:numId w:val="22"/>
        </w:numPr>
        <w:rPr>
          <w:rFonts w:ascii="Times" w:hAnsi="Times"/>
        </w:rPr>
      </w:pPr>
      <w:r>
        <w:rPr>
          <w:rFonts w:ascii="Times" w:hAnsi="Times"/>
        </w:rPr>
        <w:t>Where A authorizes another person</w:t>
      </w:r>
      <w:r w:rsidR="006E5C0A">
        <w:rPr>
          <w:rFonts w:ascii="Times" w:hAnsi="Times"/>
        </w:rPr>
        <w:t>, B,</w:t>
      </w:r>
      <w:r>
        <w:rPr>
          <w:rFonts w:ascii="Times" w:hAnsi="Times"/>
        </w:rPr>
        <w:t xml:space="preserve"> to speak, statements by the </w:t>
      </w:r>
      <w:r w:rsidR="006E5C0A">
        <w:rPr>
          <w:rFonts w:ascii="Times" w:hAnsi="Times"/>
        </w:rPr>
        <w:t>B</w:t>
      </w:r>
      <w:r>
        <w:rPr>
          <w:rFonts w:ascii="Times" w:hAnsi="Times"/>
        </w:rPr>
        <w:t xml:space="preserve"> that </w:t>
      </w:r>
      <w:r w:rsidR="006E5C0A">
        <w:rPr>
          <w:rFonts w:ascii="Times" w:hAnsi="Times"/>
        </w:rPr>
        <w:t>were</w:t>
      </w:r>
      <w:r>
        <w:rPr>
          <w:rFonts w:ascii="Times" w:hAnsi="Times"/>
        </w:rPr>
        <w:t xml:space="preserve"> within the scope of the </w:t>
      </w:r>
      <w:r w:rsidR="006E5C0A">
        <w:rPr>
          <w:rFonts w:ascii="Times" w:hAnsi="Times"/>
        </w:rPr>
        <w:t>B’s</w:t>
      </w:r>
      <w:r>
        <w:rPr>
          <w:rFonts w:ascii="Times" w:hAnsi="Times"/>
        </w:rPr>
        <w:t xml:space="preserve"> </w:t>
      </w:r>
      <w:r w:rsidR="006E5C0A">
        <w:rPr>
          <w:rFonts w:ascii="Times" w:hAnsi="Times"/>
        </w:rPr>
        <w:t>speaking</w:t>
      </w:r>
      <w:r>
        <w:rPr>
          <w:rFonts w:ascii="Times" w:hAnsi="Times"/>
        </w:rPr>
        <w:t xml:space="preserve"> autho</w:t>
      </w:r>
      <w:r w:rsidR="006E5C0A">
        <w:rPr>
          <w:rFonts w:ascii="Times" w:hAnsi="Times"/>
        </w:rPr>
        <w:t>rity are admissible against A</w:t>
      </w:r>
    </w:p>
    <w:p w:rsidR="00E3032E" w:rsidRDefault="006E5C0A" w:rsidP="006E5C0A">
      <w:pPr>
        <w:pStyle w:val="ListParagraph"/>
        <w:numPr>
          <w:ilvl w:val="2"/>
          <w:numId w:val="22"/>
        </w:numPr>
        <w:rPr>
          <w:rFonts w:ascii="Times" w:hAnsi="Times"/>
        </w:rPr>
      </w:pPr>
      <w:r>
        <w:rPr>
          <w:rFonts w:ascii="Times" w:hAnsi="Times"/>
        </w:rPr>
        <w:t>Classi</w:t>
      </w:r>
      <w:r w:rsidR="00CA2AE3">
        <w:rPr>
          <w:rFonts w:ascii="Times" w:hAnsi="Times"/>
        </w:rPr>
        <w:t>c principal-agent relationship – W</w:t>
      </w:r>
      <w:r>
        <w:rPr>
          <w:rFonts w:ascii="Times" w:hAnsi="Times"/>
        </w:rPr>
        <w:t xml:space="preserve">hatever relevant things that the agent says in </w:t>
      </w:r>
      <w:r w:rsidR="00CA2AE3">
        <w:rPr>
          <w:rFonts w:ascii="Times" w:hAnsi="Times"/>
        </w:rPr>
        <w:t xml:space="preserve">dealing w/ </w:t>
      </w:r>
      <w:r>
        <w:rPr>
          <w:rFonts w:ascii="Times" w:hAnsi="Times"/>
        </w:rPr>
        <w:t>claims against the</w:t>
      </w:r>
      <w:r w:rsidR="00CA2AE3">
        <w:rPr>
          <w:rFonts w:ascii="Times" w:hAnsi="Times"/>
        </w:rPr>
        <w:t>ir</w:t>
      </w:r>
      <w:r>
        <w:rPr>
          <w:rFonts w:ascii="Times" w:hAnsi="Times"/>
        </w:rPr>
        <w:t xml:space="preserve"> principle</w:t>
      </w:r>
      <w:r w:rsidR="00CA2AE3">
        <w:rPr>
          <w:rFonts w:ascii="Times" w:hAnsi="Times"/>
        </w:rPr>
        <w:t xml:space="preserve">, it is often binding </w:t>
      </w:r>
    </w:p>
    <w:p w:rsidR="00E55EFD" w:rsidRDefault="00E3032E" w:rsidP="00E3032E">
      <w:pPr>
        <w:pStyle w:val="ListParagraph"/>
        <w:numPr>
          <w:ilvl w:val="3"/>
          <w:numId w:val="22"/>
        </w:numPr>
        <w:rPr>
          <w:rFonts w:ascii="Times" w:hAnsi="Times"/>
        </w:rPr>
      </w:pPr>
      <w:r>
        <w:rPr>
          <w:rFonts w:ascii="Times" w:hAnsi="Times"/>
        </w:rPr>
        <w:t xml:space="preserve">Does not require personal knowledge on the part of the speaker </w:t>
      </w:r>
    </w:p>
    <w:p w:rsidR="00D567BE" w:rsidRDefault="00E55EFD" w:rsidP="00E55EFD">
      <w:pPr>
        <w:pStyle w:val="ListParagraph"/>
        <w:numPr>
          <w:ilvl w:val="1"/>
          <w:numId w:val="22"/>
        </w:numPr>
        <w:rPr>
          <w:rFonts w:ascii="Times" w:hAnsi="Times"/>
        </w:rPr>
      </w:pPr>
      <w:r>
        <w:rPr>
          <w:rFonts w:ascii="Times" w:hAnsi="Times"/>
          <w:u w:val="single"/>
        </w:rPr>
        <w:t>Authority</w:t>
      </w:r>
      <w:r>
        <w:rPr>
          <w:rFonts w:ascii="Times" w:hAnsi="Times"/>
        </w:rPr>
        <w:t>: If the relationship between the Principal and Agent requires the</w:t>
      </w:r>
      <w:r w:rsidR="00D567BE">
        <w:rPr>
          <w:rFonts w:ascii="Times" w:hAnsi="Times"/>
        </w:rPr>
        <w:t xml:space="preserve"> Agent to speak in </w:t>
      </w:r>
      <w:r>
        <w:rPr>
          <w:rFonts w:ascii="Times" w:hAnsi="Times"/>
        </w:rPr>
        <w:t xml:space="preserve">order to be effective, authority to speak is implied, and it does not matter that there is no additional indication that the agent is authorized to speak </w:t>
      </w:r>
      <w:r w:rsidR="00D567BE">
        <w:rPr>
          <w:rFonts w:ascii="Times" w:hAnsi="Times"/>
        </w:rPr>
        <w:t>(ex. brokers and lawyers)</w:t>
      </w:r>
    </w:p>
    <w:p w:rsidR="00D567BE" w:rsidRDefault="00D567BE" w:rsidP="00D567BE">
      <w:pPr>
        <w:pStyle w:val="ListParagraph"/>
        <w:numPr>
          <w:ilvl w:val="2"/>
          <w:numId w:val="22"/>
        </w:numPr>
        <w:rPr>
          <w:rFonts w:ascii="Times" w:hAnsi="Times"/>
        </w:rPr>
      </w:pPr>
      <w:r>
        <w:rPr>
          <w:rFonts w:ascii="Times" w:hAnsi="Times"/>
        </w:rPr>
        <w:t xml:space="preserve">Other situations do not necessarily bring speaking authority through the relationship – spousal relation does not imply authority by one to speak for other </w:t>
      </w:r>
    </w:p>
    <w:p w:rsidR="00F260A6" w:rsidRDefault="00D567BE" w:rsidP="00D567BE">
      <w:pPr>
        <w:pStyle w:val="ListParagraph"/>
        <w:numPr>
          <w:ilvl w:val="1"/>
          <w:numId w:val="22"/>
        </w:numPr>
        <w:rPr>
          <w:rFonts w:ascii="Times" w:hAnsi="Times"/>
        </w:rPr>
      </w:pPr>
      <w:r>
        <w:rPr>
          <w:rFonts w:ascii="Times" w:hAnsi="Times"/>
          <w:u w:val="single"/>
        </w:rPr>
        <w:lastRenderedPageBreak/>
        <w:t>Internal Statements</w:t>
      </w:r>
      <w:r>
        <w:rPr>
          <w:rFonts w:ascii="Times" w:hAnsi="Times"/>
        </w:rPr>
        <w:t xml:space="preserve">: Authorized admissions include </w:t>
      </w:r>
      <w:r w:rsidRPr="00F260A6">
        <w:rPr>
          <w:rFonts w:ascii="Times" w:hAnsi="Times"/>
          <w:i/>
        </w:rPr>
        <w:t>internal statements</w:t>
      </w:r>
      <w:r>
        <w:rPr>
          <w:rFonts w:ascii="Times" w:hAnsi="Times"/>
        </w:rPr>
        <w:t xml:space="preserve">, </w:t>
      </w:r>
      <w:r w:rsidR="00F260A6">
        <w:rPr>
          <w:rFonts w:ascii="Times" w:hAnsi="Times"/>
        </w:rPr>
        <w:t xml:space="preserve">or </w:t>
      </w:r>
      <w:r w:rsidR="00F260A6" w:rsidRPr="00F260A6">
        <w:rPr>
          <w:rFonts w:ascii="Times" w:hAnsi="Times"/>
        </w:rPr>
        <w:t>c</w:t>
      </w:r>
      <w:r w:rsidRPr="00F260A6">
        <w:rPr>
          <w:rFonts w:ascii="Times" w:hAnsi="Times"/>
        </w:rPr>
        <w:t>onversa</w:t>
      </w:r>
      <w:r w:rsidR="00F260A6">
        <w:rPr>
          <w:rFonts w:ascii="Times" w:hAnsi="Times"/>
        </w:rPr>
        <w:t xml:space="preserve">tions between the party and their agent </w:t>
      </w:r>
    </w:p>
    <w:p w:rsidR="00F260A6" w:rsidRPr="00A94089" w:rsidRDefault="00F260A6" w:rsidP="00F260A6">
      <w:pPr>
        <w:pStyle w:val="ListParagraph"/>
        <w:numPr>
          <w:ilvl w:val="2"/>
          <w:numId w:val="22"/>
        </w:numPr>
        <w:rPr>
          <w:rFonts w:ascii="Times" w:hAnsi="Times"/>
        </w:rPr>
      </w:pPr>
      <w:r w:rsidRPr="00A94089">
        <w:rPr>
          <w:rFonts w:ascii="Times" w:hAnsi="Times"/>
        </w:rPr>
        <w:t xml:space="preserve">In suits involving the Principal, what agent says to principal on subjects within his </w:t>
      </w:r>
      <w:r w:rsidR="00AB14BD" w:rsidRPr="00A94089">
        <w:rPr>
          <w:rFonts w:ascii="Times" w:hAnsi="Times"/>
        </w:rPr>
        <w:t>authority</w:t>
      </w:r>
      <w:r w:rsidRPr="00A94089">
        <w:rPr>
          <w:rFonts w:ascii="Times" w:hAnsi="Times"/>
        </w:rPr>
        <w:t xml:space="preserve"> are </w:t>
      </w:r>
      <w:r w:rsidR="00AB14BD" w:rsidRPr="00A94089">
        <w:rPr>
          <w:rFonts w:ascii="Times" w:hAnsi="Times"/>
        </w:rPr>
        <w:t>authorized</w:t>
      </w:r>
      <w:r w:rsidRPr="00A94089">
        <w:rPr>
          <w:rFonts w:ascii="Times" w:hAnsi="Times"/>
        </w:rPr>
        <w:t xml:space="preserve"> admissions by the principal </w:t>
      </w:r>
    </w:p>
    <w:p w:rsidR="00F260A6" w:rsidRPr="00A94089" w:rsidRDefault="00F260A6" w:rsidP="00F260A6">
      <w:pPr>
        <w:pStyle w:val="ListParagraph"/>
        <w:numPr>
          <w:ilvl w:val="2"/>
          <w:numId w:val="22"/>
        </w:numPr>
        <w:rPr>
          <w:rFonts w:ascii="Times" w:hAnsi="Times"/>
        </w:rPr>
      </w:pPr>
      <w:r w:rsidRPr="00A94089">
        <w:rPr>
          <w:rFonts w:ascii="Times" w:hAnsi="Times"/>
        </w:rPr>
        <w:t xml:space="preserve">Of course, look to existing privileges that would supersede this rule </w:t>
      </w:r>
    </w:p>
    <w:p w:rsidR="00F260A6" w:rsidRPr="00A94089" w:rsidRDefault="00F260A6" w:rsidP="00F260A6">
      <w:pPr>
        <w:pStyle w:val="ListParagraph"/>
        <w:numPr>
          <w:ilvl w:val="3"/>
          <w:numId w:val="22"/>
        </w:numPr>
        <w:rPr>
          <w:rFonts w:ascii="Times" w:hAnsi="Times"/>
        </w:rPr>
      </w:pPr>
      <w:r w:rsidRPr="00A94089">
        <w:rPr>
          <w:rFonts w:ascii="Times" w:hAnsi="Times"/>
        </w:rPr>
        <w:t>A</w:t>
      </w:r>
      <w:r w:rsidR="00A94089">
        <w:rPr>
          <w:rFonts w:ascii="Times" w:hAnsi="Times"/>
        </w:rPr>
        <w:t>ttorney-Client Privilege</w:t>
      </w:r>
    </w:p>
    <w:p w:rsidR="00194832" w:rsidRDefault="00F260A6" w:rsidP="00F260A6">
      <w:pPr>
        <w:pStyle w:val="ListParagraph"/>
        <w:numPr>
          <w:ilvl w:val="3"/>
          <w:numId w:val="22"/>
        </w:numPr>
        <w:rPr>
          <w:rFonts w:ascii="Times" w:hAnsi="Times"/>
        </w:rPr>
      </w:pPr>
      <w:r w:rsidRPr="00A94089">
        <w:rPr>
          <w:rFonts w:ascii="Times" w:hAnsi="Times"/>
        </w:rPr>
        <w:t xml:space="preserve">Spousal </w:t>
      </w:r>
      <w:r w:rsidR="00A94089">
        <w:rPr>
          <w:rFonts w:ascii="Times" w:hAnsi="Times"/>
        </w:rPr>
        <w:t xml:space="preserve">Privilege </w:t>
      </w:r>
    </w:p>
    <w:p w:rsidR="0010439A" w:rsidRDefault="00194832" w:rsidP="00F260A6">
      <w:pPr>
        <w:pStyle w:val="ListParagraph"/>
        <w:numPr>
          <w:ilvl w:val="3"/>
          <w:numId w:val="22"/>
        </w:numPr>
        <w:rPr>
          <w:rFonts w:ascii="Times" w:hAnsi="Times"/>
        </w:rPr>
      </w:pPr>
      <w:r>
        <w:rPr>
          <w:rFonts w:ascii="Times" w:hAnsi="Times"/>
        </w:rPr>
        <w:t xml:space="preserve">Right against self-incrimination </w:t>
      </w:r>
    </w:p>
    <w:p w:rsidR="0010439A" w:rsidRDefault="0010439A" w:rsidP="0010439A">
      <w:pPr>
        <w:pStyle w:val="ListParagraph"/>
        <w:numPr>
          <w:ilvl w:val="1"/>
          <w:numId w:val="22"/>
        </w:numPr>
        <w:rPr>
          <w:rFonts w:ascii="Times" w:hAnsi="Times"/>
        </w:rPr>
      </w:pPr>
      <w:r>
        <w:rPr>
          <w:rFonts w:ascii="Times" w:hAnsi="Times"/>
          <w:u w:val="single"/>
        </w:rPr>
        <w:t>Independent Evidence:</w:t>
      </w:r>
      <w:r>
        <w:rPr>
          <w:rFonts w:ascii="Times" w:hAnsi="Times"/>
        </w:rPr>
        <w:t xml:space="preserve"> </w:t>
      </w:r>
      <w:r>
        <w:rPr>
          <w:rFonts w:ascii="Times" w:hAnsi="Times"/>
          <w:i/>
        </w:rPr>
        <w:t xml:space="preserve">Bourjaily v. United States </w:t>
      </w:r>
    </w:p>
    <w:p w:rsidR="003A033F" w:rsidRDefault="003A033F" w:rsidP="003A033F">
      <w:pPr>
        <w:pStyle w:val="ListParagraph"/>
        <w:numPr>
          <w:ilvl w:val="2"/>
          <w:numId w:val="22"/>
        </w:numPr>
        <w:rPr>
          <w:rFonts w:ascii="Times" w:hAnsi="Times"/>
        </w:rPr>
      </w:pPr>
      <w:r>
        <w:rPr>
          <w:rFonts w:ascii="Times" w:hAnsi="Times"/>
        </w:rPr>
        <w:t xml:space="preserve">SCOTUS said that a coconspirator statement could itself be used to prove the conspiracy that needs to be established to make the statement admissible </w:t>
      </w:r>
    </w:p>
    <w:p w:rsidR="00AF51EF" w:rsidRDefault="003A033F" w:rsidP="003A033F">
      <w:pPr>
        <w:pStyle w:val="ListParagraph"/>
        <w:numPr>
          <w:ilvl w:val="3"/>
          <w:numId w:val="22"/>
        </w:numPr>
        <w:rPr>
          <w:rFonts w:ascii="Times" w:hAnsi="Times"/>
        </w:rPr>
      </w:pPr>
      <w:r>
        <w:rPr>
          <w:rFonts w:ascii="Times" w:hAnsi="Times"/>
        </w:rPr>
        <w:t xml:space="preserve">In order to invoke this, independent evidence is required </w:t>
      </w:r>
    </w:p>
    <w:p w:rsidR="00AF51EF" w:rsidRDefault="00AF51EF" w:rsidP="00AF51EF">
      <w:pPr>
        <w:pStyle w:val="ListParagraph"/>
        <w:numPr>
          <w:ilvl w:val="2"/>
          <w:numId w:val="22"/>
        </w:numPr>
        <w:rPr>
          <w:rFonts w:ascii="Times" w:hAnsi="Times"/>
        </w:rPr>
      </w:pPr>
      <w:r>
        <w:rPr>
          <w:rFonts w:ascii="Times" w:hAnsi="Times"/>
        </w:rPr>
        <w:t xml:space="preserve">Now applied to authorized admissions, and statements by servants/agents of a party </w:t>
      </w:r>
    </w:p>
    <w:p w:rsidR="00AF51EF" w:rsidRDefault="00AF51EF" w:rsidP="00AF51EF">
      <w:pPr>
        <w:pStyle w:val="ListParagraph"/>
        <w:numPr>
          <w:ilvl w:val="3"/>
          <w:numId w:val="22"/>
        </w:numPr>
        <w:rPr>
          <w:rFonts w:ascii="Times" w:hAnsi="Times"/>
        </w:rPr>
      </w:pPr>
      <w:r>
        <w:rPr>
          <w:rFonts w:ascii="Times" w:hAnsi="Times"/>
        </w:rPr>
        <w:t xml:space="preserve">Courts allowed to consider the contents </w:t>
      </w:r>
      <w:r w:rsidR="004E0001">
        <w:rPr>
          <w:rFonts w:ascii="Times" w:hAnsi="Times"/>
        </w:rPr>
        <w:t xml:space="preserve">of the statement being offered </w:t>
      </w:r>
      <w:r>
        <w:rPr>
          <w:rFonts w:ascii="Times" w:hAnsi="Times"/>
        </w:rPr>
        <w:t>to</w:t>
      </w:r>
      <w:r w:rsidR="004E0001">
        <w:rPr>
          <w:rFonts w:ascii="Times" w:hAnsi="Times"/>
        </w:rPr>
        <w:t xml:space="preserve"> establish authority, or agency, though contents are not alone sufficient </w:t>
      </w:r>
    </w:p>
    <w:p w:rsidR="00936DBC" w:rsidRDefault="00AF51EF" w:rsidP="00AF51EF">
      <w:pPr>
        <w:pStyle w:val="ListParagraph"/>
        <w:numPr>
          <w:ilvl w:val="3"/>
          <w:numId w:val="22"/>
        </w:numPr>
        <w:rPr>
          <w:rFonts w:ascii="Times" w:hAnsi="Times"/>
        </w:rPr>
      </w:pPr>
      <w:r>
        <w:rPr>
          <w:rFonts w:ascii="Times" w:hAnsi="Times"/>
        </w:rPr>
        <w:t xml:space="preserve">Some additional </w:t>
      </w:r>
      <w:r w:rsidR="004E0001">
        <w:rPr>
          <w:rFonts w:ascii="Times" w:hAnsi="Times"/>
        </w:rPr>
        <w:t xml:space="preserve">or independent evidence is required </w:t>
      </w:r>
    </w:p>
    <w:p w:rsidR="007C2986" w:rsidRPr="00DA207E" w:rsidRDefault="00936DBC" w:rsidP="00936DBC">
      <w:pPr>
        <w:pStyle w:val="ListParagraph"/>
        <w:numPr>
          <w:ilvl w:val="0"/>
          <w:numId w:val="22"/>
        </w:numPr>
        <w:rPr>
          <w:rFonts w:ascii="Times" w:hAnsi="Times"/>
          <w:b/>
        </w:rPr>
      </w:pPr>
      <w:r w:rsidRPr="00DA207E">
        <w:rPr>
          <w:rFonts w:ascii="Times" w:hAnsi="Times"/>
          <w:b/>
        </w:rPr>
        <w:t xml:space="preserve">FRE 801(d)(2)(D): Admissions by Agents and Employees </w:t>
      </w:r>
    </w:p>
    <w:p w:rsidR="000940D9" w:rsidRDefault="000940D9" w:rsidP="007C2986">
      <w:pPr>
        <w:pStyle w:val="ListParagraph"/>
        <w:numPr>
          <w:ilvl w:val="1"/>
          <w:numId w:val="22"/>
        </w:numPr>
        <w:rPr>
          <w:rFonts w:ascii="Times" w:hAnsi="Times"/>
        </w:rPr>
      </w:pPr>
      <w:r>
        <w:rPr>
          <w:rFonts w:ascii="Times" w:hAnsi="Times"/>
        </w:rPr>
        <w:t xml:space="preserve">As long as an employee (agent) speak on a matter that is within the scope of his duties, what the agent or employee said is admissible against the employer (principal) </w:t>
      </w:r>
    </w:p>
    <w:p w:rsidR="00BD2382" w:rsidRDefault="0050569E" w:rsidP="00175374">
      <w:pPr>
        <w:pStyle w:val="ListParagraph"/>
        <w:numPr>
          <w:ilvl w:val="2"/>
          <w:numId w:val="22"/>
        </w:numPr>
        <w:rPr>
          <w:rFonts w:ascii="Times" w:hAnsi="Times"/>
        </w:rPr>
      </w:pPr>
      <w:r>
        <w:rPr>
          <w:rFonts w:ascii="Times" w:hAnsi="Times"/>
        </w:rPr>
        <w:t xml:space="preserve">Ex. Truck driver employed by B, comments to a bystander after a crash, “I ran a red light,” is speaking w/in scope of duties, and is admissible against employer B </w:t>
      </w:r>
    </w:p>
    <w:p w:rsidR="001E0CBA" w:rsidRDefault="00BD2382" w:rsidP="00BD2382">
      <w:pPr>
        <w:pStyle w:val="ListParagraph"/>
        <w:numPr>
          <w:ilvl w:val="3"/>
          <w:numId w:val="22"/>
        </w:numPr>
        <w:rPr>
          <w:rFonts w:ascii="Times" w:hAnsi="Times"/>
        </w:rPr>
      </w:pPr>
      <w:r>
        <w:rPr>
          <w:rFonts w:ascii="Times" w:hAnsi="Times"/>
        </w:rPr>
        <w:t>Truck</w:t>
      </w:r>
      <w:r w:rsidR="001E0CBA">
        <w:rPr>
          <w:rFonts w:ascii="Times" w:hAnsi="Times"/>
        </w:rPr>
        <w:t xml:space="preserve"> </w:t>
      </w:r>
      <w:r>
        <w:rPr>
          <w:rFonts w:ascii="Times" w:hAnsi="Times"/>
        </w:rPr>
        <w:t xml:space="preserve">driver’s statement is admissible against him personally under </w:t>
      </w:r>
      <w:r w:rsidR="001E0CBA">
        <w:rPr>
          <w:rFonts w:ascii="Times" w:hAnsi="Times"/>
        </w:rPr>
        <w:t>admission by party-opponent as well (if injured brings suit against driver)</w:t>
      </w:r>
    </w:p>
    <w:p w:rsidR="001E0CBA" w:rsidRDefault="001E0CBA" w:rsidP="001E0CBA">
      <w:pPr>
        <w:pStyle w:val="ListParagraph"/>
        <w:numPr>
          <w:ilvl w:val="1"/>
          <w:numId w:val="22"/>
        </w:numPr>
        <w:rPr>
          <w:rFonts w:ascii="Times" w:hAnsi="Times"/>
        </w:rPr>
      </w:pPr>
      <w:r>
        <w:rPr>
          <w:rFonts w:ascii="Times" w:hAnsi="Times"/>
        </w:rPr>
        <w:t>In suits against ER’s this principle is broad and reaches</w:t>
      </w:r>
    </w:p>
    <w:p w:rsidR="001E0CBA" w:rsidRDefault="001E0CBA" w:rsidP="001E0CBA">
      <w:pPr>
        <w:pStyle w:val="ListParagraph"/>
        <w:numPr>
          <w:ilvl w:val="2"/>
          <w:numId w:val="22"/>
        </w:numPr>
        <w:rPr>
          <w:rFonts w:ascii="Times" w:hAnsi="Times"/>
        </w:rPr>
      </w:pPr>
      <w:r>
        <w:rPr>
          <w:rFonts w:ascii="Times" w:hAnsi="Times"/>
        </w:rPr>
        <w:t xml:space="preserve">Statements that an alleged tortfeasor makes about their own conduct </w:t>
      </w:r>
    </w:p>
    <w:p w:rsidR="001E0CBA" w:rsidRDefault="001E0CBA" w:rsidP="001E0CBA">
      <w:pPr>
        <w:pStyle w:val="ListParagraph"/>
        <w:numPr>
          <w:ilvl w:val="2"/>
          <w:numId w:val="22"/>
        </w:numPr>
        <w:rPr>
          <w:rFonts w:ascii="Times" w:hAnsi="Times"/>
        </w:rPr>
      </w:pPr>
      <w:r>
        <w:rPr>
          <w:rFonts w:ascii="Times" w:hAnsi="Times"/>
        </w:rPr>
        <w:t xml:space="preserve">Statements by a supervisor describing things done by people under supervision </w:t>
      </w:r>
    </w:p>
    <w:p w:rsidR="001E0CBA" w:rsidRDefault="001E0CBA" w:rsidP="001E0CBA">
      <w:pPr>
        <w:pStyle w:val="ListParagraph"/>
        <w:numPr>
          <w:ilvl w:val="2"/>
          <w:numId w:val="22"/>
        </w:numPr>
        <w:rPr>
          <w:rFonts w:ascii="Times" w:hAnsi="Times"/>
        </w:rPr>
      </w:pPr>
      <w:r>
        <w:rPr>
          <w:rFonts w:ascii="Times" w:hAnsi="Times"/>
        </w:rPr>
        <w:t xml:space="preserve">Descriptions of a place/equipment for which the speaker is responsible </w:t>
      </w:r>
    </w:p>
    <w:p w:rsidR="009D4AB9" w:rsidRDefault="001E0CBA" w:rsidP="001E0CBA">
      <w:pPr>
        <w:pStyle w:val="ListParagraph"/>
        <w:numPr>
          <w:ilvl w:val="2"/>
          <w:numId w:val="22"/>
        </w:numPr>
        <w:rPr>
          <w:rFonts w:ascii="Times" w:hAnsi="Times"/>
        </w:rPr>
      </w:pPr>
      <w:r>
        <w:rPr>
          <w:rFonts w:ascii="Times" w:hAnsi="Times"/>
        </w:rPr>
        <w:t xml:space="preserve">Accounts of company practice/policy in areas of speaker’s responsibility </w:t>
      </w:r>
    </w:p>
    <w:p w:rsidR="009D4AB9" w:rsidRDefault="009D4AB9" w:rsidP="009D4AB9">
      <w:pPr>
        <w:pStyle w:val="ListParagraph"/>
        <w:numPr>
          <w:ilvl w:val="1"/>
          <w:numId w:val="22"/>
        </w:numPr>
        <w:rPr>
          <w:rFonts w:ascii="Times" w:hAnsi="Times"/>
        </w:rPr>
      </w:pPr>
      <w:r>
        <w:rPr>
          <w:rFonts w:ascii="Times" w:hAnsi="Times"/>
          <w:u w:val="single"/>
        </w:rPr>
        <w:t>Independent Evidence</w:t>
      </w:r>
      <w:r>
        <w:rPr>
          <w:rFonts w:ascii="Times" w:hAnsi="Times"/>
        </w:rPr>
        <w:t>: As in authorized admissions, courts traditionally re</w:t>
      </w:r>
      <w:r w:rsidR="0062139B">
        <w:rPr>
          <w:rFonts w:ascii="Times" w:hAnsi="Times"/>
        </w:rPr>
        <w:t>quire independent evidence to a</w:t>
      </w:r>
      <w:r>
        <w:rPr>
          <w:rFonts w:ascii="Times" w:hAnsi="Times"/>
        </w:rPr>
        <w:t xml:space="preserve">void bootstrapping </w:t>
      </w:r>
    </w:p>
    <w:p w:rsidR="006261D2" w:rsidRDefault="0062139B" w:rsidP="009D4AB9">
      <w:pPr>
        <w:pStyle w:val="ListParagraph"/>
        <w:numPr>
          <w:ilvl w:val="2"/>
          <w:numId w:val="22"/>
        </w:numPr>
        <w:rPr>
          <w:rFonts w:ascii="Times" w:hAnsi="Times"/>
        </w:rPr>
      </w:pPr>
      <w:r>
        <w:rPr>
          <w:rFonts w:ascii="Times" w:hAnsi="Times"/>
        </w:rPr>
        <w:t xml:space="preserve">Under </w:t>
      </w:r>
      <w:r>
        <w:rPr>
          <w:rFonts w:ascii="Times" w:hAnsi="Times"/>
          <w:i/>
        </w:rPr>
        <w:t>Bourjaily</w:t>
      </w:r>
      <w:r>
        <w:rPr>
          <w:rFonts w:ascii="Times" w:hAnsi="Times"/>
        </w:rPr>
        <w:t>, contents of the statement are now considered, but the p</w:t>
      </w:r>
      <w:r w:rsidR="009D4AB9">
        <w:rPr>
          <w:rFonts w:ascii="Times" w:hAnsi="Times"/>
        </w:rPr>
        <w:t xml:space="preserve">roponent is required to offer other proof </w:t>
      </w:r>
      <w:r>
        <w:rPr>
          <w:rFonts w:ascii="Times" w:hAnsi="Times"/>
        </w:rPr>
        <w:t>to establish</w:t>
      </w:r>
      <w:r w:rsidR="009D4AB9">
        <w:rPr>
          <w:rFonts w:ascii="Times" w:hAnsi="Times"/>
        </w:rPr>
        <w:t xml:space="preserve"> the emplo</w:t>
      </w:r>
      <w:r>
        <w:rPr>
          <w:rFonts w:ascii="Times" w:hAnsi="Times"/>
        </w:rPr>
        <w:t>yment and duties of the speaker</w:t>
      </w:r>
    </w:p>
    <w:p w:rsidR="006261D2" w:rsidRPr="00DA207E" w:rsidRDefault="006261D2" w:rsidP="006261D2">
      <w:pPr>
        <w:pStyle w:val="ListParagraph"/>
        <w:numPr>
          <w:ilvl w:val="0"/>
          <w:numId w:val="22"/>
        </w:numPr>
        <w:rPr>
          <w:rFonts w:ascii="Times" w:hAnsi="Times"/>
          <w:b/>
        </w:rPr>
      </w:pPr>
      <w:r w:rsidRPr="00DA207E">
        <w:rPr>
          <w:rFonts w:ascii="Times" w:hAnsi="Times"/>
          <w:b/>
        </w:rPr>
        <w:t>FRE 801(d)(2)(E): Co</w:t>
      </w:r>
      <w:r w:rsidR="00DA207E">
        <w:rPr>
          <w:rFonts w:ascii="Times" w:hAnsi="Times"/>
          <w:b/>
        </w:rPr>
        <w:t>-</w:t>
      </w:r>
      <w:r w:rsidRPr="00DA207E">
        <w:rPr>
          <w:rFonts w:ascii="Times" w:hAnsi="Times"/>
          <w:b/>
        </w:rPr>
        <w:t xml:space="preserve">conspirator Statements </w:t>
      </w:r>
    </w:p>
    <w:p w:rsidR="006261D2" w:rsidRDefault="00500E49" w:rsidP="006261D2">
      <w:pPr>
        <w:pStyle w:val="ListParagraph"/>
        <w:numPr>
          <w:ilvl w:val="1"/>
          <w:numId w:val="22"/>
        </w:numPr>
        <w:rPr>
          <w:rFonts w:ascii="Times" w:hAnsi="Times"/>
        </w:rPr>
      </w:pPr>
      <w:r>
        <w:rPr>
          <w:rFonts w:ascii="Times" w:hAnsi="Times"/>
        </w:rPr>
        <w:t>If prosecutor is able to show 3 things against a criminal defendant, any of</w:t>
      </w:r>
      <w:r w:rsidR="00516676">
        <w:rPr>
          <w:rFonts w:ascii="Times" w:hAnsi="Times"/>
        </w:rPr>
        <w:t xml:space="preserve"> the coconspirator</w:t>
      </w:r>
      <w:r>
        <w:rPr>
          <w:rFonts w:ascii="Times" w:hAnsi="Times"/>
        </w:rPr>
        <w:t xml:space="preserve"> </w:t>
      </w:r>
      <w:r w:rsidR="00516676">
        <w:rPr>
          <w:rFonts w:ascii="Times" w:hAnsi="Times"/>
        </w:rPr>
        <w:t>declarant’s statements</w:t>
      </w:r>
      <w:r>
        <w:rPr>
          <w:rFonts w:ascii="Times" w:hAnsi="Times"/>
        </w:rPr>
        <w:t xml:space="preserve"> are admissible as the defendant’s own </w:t>
      </w:r>
    </w:p>
    <w:p w:rsidR="00516676" w:rsidRDefault="006261D2" w:rsidP="006261D2">
      <w:pPr>
        <w:pStyle w:val="ListParagraph"/>
        <w:numPr>
          <w:ilvl w:val="2"/>
          <w:numId w:val="22"/>
        </w:numPr>
        <w:rPr>
          <w:rFonts w:ascii="Times" w:hAnsi="Times"/>
        </w:rPr>
      </w:pPr>
      <w:r>
        <w:rPr>
          <w:rFonts w:ascii="Times" w:hAnsi="Times"/>
        </w:rPr>
        <w:t>Declarant and defendant conspired</w:t>
      </w:r>
    </w:p>
    <w:p w:rsidR="00516676" w:rsidRDefault="00516676" w:rsidP="00516676">
      <w:pPr>
        <w:pStyle w:val="ListParagraph"/>
        <w:numPr>
          <w:ilvl w:val="3"/>
          <w:numId w:val="22"/>
        </w:numPr>
        <w:rPr>
          <w:rFonts w:ascii="Times" w:hAnsi="Times"/>
        </w:rPr>
      </w:pPr>
      <w:r>
        <w:rPr>
          <w:rFonts w:ascii="Times" w:hAnsi="Times"/>
        </w:rPr>
        <w:t>Exception usually invoked in cases w/ charges of conspiracy</w:t>
      </w:r>
    </w:p>
    <w:p w:rsidR="006261D2" w:rsidRDefault="00516676" w:rsidP="00516676">
      <w:pPr>
        <w:pStyle w:val="ListParagraph"/>
        <w:numPr>
          <w:ilvl w:val="3"/>
          <w:numId w:val="22"/>
        </w:numPr>
        <w:rPr>
          <w:rFonts w:ascii="Times" w:hAnsi="Times"/>
        </w:rPr>
      </w:pPr>
      <w:r>
        <w:rPr>
          <w:rFonts w:ascii="Times" w:hAnsi="Times"/>
        </w:rPr>
        <w:t>Exc</w:t>
      </w:r>
      <w:r w:rsidR="00146814">
        <w:rPr>
          <w:rFonts w:ascii="Times" w:hAnsi="Times"/>
        </w:rPr>
        <w:t xml:space="preserve">eption can still be invoked if no conspiracy charges, if such charges are brought and dismissed, and even if such charges lead to acquittal </w:t>
      </w:r>
    </w:p>
    <w:p w:rsidR="00146814" w:rsidRDefault="006261D2" w:rsidP="006261D2">
      <w:pPr>
        <w:pStyle w:val="ListParagraph"/>
        <w:numPr>
          <w:ilvl w:val="2"/>
          <w:numId w:val="22"/>
        </w:numPr>
        <w:rPr>
          <w:rFonts w:ascii="Times" w:hAnsi="Times"/>
        </w:rPr>
      </w:pPr>
      <w:r>
        <w:rPr>
          <w:rFonts w:ascii="Times" w:hAnsi="Times"/>
        </w:rPr>
        <w:t xml:space="preserve">Statement was made during the pendency of the venture; and </w:t>
      </w:r>
    </w:p>
    <w:p w:rsidR="00146814" w:rsidRDefault="00146814" w:rsidP="00146814">
      <w:pPr>
        <w:pStyle w:val="ListParagraph"/>
        <w:numPr>
          <w:ilvl w:val="3"/>
          <w:numId w:val="22"/>
        </w:numPr>
        <w:rPr>
          <w:rFonts w:ascii="Times" w:hAnsi="Times"/>
        </w:rPr>
      </w:pPr>
      <w:r>
        <w:rPr>
          <w:rFonts w:ascii="Times" w:hAnsi="Times"/>
        </w:rPr>
        <w:t xml:space="preserve">Statements made before or after a conspiracy do not fit the exception </w:t>
      </w:r>
    </w:p>
    <w:p w:rsidR="00793D52" w:rsidRDefault="00146814" w:rsidP="00146814">
      <w:pPr>
        <w:pStyle w:val="ListParagraph"/>
        <w:numPr>
          <w:ilvl w:val="3"/>
          <w:numId w:val="22"/>
        </w:numPr>
        <w:rPr>
          <w:rFonts w:ascii="Times" w:hAnsi="Times"/>
        </w:rPr>
      </w:pPr>
      <w:r>
        <w:rPr>
          <w:rFonts w:ascii="Times" w:hAnsi="Times"/>
        </w:rPr>
        <w:t>Statements made by conspirators before the defendant are usually admissible against the D</w:t>
      </w:r>
      <w:r w:rsidR="00793D52">
        <w:rPr>
          <w:rFonts w:ascii="Times" w:hAnsi="Times"/>
        </w:rPr>
        <w:t xml:space="preserve"> – theory that D adopted what was said before</w:t>
      </w:r>
    </w:p>
    <w:p w:rsidR="00793D52" w:rsidRDefault="00793D52" w:rsidP="00146814">
      <w:pPr>
        <w:pStyle w:val="ListParagraph"/>
        <w:numPr>
          <w:ilvl w:val="3"/>
          <w:numId w:val="22"/>
        </w:numPr>
        <w:rPr>
          <w:rFonts w:ascii="Times" w:hAnsi="Times"/>
        </w:rPr>
      </w:pPr>
      <w:r>
        <w:rPr>
          <w:rFonts w:ascii="Times" w:hAnsi="Times"/>
        </w:rPr>
        <w:t xml:space="preserve">Statements made by a conspirator after arrest usually does not fin the exception when offerd against other conspirators </w:t>
      </w:r>
    </w:p>
    <w:p w:rsidR="006261D2" w:rsidRDefault="00793D52" w:rsidP="00146814">
      <w:pPr>
        <w:pStyle w:val="ListParagraph"/>
        <w:numPr>
          <w:ilvl w:val="3"/>
          <w:numId w:val="22"/>
        </w:numPr>
        <w:rPr>
          <w:rFonts w:ascii="Times" w:hAnsi="Times"/>
        </w:rPr>
      </w:pPr>
      <w:r>
        <w:rPr>
          <w:rFonts w:ascii="Times" w:hAnsi="Times"/>
        </w:rPr>
        <w:lastRenderedPageBreak/>
        <w:t>Statements by conspirators still at large are usually admitted agains</w:t>
      </w:r>
      <w:r w:rsidR="00B006A6">
        <w:rPr>
          <w:rFonts w:ascii="Times" w:hAnsi="Times"/>
        </w:rPr>
        <w:t>t</w:t>
      </w:r>
      <w:r>
        <w:rPr>
          <w:rFonts w:ascii="Times" w:hAnsi="Times"/>
        </w:rPr>
        <w:t xml:space="preserve"> an already-arrested member of the venture</w:t>
      </w:r>
    </w:p>
    <w:p w:rsidR="00500E49" w:rsidRDefault="006261D2" w:rsidP="006261D2">
      <w:pPr>
        <w:pStyle w:val="ListParagraph"/>
        <w:numPr>
          <w:ilvl w:val="2"/>
          <w:numId w:val="22"/>
        </w:numPr>
        <w:rPr>
          <w:rFonts w:ascii="Times" w:hAnsi="Times"/>
        </w:rPr>
      </w:pPr>
      <w:r>
        <w:rPr>
          <w:rFonts w:ascii="Times" w:hAnsi="Times"/>
        </w:rPr>
        <w:t xml:space="preserve">Statement furthered a conspiracy </w:t>
      </w:r>
    </w:p>
    <w:p w:rsidR="00B006A6" w:rsidRDefault="00B006A6" w:rsidP="00B006A6">
      <w:pPr>
        <w:pStyle w:val="ListParagraph"/>
        <w:numPr>
          <w:ilvl w:val="3"/>
          <w:numId w:val="22"/>
        </w:numPr>
        <w:rPr>
          <w:rFonts w:ascii="Times" w:hAnsi="Times"/>
        </w:rPr>
      </w:pPr>
      <w:r>
        <w:rPr>
          <w:rFonts w:ascii="Times" w:hAnsi="Times"/>
        </w:rPr>
        <w:t>Fu</w:t>
      </w:r>
      <w:r w:rsidR="00DE7008">
        <w:rPr>
          <w:rFonts w:ascii="Times" w:hAnsi="Times"/>
        </w:rPr>
        <w:t xml:space="preserve">rther </w:t>
      </w:r>
      <w:r>
        <w:rPr>
          <w:rFonts w:ascii="Times" w:hAnsi="Times"/>
        </w:rPr>
        <w:t xml:space="preserve">a </w:t>
      </w:r>
      <w:r w:rsidR="00DE7008">
        <w:rPr>
          <w:rFonts w:ascii="Times" w:hAnsi="Times"/>
        </w:rPr>
        <w:t>conspiracy if they seek to drum</w:t>
      </w:r>
      <w:r>
        <w:rPr>
          <w:rFonts w:ascii="Times" w:hAnsi="Times"/>
        </w:rPr>
        <w:t xml:space="preserve"> up business, encourage continued </w:t>
      </w:r>
      <w:r w:rsidR="00DE7008">
        <w:rPr>
          <w:rFonts w:ascii="Times" w:hAnsi="Times"/>
        </w:rPr>
        <w:t>adherence</w:t>
      </w:r>
      <w:r>
        <w:rPr>
          <w:rFonts w:ascii="Times" w:hAnsi="Times"/>
        </w:rPr>
        <w:t xml:space="preserve"> to the venture, or keep conspirators abreast of developments </w:t>
      </w:r>
    </w:p>
    <w:p w:rsidR="00B006A6" w:rsidRDefault="00B006A6" w:rsidP="00B006A6">
      <w:pPr>
        <w:pStyle w:val="ListParagraph"/>
        <w:numPr>
          <w:ilvl w:val="4"/>
          <w:numId w:val="22"/>
        </w:numPr>
        <w:rPr>
          <w:rFonts w:ascii="Times" w:hAnsi="Times"/>
        </w:rPr>
      </w:pPr>
      <w:r>
        <w:rPr>
          <w:rFonts w:ascii="Times" w:hAnsi="Times"/>
        </w:rPr>
        <w:t xml:space="preserve">Statements made to undercover agents can satisfy the requirements </w:t>
      </w:r>
    </w:p>
    <w:p w:rsidR="00DE7008" w:rsidRDefault="00B006A6" w:rsidP="00DE7008">
      <w:pPr>
        <w:pStyle w:val="ListParagraph"/>
        <w:numPr>
          <w:ilvl w:val="3"/>
          <w:numId w:val="22"/>
        </w:numPr>
        <w:rPr>
          <w:rFonts w:ascii="Times" w:hAnsi="Times"/>
        </w:rPr>
      </w:pPr>
      <w:r>
        <w:rPr>
          <w:rFonts w:ascii="Times" w:hAnsi="Times"/>
        </w:rPr>
        <w:t>Purpose of the speaker may be to further the venture even if they do not achieve that purpose</w:t>
      </w:r>
      <w:r w:rsidR="00DE7008">
        <w:rPr>
          <w:rFonts w:ascii="Times" w:hAnsi="Times"/>
        </w:rPr>
        <w:t xml:space="preserve"> – purpose alone is not enough </w:t>
      </w:r>
    </w:p>
    <w:p w:rsidR="00DE7008" w:rsidRDefault="00DE7008" w:rsidP="00DE7008">
      <w:pPr>
        <w:pStyle w:val="ListParagraph"/>
        <w:numPr>
          <w:ilvl w:val="4"/>
          <w:numId w:val="22"/>
        </w:numPr>
        <w:rPr>
          <w:rFonts w:ascii="Times" w:hAnsi="Times"/>
        </w:rPr>
      </w:pPr>
      <w:r>
        <w:rPr>
          <w:rFonts w:ascii="Times" w:hAnsi="Times"/>
        </w:rPr>
        <w:t xml:space="preserve">Statements knowingly made to police do not fit the exception </w:t>
      </w:r>
    </w:p>
    <w:p w:rsidR="00DE7008" w:rsidRDefault="00DE7008" w:rsidP="00DE7008">
      <w:pPr>
        <w:pStyle w:val="ListParagraph"/>
        <w:numPr>
          <w:ilvl w:val="1"/>
          <w:numId w:val="22"/>
        </w:numPr>
        <w:rPr>
          <w:rFonts w:ascii="Times" w:hAnsi="Times"/>
        </w:rPr>
      </w:pPr>
      <w:r>
        <w:rPr>
          <w:rFonts w:ascii="Times" w:hAnsi="Times"/>
          <w:u w:val="single"/>
        </w:rPr>
        <w:t>Procedural Issues</w:t>
      </w:r>
      <w:r>
        <w:rPr>
          <w:rFonts w:ascii="Times" w:hAnsi="Times"/>
        </w:rPr>
        <w:t xml:space="preserve">: </w:t>
      </w:r>
      <w:r>
        <w:rPr>
          <w:rFonts w:ascii="Times" w:hAnsi="Times"/>
          <w:i/>
        </w:rPr>
        <w:t xml:space="preserve">Bourjaily </w:t>
      </w:r>
    </w:p>
    <w:p w:rsidR="009B19B1" w:rsidRDefault="009B19B1" w:rsidP="00DE7008">
      <w:pPr>
        <w:pStyle w:val="ListParagraph"/>
        <w:numPr>
          <w:ilvl w:val="2"/>
          <w:numId w:val="22"/>
        </w:numPr>
        <w:rPr>
          <w:rFonts w:ascii="Times" w:hAnsi="Times"/>
        </w:rPr>
      </w:pPr>
      <w:r>
        <w:rPr>
          <w:rFonts w:ascii="Times" w:hAnsi="Times"/>
        </w:rPr>
        <w:t>Under this case, judges determine the predicate facts of the exception despite the fact that one of the predicate facts (defendant and declarant conspired) coincides with a question for the jury to decide</w:t>
      </w:r>
    </w:p>
    <w:p w:rsidR="00757660" w:rsidRPr="00757660" w:rsidRDefault="00757660" w:rsidP="00DE7008">
      <w:pPr>
        <w:pStyle w:val="ListParagraph"/>
        <w:numPr>
          <w:ilvl w:val="2"/>
          <w:numId w:val="22"/>
        </w:numPr>
        <w:rPr>
          <w:rFonts w:ascii="Times" w:hAnsi="Times"/>
        </w:rPr>
      </w:pPr>
      <w:r w:rsidRPr="00757660">
        <w:rPr>
          <w:rFonts w:ascii="Times" w:hAnsi="Times"/>
        </w:rPr>
        <w:t xml:space="preserve">Preponderance standard applies, despite the fact that usually coconspirator statements are offered by prosecutors against criminal defendants </w:t>
      </w:r>
    </w:p>
    <w:p w:rsidR="0034373E" w:rsidRDefault="00757660" w:rsidP="00DE7008">
      <w:pPr>
        <w:pStyle w:val="ListParagraph"/>
        <w:numPr>
          <w:ilvl w:val="2"/>
          <w:numId w:val="22"/>
        </w:numPr>
        <w:rPr>
          <w:rFonts w:ascii="Times" w:hAnsi="Times"/>
        </w:rPr>
      </w:pPr>
      <w:r w:rsidRPr="00757660">
        <w:rPr>
          <w:rFonts w:ascii="Times" w:hAnsi="Times"/>
        </w:rPr>
        <w:t xml:space="preserve">In deciding the admissibility question the judge my consider the statement itself, although the statement itself are not alone sufficient to establish the points </w:t>
      </w: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B86951" w:rsidRDefault="00B86951" w:rsidP="0034373E">
      <w:pPr>
        <w:rPr>
          <w:rFonts w:ascii="Times" w:hAnsi="Times"/>
        </w:rPr>
      </w:pPr>
    </w:p>
    <w:p w:rsidR="0034373E" w:rsidRDefault="0034373E" w:rsidP="0034373E">
      <w:pPr>
        <w:rPr>
          <w:rFonts w:ascii="Times" w:hAnsi="Times"/>
        </w:rPr>
      </w:pPr>
    </w:p>
    <w:p w:rsidR="00F33DFD" w:rsidRDefault="0034373E" w:rsidP="00F33DFD">
      <w:pPr>
        <w:jc w:val="center"/>
        <w:rPr>
          <w:rFonts w:ascii="Times" w:hAnsi="Times"/>
        </w:rPr>
      </w:pPr>
      <w:r w:rsidRPr="00F33DFD">
        <w:rPr>
          <w:rFonts w:ascii="Times" w:hAnsi="Times"/>
          <w:b/>
        </w:rPr>
        <w:t>VIII. Hearsay Exceptions</w:t>
      </w:r>
      <w:r w:rsidR="005C5C4B">
        <w:rPr>
          <w:rFonts w:ascii="Times" w:hAnsi="Times"/>
          <w:b/>
        </w:rPr>
        <w:t xml:space="preserve"> – </w:t>
      </w:r>
      <w:r w:rsidR="0021645B">
        <w:rPr>
          <w:rFonts w:ascii="Times" w:hAnsi="Times"/>
          <w:b/>
        </w:rPr>
        <w:t>Unrestricted Exceptions</w:t>
      </w:r>
    </w:p>
    <w:p w:rsidR="00F33DFD" w:rsidRDefault="00F33DFD" w:rsidP="00F33DFD">
      <w:pPr>
        <w:jc w:val="center"/>
        <w:rPr>
          <w:rFonts w:ascii="Times" w:hAnsi="Times"/>
        </w:rPr>
      </w:pPr>
    </w:p>
    <w:p w:rsidR="0021645B" w:rsidRPr="00FF0029" w:rsidRDefault="0021645B" w:rsidP="00F33DFD">
      <w:pPr>
        <w:pStyle w:val="ListParagraph"/>
        <w:numPr>
          <w:ilvl w:val="0"/>
          <w:numId w:val="24"/>
        </w:numPr>
        <w:rPr>
          <w:rFonts w:ascii="Times" w:hAnsi="Times"/>
          <w:b/>
        </w:rPr>
      </w:pPr>
      <w:r w:rsidRPr="00FF0029">
        <w:rPr>
          <w:rFonts w:ascii="Times" w:hAnsi="Times"/>
          <w:b/>
        </w:rPr>
        <w:t>FRE 803: Hearsay Exceptions – Availability of Declarant Immaterial</w:t>
      </w:r>
    </w:p>
    <w:p w:rsidR="0021645B" w:rsidRDefault="0021645B" w:rsidP="0021645B">
      <w:pPr>
        <w:pStyle w:val="ListParagraph"/>
        <w:numPr>
          <w:ilvl w:val="1"/>
          <w:numId w:val="24"/>
        </w:numPr>
        <w:rPr>
          <w:rFonts w:ascii="Times" w:hAnsi="Times"/>
        </w:rPr>
      </w:pPr>
      <w:r>
        <w:rPr>
          <w:rFonts w:ascii="Times" w:hAnsi="Times"/>
        </w:rPr>
        <w:t xml:space="preserve">These exceptions may be invoked regardless of whether the declarant testifies or is available as a witness </w:t>
      </w:r>
    </w:p>
    <w:p w:rsidR="0095726E" w:rsidRDefault="007F1B68" w:rsidP="0021645B">
      <w:pPr>
        <w:pStyle w:val="ListParagraph"/>
        <w:numPr>
          <w:ilvl w:val="0"/>
          <w:numId w:val="24"/>
        </w:numPr>
        <w:rPr>
          <w:rFonts w:ascii="Times" w:hAnsi="Times"/>
        </w:rPr>
      </w:pPr>
      <w:r>
        <w:rPr>
          <w:rFonts w:ascii="Times" w:hAnsi="Times"/>
        </w:rPr>
        <w:t xml:space="preserve">FRE 803(1): Present Sense Impression </w:t>
      </w:r>
    </w:p>
    <w:p w:rsidR="008A4A90" w:rsidRDefault="008A4A90" w:rsidP="0095726E">
      <w:pPr>
        <w:pStyle w:val="ListParagraph"/>
        <w:numPr>
          <w:ilvl w:val="1"/>
          <w:numId w:val="24"/>
        </w:numPr>
        <w:rPr>
          <w:rFonts w:ascii="Times" w:hAnsi="Times"/>
        </w:rPr>
      </w:pPr>
      <w:r>
        <w:rPr>
          <w:rFonts w:ascii="Times" w:hAnsi="Times"/>
        </w:rPr>
        <w:t>Three requirements for a present sense impression to be admissible hearsay</w:t>
      </w:r>
    </w:p>
    <w:p w:rsidR="008A4A90" w:rsidRDefault="008A4A90" w:rsidP="008A4A90">
      <w:pPr>
        <w:pStyle w:val="ListParagraph"/>
        <w:numPr>
          <w:ilvl w:val="2"/>
          <w:numId w:val="24"/>
        </w:numPr>
        <w:rPr>
          <w:rFonts w:ascii="Times" w:hAnsi="Times"/>
        </w:rPr>
      </w:pPr>
      <w:r w:rsidRPr="008A4A90">
        <w:rPr>
          <w:rFonts w:ascii="Times" w:hAnsi="Times"/>
          <w:u w:val="single"/>
        </w:rPr>
        <w:t>Immediacy</w:t>
      </w:r>
      <w:r>
        <w:rPr>
          <w:rFonts w:ascii="Times" w:hAnsi="Times"/>
          <w:u w:val="single"/>
        </w:rPr>
        <w:t>:</w:t>
      </w:r>
      <w:r>
        <w:rPr>
          <w:rFonts w:ascii="Times" w:hAnsi="Times"/>
        </w:rPr>
        <w:t xml:space="preserve"> Statement must describe an act, event, or condition that happens or exists at the moment of speaking </w:t>
      </w:r>
    </w:p>
    <w:p w:rsidR="008A4A90" w:rsidRDefault="008A4A90" w:rsidP="008A4A90">
      <w:pPr>
        <w:pStyle w:val="ListParagraph"/>
        <w:numPr>
          <w:ilvl w:val="3"/>
          <w:numId w:val="24"/>
        </w:numPr>
        <w:rPr>
          <w:rFonts w:ascii="Times" w:hAnsi="Times"/>
        </w:rPr>
      </w:pPr>
      <w:r>
        <w:rPr>
          <w:rFonts w:ascii="Times" w:hAnsi="Times"/>
        </w:rPr>
        <w:t>Statement may fit if it follows an event by a few seconds, but not minutes</w:t>
      </w:r>
    </w:p>
    <w:p w:rsidR="008A4A90" w:rsidRDefault="008A4A90" w:rsidP="008A4A90">
      <w:pPr>
        <w:pStyle w:val="ListParagraph"/>
        <w:numPr>
          <w:ilvl w:val="2"/>
          <w:numId w:val="24"/>
        </w:numPr>
        <w:rPr>
          <w:rFonts w:ascii="Times" w:hAnsi="Times"/>
        </w:rPr>
      </w:pPr>
      <w:r w:rsidRPr="00DF7744">
        <w:rPr>
          <w:rFonts w:ascii="Times" w:hAnsi="Times"/>
          <w:u w:val="single"/>
        </w:rPr>
        <w:t>Perceiving</w:t>
      </w:r>
      <w:r>
        <w:rPr>
          <w:rFonts w:ascii="Times" w:hAnsi="Times"/>
        </w:rPr>
        <w:t xml:space="preserve">: The speaker must perceive what she describes </w:t>
      </w:r>
    </w:p>
    <w:p w:rsidR="0009585A" w:rsidRDefault="0009585A" w:rsidP="008A4A90">
      <w:pPr>
        <w:pStyle w:val="ListParagraph"/>
        <w:numPr>
          <w:ilvl w:val="3"/>
          <w:numId w:val="24"/>
        </w:numPr>
        <w:rPr>
          <w:rFonts w:ascii="Times" w:hAnsi="Times"/>
        </w:rPr>
      </w:pPr>
      <w:r>
        <w:rPr>
          <w:rFonts w:ascii="Times" w:hAnsi="Times"/>
        </w:rPr>
        <w:t>Perceive usually r</w:t>
      </w:r>
      <w:r w:rsidR="008A4A90">
        <w:rPr>
          <w:rFonts w:ascii="Times" w:hAnsi="Times"/>
        </w:rPr>
        <w:t xml:space="preserve">efers to </w:t>
      </w:r>
      <w:r w:rsidR="006F0399">
        <w:rPr>
          <w:rFonts w:ascii="Times" w:hAnsi="Times"/>
        </w:rPr>
        <w:t>what he is “</w:t>
      </w:r>
      <w:r w:rsidR="008A4A90">
        <w:rPr>
          <w:rFonts w:ascii="Times" w:hAnsi="Times"/>
        </w:rPr>
        <w:t>seeing,</w:t>
      </w:r>
      <w:r w:rsidR="006F0399">
        <w:rPr>
          <w:rFonts w:ascii="Times" w:hAnsi="Times"/>
        </w:rPr>
        <w:t>”</w:t>
      </w:r>
      <w:r w:rsidR="008A4A90">
        <w:rPr>
          <w:rFonts w:ascii="Times" w:hAnsi="Times"/>
        </w:rPr>
        <w:t xml:space="preserve"> but many cases admit statements describing what the speaker has heard </w:t>
      </w:r>
      <w:r>
        <w:rPr>
          <w:rFonts w:ascii="Times" w:hAnsi="Times"/>
        </w:rPr>
        <w:t>(e.g. phone call)</w:t>
      </w:r>
    </w:p>
    <w:p w:rsidR="0009585A" w:rsidRDefault="0009585A" w:rsidP="0009585A">
      <w:pPr>
        <w:pStyle w:val="ListParagraph"/>
        <w:numPr>
          <w:ilvl w:val="2"/>
          <w:numId w:val="24"/>
        </w:numPr>
        <w:rPr>
          <w:rFonts w:ascii="Times" w:hAnsi="Times"/>
        </w:rPr>
      </w:pPr>
      <w:r>
        <w:rPr>
          <w:rFonts w:ascii="Times" w:hAnsi="Times"/>
          <w:u w:val="single"/>
        </w:rPr>
        <w:t>Descriptive</w:t>
      </w:r>
      <w:r>
        <w:rPr>
          <w:rFonts w:ascii="Times" w:hAnsi="Times"/>
        </w:rPr>
        <w:t xml:space="preserve">: Statement must describe an act, event, or condition </w:t>
      </w:r>
    </w:p>
    <w:p w:rsidR="00356C57" w:rsidRDefault="00356C57" w:rsidP="00356C57">
      <w:pPr>
        <w:pStyle w:val="ListParagraph"/>
        <w:numPr>
          <w:ilvl w:val="3"/>
          <w:numId w:val="24"/>
        </w:numPr>
        <w:rPr>
          <w:rFonts w:ascii="Times" w:hAnsi="Times"/>
        </w:rPr>
      </w:pPr>
      <w:r>
        <w:rPr>
          <w:rFonts w:ascii="Times" w:hAnsi="Times"/>
        </w:rPr>
        <w:t xml:space="preserve">Ex. </w:t>
      </w:r>
      <w:r w:rsidR="00C82BCD" w:rsidRPr="00356C57">
        <w:rPr>
          <w:rFonts w:ascii="Times" w:hAnsi="Times"/>
        </w:rPr>
        <w:t>Comment to a passenger that the passing car must be drunk</w:t>
      </w:r>
      <w:r w:rsidRPr="00356C57">
        <w:rPr>
          <w:rFonts w:ascii="Times" w:hAnsi="Times"/>
        </w:rPr>
        <w:t xml:space="preserve">, and </w:t>
      </w:r>
      <w:r>
        <w:rPr>
          <w:rFonts w:ascii="Times" w:hAnsi="Times"/>
        </w:rPr>
        <w:t>they</w:t>
      </w:r>
      <w:r w:rsidRPr="00356C57">
        <w:rPr>
          <w:rFonts w:ascii="Times" w:hAnsi="Times"/>
        </w:rPr>
        <w:t xml:space="preserve"> would find them somewhere on the road wrecked if they keep that speed up</w:t>
      </w:r>
    </w:p>
    <w:p w:rsidR="00D93F49" w:rsidRDefault="00356C57" w:rsidP="00356C57">
      <w:pPr>
        <w:pStyle w:val="ListParagraph"/>
        <w:numPr>
          <w:ilvl w:val="3"/>
          <w:numId w:val="24"/>
        </w:numPr>
        <w:rPr>
          <w:rFonts w:ascii="Times" w:hAnsi="Times"/>
        </w:rPr>
      </w:pPr>
      <w:r>
        <w:rPr>
          <w:rFonts w:ascii="Times" w:hAnsi="Times"/>
        </w:rPr>
        <w:t>S</w:t>
      </w:r>
      <w:r w:rsidRPr="00356C57">
        <w:rPr>
          <w:rFonts w:ascii="Times" w:hAnsi="Times"/>
        </w:rPr>
        <w:t>tatement admitted to prove the manner of driving</w:t>
      </w:r>
    </w:p>
    <w:p w:rsidR="00DF7744" w:rsidRDefault="00DF7744" w:rsidP="00D93F49">
      <w:pPr>
        <w:pStyle w:val="ListParagraph"/>
        <w:numPr>
          <w:ilvl w:val="1"/>
          <w:numId w:val="24"/>
        </w:numPr>
        <w:rPr>
          <w:rFonts w:ascii="Times" w:hAnsi="Times"/>
        </w:rPr>
      </w:pPr>
      <w:r>
        <w:rPr>
          <w:rFonts w:ascii="Times" w:hAnsi="Times"/>
        </w:rPr>
        <w:t xml:space="preserve">To be admissible, must make a fact or consequence more likely </w:t>
      </w:r>
    </w:p>
    <w:p w:rsidR="008978E4" w:rsidRDefault="00DF7744" w:rsidP="00DF7744">
      <w:pPr>
        <w:pStyle w:val="ListParagraph"/>
        <w:numPr>
          <w:ilvl w:val="2"/>
          <w:numId w:val="24"/>
        </w:numPr>
        <w:rPr>
          <w:rFonts w:ascii="Times" w:hAnsi="Times"/>
        </w:rPr>
      </w:pPr>
      <w:r>
        <w:rPr>
          <w:rFonts w:ascii="Times" w:hAnsi="Times"/>
        </w:rPr>
        <w:t xml:space="preserve">To admit evidence, must prove by a preponderance of the evidence </w:t>
      </w:r>
    </w:p>
    <w:p w:rsidR="005771BC" w:rsidRDefault="005771BC" w:rsidP="005771BC">
      <w:pPr>
        <w:pStyle w:val="ListParagraph"/>
        <w:numPr>
          <w:ilvl w:val="0"/>
          <w:numId w:val="24"/>
        </w:numPr>
        <w:rPr>
          <w:rFonts w:ascii="Times" w:hAnsi="Times"/>
        </w:rPr>
      </w:pPr>
      <w:r>
        <w:rPr>
          <w:rFonts w:ascii="Times" w:hAnsi="Times"/>
        </w:rPr>
        <w:t xml:space="preserve">FRE 803(2): Excited Utterance </w:t>
      </w:r>
    </w:p>
    <w:p w:rsidR="00086D92" w:rsidRDefault="00086D92" w:rsidP="005771BC">
      <w:pPr>
        <w:pStyle w:val="ListParagraph"/>
        <w:numPr>
          <w:ilvl w:val="1"/>
          <w:numId w:val="24"/>
        </w:numPr>
        <w:rPr>
          <w:rFonts w:ascii="Times" w:hAnsi="Times"/>
        </w:rPr>
      </w:pPr>
      <w:r>
        <w:rPr>
          <w:rFonts w:ascii="Times" w:hAnsi="Times"/>
        </w:rPr>
        <w:t>Like PSI, based</w:t>
      </w:r>
      <w:r w:rsidR="00340E40">
        <w:rPr>
          <w:rFonts w:ascii="Times" w:hAnsi="Times"/>
        </w:rPr>
        <w:t xml:space="preserve"> on </w:t>
      </w:r>
      <w:r>
        <w:rPr>
          <w:rFonts w:ascii="Times" w:hAnsi="Times"/>
        </w:rPr>
        <w:t>spontaneity</w:t>
      </w:r>
      <w:r w:rsidR="00340E40">
        <w:rPr>
          <w:rFonts w:ascii="Times" w:hAnsi="Times"/>
        </w:rPr>
        <w:t xml:space="preserve"> and is crucial in allowing statement by accident and crime victims to describe what happened to them</w:t>
      </w:r>
    </w:p>
    <w:p w:rsidR="00086D92" w:rsidRDefault="00086D92" w:rsidP="00086D92">
      <w:pPr>
        <w:pStyle w:val="ListParagraph"/>
        <w:numPr>
          <w:ilvl w:val="2"/>
          <w:numId w:val="24"/>
        </w:numPr>
        <w:rPr>
          <w:rFonts w:ascii="Times" w:hAnsi="Times"/>
        </w:rPr>
      </w:pPr>
      <w:r>
        <w:rPr>
          <w:rFonts w:ascii="Times" w:hAnsi="Times"/>
        </w:rPr>
        <w:t xml:space="preserve">Applies to statements by victims of violence to identify or describe their perpetrator </w:t>
      </w:r>
    </w:p>
    <w:p w:rsidR="001F7773" w:rsidRDefault="00086D92" w:rsidP="00086D92">
      <w:pPr>
        <w:pStyle w:val="ListParagraph"/>
        <w:numPr>
          <w:ilvl w:val="2"/>
          <w:numId w:val="24"/>
        </w:numPr>
        <w:rPr>
          <w:rFonts w:ascii="Times" w:hAnsi="Times"/>
        </w:rPr>
      </w:pPr>
      <w:r>
        <w:rPr>
          <w:rFonts w:ascii="Times" w:hAnsi="Times"/>
        </w:rPr>
        <w:t>Reaches statements by eyewitnesses (bystanders) who see such events and describe</w:t>
      </w:r>
      <w:r w:rsidR="00E60ED3">
        <w:rPr>
          <w:rFonts w:ascii="Times" w:hAnsi="Times"/>
        </w:rPr>
        <w:t xml:space="preserve">; do not have to be a participant in the startling event </w:t>
      </w:r>
    </w:p>
    <w:p w:rsidR="001F7773" w:rsidRDefault="001F7773" w:rsidP="001F7773">
      <w:pPr>
        <w:pStyle w:val="ListParagraph"/>
        <w:numPr>
          <w:ilvl w:val="1"/>
          <w:numId w:val="24"/>
        </w:numPr>
        <w:rPr>
          <w:rFonts w:ascii="Times" w:hAnsi="Times"/>
        </w:rPr>
      </w:pPr>
      <w:r>
        <w:rPr>
          <w:rFonts w:ascii="Times" w:hAnsi="Times"/>
        </w:rPr>
        <w:t>Three requirements for a excited utterance to be admissible hearsay</w:t>
      </w:r>
    </w:p>
    <w:p w:rsidR="001F7773" w:rsidRDefault="001F7773" w:rsidP="001F7773">
      <w:pPr>
        <w:pStyle w:val="ListParagraph"/>
        <w:numPr>
          <w:ilvl w:val="2"/>
          <w:numId w:val="24"/>
        </w:numPr>
        <w:rPr>
          <w:rFonts w:ascii="Times" w:hAnsi="Times"/>
        </w:rPr>
      </w:pPr>
      <w:r w:rsidRPr="00267C97">
        <w:rPr>
          <w:rFonts w:ascii="Times" w:hAnsi="Times"/>
          <w:u w:val="single"/>
        </w:rPr>
        <w:t>External Stimulus</w:t>
      </w:r>
      <w:r>
        <w:rPr>
          <w:rFonts w:ascii="Times" w:hAnsi="Times"/>
        </w:rPr>
        <w:t xml:space="preserve">: Must have a </w:t>
      </w:r>
      <w:r w:rsidR="0090772A">
        <w:rPr>
          <w:rFonts w:ascii="Times" w:hAnsi="Times"/>
        </w:rPr>
        <w:t>startling</w:t>
      </w:r>
      <w:r>
        <w:rPr>
          <w:rFonts w:ascii="Times" w:hAnsi="Times"/>
        </w:rPr>
        <w:t xml:space="preserve"> or exciting event </w:t>
      </w:r>
    </w:p>
    <w:p w:rsidR="001F7773" w:rsidRDefault="001F7773" w:rsidP="001F7773">
      <w:pPr>
        <w:pStyle w:val="ListParagraph"/>
        <w:numPr>
          <w:ilvl w:val="3"/>
          <w:numId w:val="24"/>
        </w:numPr>
        <w:rPr>
          <w:rFonts w:ascii="Times" w:hAnsi="Times"/>
        </w:rPr>
      </w:pPr>
      <w:r>
        <w:rPr>
          <w:rFonts w:ascii="Times" w:hAnsi="Times"/>
        </w:rPr>
        <w:t xml:space="preserve">Such an event that rivets the attention of the speaker </w:t>
      </w:r>
    </w:p>
    <w:p w:rsidR="001F7773" w:rsidRDefault="001F7773" w:rsidP="001F7773">
      <w:pPr>
        <w:pStyle w:val="ListParagraph"/>
        <w:numPr>
          <w:ilvl w:val="2"/>
          <w:numId w:val="24"/>
        </w:numPr>
        <w:rPr>
          <w:rFonts w:ascii="Times" w:hAnsi="Times"/>
        </w:rPr>
      </w:pPr>
      <w:r w:rsidRPr="00267C97">
        <w:rPr>
          <w:rFonts w:ascii="Times" w:hAnsi="Times"/>
          <w:u w:val="single"/>
        </w:rPr>
        <w:t>Excitement</w:t>
      </w:r>
      <w:r>
        <w:rPr>
          <w:rFonts w:ascii="Times" w:hAnsi="Times"/>
        </w:rPr>
        <w:t xml:space="preserve">: Speaker must be excited as he speaks </w:t>
      </w:r>
    </w:p>
    <w:p w:rsidR="0090772A" w:rsidRDefault="003E30DE" w:rsidP="001F7773">
      <w:pPr>
        <w:pStyle w:val="ListParagraph"/>
        <w:numPr>
          <w:ilvl w:val="3"/>
          <w:numId w:val="24"/>
        </w:numPr>
        <w:rPr>
          <w:rFonts w:ascii="Times" w:hAnsi="Times"/>
        </w:rPr>
      </w:pPr>
      <w:r>
        <w:rPr>
          <w:rFonts w:ascii="Times" w:hAnsi="Times"/>
        </w:rPr>
        <w:t>Subjective</w:t>
      </w:r>
      <w:r w:rsidR="0090772A">
        <w:rPr>
          <w:rFonts w:ascii="Times" w:hAnsi="Times"/>
        </w:rPr>
        <w:t xml:space="preserve"> </w:t>
      </w:r>
      <w:r>
        <w:rPr>
          <w:rFonts w:ascii="Times" w:hAnsi="Times"/>
        </w:rPr>
        <w:t xml:space="preserve">– Court must decide whether a person like the declarant, in their position </w:t>
      </w:r>
      <w:r w:rsidR="0090772A">
        <w:rPr>
          <w:rFonts w:ascii="Times" w:hAnsi="Times"/>
        </w:rPr>
        <w:t>at</w:t>
      </w:r>
      <w:r>
        <w:rPr>
          <w:rFonts w:ascii="Times" w:hAnsi="Times"/>
        </w:rPr>
        <w:t xml:space="preserve"> the time, would be excited under </w:t>
      </w:r>
      <w:r w:rsidR="0090772A">
        <w:rPr>
          <w:rFonts w:ascii="Times" w:hAnsi="Times"/>
        </w:rPr>
        <w:t>circumstances</w:t>
      </w:r>
      <w:r>
        <w:rPr>
          <w:rFonts w:ascii="Times" w:hAnsi="Times"/>
        </w:rPr>
        <w:t xml:space="preserve"> </w:t>
      </w:r>
    </w:p>
    <w:p w:rsidR="0090772A" w:rsidRDefault="0090772A" w:rsidP="0090772A">
      <w:pPr>
        <w:pStyle w:val="ListParagraph"/>
        <w:numPr>
          <w:ilvl w:val="4"/>
          <w:numId w:val="24"/>
        </w:numPr>
        <w:rPr>
          <w:rFonts w:ascii="Times" w:hAnsi="Times"/>
        </w:rPr>
      </w:pPr>
      <w:r>
        <w:rPr>
          <w:rFonts w:ascii="Times" w:hAnsi="Times"/>
        </w:rPr>
        <w:t>Examine demeanor, content of statement, and nature of the event</w:t>
      </w:r>
    </w:p>
    <w:p w:rsidR="00B01881" w:rsidRDefault="0090772A" w:rsidP="0090772A">
      <w:pPr>
        <w:pStyle w:val="ListParagraph"/>
        <w:numPr>
          <w:ilvl w:val="3"/>
          <w:numId w:val="24"/>
        </w:numPr>
        <w:rPr>
          <w:rFonts w:ascii="Times" w:hAnsi="Times"/>
        </w:rPr>
      </w:pPr>
      <w:r>
        <w:rPr>
          <w:rFonts w:ascii="Times" w:hAnsi="Times"/>
        </w:rPr>
        <w:t xml:space="preserve">Unlike PSI, excited utterance can reach statements that are made some minutes or even hours after the events described, provided the speaker is excited as he speaks </w:t>
      </w:r>
    </w:p>
    <w:p w:rsidR="00C146E9" w:rsidRDefault="00B01881" w:rsidP="00B01881">
      <w:pPr>
        <w:pStyle w:val="ListParagraph"/>
        <w:numPr>
          <w:ilvl w:val="4"/>
          <w:numId w:val="24"/>
        </w:numPr>
        <w:rPr>
          <w:rFonts w:ascii="Times" w:hAnsi="Times"/>
        </w:rPr>
      </w:pPr>
      <w:r>
        <w:rPr>
          <w:rFonts w:ascii="Times" w:hAnsi="Times"/>
        </w:rPr>
        <w:t xml:space="preserve">Focus on stress of the event, and if witness is still excited it is admitted as an exception to hearsay; no-planning allowed </w:t>
      </w:r>
    </w:p>
    <w:p w:rsidR="00AA5400" w:rsidRDefault="00C146E9" w:rsidP="00C146E9">
      <w:pPr>
        <w:pStyle w:val="ListParagraph"/>
        <w:numPr>
          <w:ilvl w:val="2"/>
          <w:numId w:val="24"/>
        </w:numPr>
        <w:rPr>
          <w:rFonts w:ascii="Times" w:hAnsi="Times"/>
        </w:rPr>
      </w:pPr>
      <w:r>
        <w:rPr>
          <w:rFonts w:ascii="Times" w:hAnsi="Times"/>
          <w:u w:val="single"/>
        </w:rPr>
        <w:lastRenderedPageBreak/>
        <w:t>Related to an Event</w:t>
      </w:r>
      <w:r>
        <w:rPr>
          <w:rFonts w:ascii="Times" w:hAnsi="Times"/>
        </w:rPr>
        <w:t xml:space="preserve">: Utterance must </w:t>
      </w:r>
      <w:r w:rsidRPr="00267C97">
        <w:rPr>
          <w:rFonts w:ascii="Times" w:hAnsi="Times"/>
          <w:i/>
        </w:rPr>
        <w:t>relate</w:t>
      </w:r>
      <w:r>
        <w:rPr>
          <w:rFonts w:ascii="Times" w:hAnsi="Times"/>
        </w:rPr>
        <w:t xml:space="preserve"> to an exciting act, event, or condition</w:t>
      </w:r>
    </w:p>
    <w:p w:rsidR="00AA5400" w:rsidRDefault="00AA5400" w:rsidP="00AA5400">
      <w:pPr>
        <w:pStyle w:val="ListParagraph"/>
        <w:numPr>
          <w:ilvl w:val="3"/>
          <w:numId w:val="24"/>
        </w:numPr>
        <w:rPr>
          <w:rFonts w:ascii="Times" w:hAnsi="Times"/>
        </w:rPr>
      </w:pPr>
      <w:r w:rsidRPr="00267C97">
        <w:rPr>
          <w:rFonts w:ascii="Times" w:hAnsi="Times"/>
        </w:rPr>
        <w:t>Connection is looser than what is required for PSI</w:t>
      </w:r>
      <w:r>
        <w:rPr>
          <w:rFonts w:ascii="Times" w:hAnsi="Times"/>
          <w:u w:val="single"/>
        </w:rPr>
        <w:t xml:space="preserve"> </w:t>
      </w:r>
      <w:r>
        <w:rPr>
          <w:rFonts w:ascii="Times" w:hAnsi="Times"/>
        </w:rPr>
        <w:t xml:space="preserve">– must </w:t>
      </w:r>
      <w:r>
        <w:rPr>
          <w:rFonts w:ascii="Times" w:hAnsi="Times"/>
          <w:i/>
        </w:rPr>
        <w:t>describe</w:t>
      </w:r>
    </w:p>
    <w:p w:rsidR="005A06E9" w:rsidRDefault="005A06E9" w:rsidP="00B03D9F">
      <w:pPr>
        <w:pStyle w:val="ListParagraph"/>
        <w:numPr>
          <w:ilvl w:val="0"/>
          <w:numId w:val="24"/>
        </w:numPr>
        <w:rPr>
          <w:rFonts w:ascii="Times" w:hAnsi="Times"/>
        </w:rPr>
      </w:pPr>
      <w:r>
        <w:rPr>
          <w:rFonts w:ascii="Times" w:hAnsi="Times"/>
        </w:rPr>
        <w:t xml:space="preserve">FRE 803(3): State of Mind; Emotional or Physical Condition </w:t>
      </w:r>
    </w:p>
    <w:p w:rsidR="00F57A47" w:rsidRDefault="007E72D7" w:rsidP="00B03D9F">
      <w:pPr>
        <w:pStyle w:val="ListParagraph"/>
        <w:numPr>
          <w:ilvl w:val="1"/>
          <w:numId w:val="24"/>
        </w:numPr>
        <w:rPr>
          <w:rFonts w:ascii="Times" w:hAnsi="Times"/>
        </w:rPr>
      </w:pPr>
      <w:r>
        <w:rPr>
          <w:rFonts w:ascii="Times" w:hAnsi="Times"/>
        </w:rPr>
        <w:t xml:space="preserve">If not using the words for truth, but to </w:t>
      </w:r>
      <w:r w:rsidR="00F57A47">
        <w:rPr>
          <w:rFonts w:ascii="Times" w:hAnsi="Times"/>
        </w:rPr>
        <w:t>circumstantially</w:t>
      </w:r>
      <w:r>
        <w:rPr>
          <w:rFonts w:ascii="Times" w:hAnsi="Times"/>
        </w:rPr>
        <w:t xml:space="preserve"> prove then</w:t>
      </w:r>
      <w:r w:rsidR="00F57A47">
        <w:rPr>
          <w:rFonts w:ascii="Times" w:hAnsi="Times"/>
        </w:rPr>
        <w:t xml:space="preserve"> existing state of mind, the statement</w:t>
      </w:r>
      <w:r>
        <w:rPr>
          <w:rFonts w:ascii="Times" w:hAnsi="Times"/>
        </w:rPr>
        <w:t xml:space="preserve"> is admissible </w:t>
      </w:r>
    </w:p>
    <w:p w:rsidR="00F57A47" w:rsidRDefault="00F57A47" w:rsidP="00F57A47">
      <w:pPr>
        <w:pStyle w:val="ListParagraph"/>
        <w:numPr>
          <w:ilvl w:val="2"/>
          <w:numId w:val="24"/>
        </w:numPr>
        <w:rPr>
          <w:rFonts w:ascii="Times" w:hAnsi="Times"/>
        </w:rPr>
      </w:pPr>
      <w:r>
        <w:rPr>
          <w:rFonts w:ascii="Times" w:hAnsi="Times"/>
        </w:rPr>
        <w:t xml:space="preserve">Deals w/ direct evidence of state of mind, and circumstantially infer that the declarant actually did that claim </w:t>
      </w:r>
    </w:p>
    <w:p w:rsidR="007E72D7" w:rsidRDefault="00F57A47" w:rsidP="00F57A47">
      <w:pPr>
        <w:pStyle w:val="ListParagraph"/>
        <w:numPr>
          <w:ilvl w:val="2"/>
          <w:numId w:val="24"/>
        </w:numPr>
        <w:rPr>
          <w:rFonts w:ascii="Times" w:hAnsi="Times"/>
        </w:rPr>
      </w:pPr>
      <w:r>
        <w:rPr>
          <w:rFonts w:ascii="Times" w:hAnsi="Times"/>
        </w:rPr>
        <w:t xml:space="preserve">Ex. </w:t>
      </w:r>
      <w:r w:rsidR="00587E50">
        <w:rPr>
          <w:rFonts w:ascii="Times" w:hAnsi="Times"/>
        </w:rPr>
        <w:t xml:space="preserve">If declarant says, “I intend to go to Chicago,” that is admissible and can circumstantially infer declarant went to Chicago </w:t>
      </w:r>
    </w:p>
    <w:p w:rsidR="00823636" w:rsidRDefault="00823636" w:rsidP="00B03D9F">
      <w:pPr>
        <w:pStyle w:val="ListParagraph"/>
        <w:numPr>
          <w:ilvl w:val="1"/>
          <w:numId w:val="24"/>
        </w:numPr>
        <w:rPr>
          <w:rFonts w:ascii="Times" w:hAnsi="Times"/>
        </w:rPr>
      </w:pPr>
      <w:r>
        <w:rPr>
          <w:rFonts w:ascii="Times" w:hAnsi="Times"/>
        </w:rPr>
        <w:t xml:space="preserve">This exception is also based on spontaneity, </w:t>
      </w:r>
      <w:r w:rsidR="00056F9A">
        <w:rPr>
          <w:rFonts w:ascii="Times" w:hAnsi="Times"/>
        </w:rPr>
        <w:t>admissible statements include</w:t>
      </w:r>
      <w:r>
        <w:rPr>
          <w:rFonts w:ascii="Times" w:hAnsi="Times"/>
        </w:rPr>
        <w:t>…</w:t>
      </w:r>
    </w:p>
    <w:p w:rsidR="00A820C7" w:rsidRDefault="00823636" w:rsidP="00B03D9F">
      <w:pPr>
        <w:pStyle w:val="ListParagraph"/>
        <w:numPr>
          <w:ilvl w:val="2"/>
          <w:numId w:val="24"/>
        </w:numPr>
        <w:rPr>
          <w:rFonts w:ascii="Times" w:hAnsi="Times"/>
        </w:rPr>
      </w:pPr>
      <w:r>
        <w:rPr>
          <w:rFonts w:ascii="Times" w:hAnsi="Times"/>
        </w:rPr>
        <w:t>Existing physical condition</w:t>
      </w:r>
    </w:p>
    <w:p w:rsidR="005B1C3D" w:rsidRDefault="00A820C7" w:rsidP="00A820C7">
      <w:pPr>
        <w:pStyle w:val="ListParagraph"/>
        <w:numPr>
          <w:ilvl w:val="3"/>
          <w:numId w:val="24"/>
        </w:numPr>
        <w:rPr>
          <w:rFonts w:ascii="Times" w:hAnsi="Times"/>
        </w:rPr>
      </w:pPr>
      <w:r>
        <w:rPr>
          <w:rFonts w:ascii="Times" w:hAnsi="Times"/>
        </w:rPr>
        <w:t>Statements describing ailments, pains, and injuries fit the exception</w:t>
      </w:r>
    </w:p>
    <w:p w:rsidR="00626CDD" w:rsidRDefault="00823636" w:rsidP="00B03D9F">
      <w:pPr>
        <w:pStyle w:val="ListParagraph"/>
        <w:numPr>
          <w:ilvl w:val="2"/>
          <w:numId w:val="24"/>
        </w:numPr>
        <w:rPr>
          <w:rFonts w:ascii="Times" w:hAnsi="Times"/>
        </w:rPr>
      </w:pPr>
      <w:r>
        <w:rPr>
          <w:rFonts w:ascii="Times" w:hAnsi="Times"/>
        </w:rPr>
        <w:t>Ex</w:t>
      </w:r>
      <w:r w:rsidR="005B1C3D">
        <w:rPr>
          <w:rFonts w:ascii="Times" w:hAnsi="Times"/>
        </w:rPr>
        <w:t>isting mental state as an</w:t>
      </w:r>
      <w:r>
        <w:rPr>
          <w:rFonts w:ascii="Times" w:hAnsi="Times"/>
        </w:rPr>
        <w:t xml:space="preserve"> end in itself </w:t>
      </w:r>
    </w:p>
    <w:p w:rsidR="001513BF" w:rsidRPr="001513BF" w:rsidRDefault="001513BF" w:rsidP="001513BF">
      <w:pPr>
        <w:pStyle w:val="ListParagraph"/>
        <w:numPr>
          <w:ilvl w:val="3"/>
          <w:numId w:val="24"/>
        </w:numPr>
        <w:rPr>
          <w:rFonts w:ascii="Times" w:hAnsi="Times"/>
        </w:rPr>
      </w:pPr>
      <w:r>
        <w:rPr>
          <w:rFonts w:ascii="Times" w:hAnsi="Times"/>
        </w:rPr>
        <w:t>Statements describing a mental state are admissible</w:t>
      </w:r>
    </w:p>
    <w:p w:rsidR="001513BF" w:rsidRDefault="001513BF" w:rsidP="00626CDD">
      <w:pPr>
        <w:pStyle w:val="ListParagraph"/>
        <w:numPr>
          <w:ilvl w:val="3"/>
          <w:numId w:val="24"/>
        </w:numPr>
        <w:rPr>
          <w:rFonts w:ascii="Times" w:hAnsi="Times"/>
        </w:rPr>
      </w:pPr>
      <w:r>
        <w:rPr>
          <w:rFonts w:ascii="Times" w:hAnsi="Times"/>
        </w:rPr>
        <w:t>Ex: I</w:t>
      </w:r>
      <w:r w:rsidR="00626CDD">
        <w:rPr>
          <w:rFonts w:ascii="Times" w:hAnsi="Times"/>
        </w:rPr>
        <w:t xml:space="preserve">ntent of a criminal D, mental state of customers who are discouraged, </w:t>
      </w:r>
      <w:r>
        <w:rPr>
          <w:rFonts w:ascii="Times" w:hAnsi="Times"/>
        </w:rPr>
        <w:t>or fear in an extortion victim, etc…</w:t>
      </w:r>
    </w:p>
    <w:p w:rsidR="001513BF" w:rsidRDefault="00B03D9F" w:rsidP="00B03D9F">
      <w:pPr>
        <w:pStyle w:val="ListParagraph"/>
        <w:numPr>
          <w:ilvl w:val="2"/>
          <w:numId w:val="24"/>
        </w:numPr>
        <w:rPr>
          <w:rFonts w:ascii="Times" w:hAnsi="Times"/>
        </w:rPr>
      </w:pPr>
      <w:r>
        <w:rPr>
          <w:rFonts w:ascii="Times" w:hAnsi="Times"/>
        </w:rPr>
        <w:t>EMS</w:t>
      </w:r>
      <w:r w:rsidR="00823636">
        <w:rPr>
          <w:rFonts w:ascii="Times" w:hAnsi="Times"/>
        </w:rPr>
        <w:t xml:space="preserve"> as basis for drawing inference about later </w:t>
      </w:r>
      <w:r w:rsidR="005B1C3D">
        <w:rPr>
          <w:rFonts w:ascii="Times" w:hAnsi="Times"/>
        </w:rPr>
        <w:t>conduct</w:t>
      </w:r>
      <w:r w:rsidR="00823636">
        <w:rPr>
          <w:rFonts w:ascii="Times" w:hAnsi="Times"/>
        </w:rPr>
        <w:t xml:space="preserve"> by the speaker</w:t>
      </w:r>
    </w:p>
    <w:p w:rsidR="00104006" w:rsidRDefault="00104006" w:rsidP="001513BF">
      <w:pPr>
        <w:pStyle w:val="ListParagraph"/>
        <w:numPr>
          <w:ilvl w:val="3"/>
          <w:numId w:val="24"/>
        </w:numPr>
        <w:rPr>
          <w:rFonts w:ascii="Times" w:hAnsi="Times"/>
        </w:rPr>
      </w:pPr>
      <w:r>
        <w:rPr>
          <w:rFonts w:ascii="Times" w:hAnsi="Times"/>
        </w:rPr>
        <w:t>Statement</w:t>
      </w:r>
      <w:r w:rsidR="001513BF">
        <w:rPr>
          <w:rFonts w:ascii="Times" w:hAnsi="Times"/>
        </w:rPr>
        <w:t xml:space="preserve"> </w:t>
      </w:r>
      <w:r>
        <w:rPr>
          <w:rFonts w:ascii="Times" w:hAnsi="Times"/>
        </w:rPr>
        <w:t>proving</w:t>
      </w:r>
      <w:r w:rsidR="001513BF">
        <w:rPr>
          <w:rFonts w:ascii="Times" w:hAnsi="Times"/>
        </w:rPr>
        <w:t xml:space="preserve"> a person did something he intended to do </w:t>
      </w:r>
      <w:r>
        <w:rPr>
          <w:rFonts w:ascii="Times" w:hAnsi="Times"/>
        </w:rPr>
        <w:t>is</w:t>
      </w:r>
      <w:r w:rsidR="001513BF">
        <w:rPr>
          <w:rFonts w:ascii="Times" w:hAnsi="Times"/>
        </w:rPr>
        <w:t xml:space="preserve"> admissible </w:t>
      </w:r>
    </w:p>
    <w:p w:rsidR="00823636" w:rsidRDefault="00104006" w:rsidP="001513BF">
      <w:pPr>
        <w:pStyle w:val="ListParagraph"/>
        <w:numPr>
          <w:ilvl w:val="3"/>
          <w:numId w:val="24"/>
        </w:numPr>
        <w:rPr>
          <w:rFonts w:ascii="Times" w:hAnsi="Times"/>
        </w:rPr>
      </w:pPr>
      <w:r>
        <w:rPr>
          <w:rFonts w:ascii="Times" w:hAnsi="Times"/>
        </w:rPr>
        <w:t xml:space="preserve">Ex. If the question is whether A went to Chicago on Monday, proof that on Monday, A said “I’m going to Chicago today” is admissible to prove it </w:t>
      </w:r>
    </w:p>
    <w:p w:rsidR="009D4E85" w:rsidRDefault="00823636" w:rsidP="00B03D9F">
      <w:pPr>
        <w:pStyle w:val="ListParagraph"/>
        <w:numPr>
          <w:ilvl w:val="2"/>
          <w:numId w:val="24"/>
        </w:numPr>
        <w:rPr>
          <w:rFonts w:ascii="Times" w:hAnsi="Times"/>
        </w:rPr>
      </w:pPr>
      <w:r>
        <w:rPr>
          <w:rFonts w:ascii="Times" w:hAnsi="Times"/>
        </w:rPr>
        <w:t xml:space="preserve">Facts about the speaker’s will </w:t>
      </w:r>
    </w:p>
    <w:p w:rsidR="00B03D9F" w:rsidRDefault="0077508A" w:rsidP="009D4E85">
      <w:pPr>
        <w:pStyle w:val="ListParagraph"/>
        <w:numPr>
          <w:ilvl w:val="3"/>
          <w:numId w:val="24"/>
        </w:numPr>
        <w:rPr>
          <w:rFonts w:ascii="Times" w:hAnsi="Times"/>
        </w:rPr>
      </w:pPr>
      <w:r>
        <w:rPr>
          <w:rFonts w:ascii="Times" w:hAnsi="Times"/>
        </w:rPr>
        <w:t xml:space="preserve">Statements by the decedent can explain reference in a will, and </w:t>
      </w:r>
      <w:r w:rsidR="002F2FC5">
        <w:rPr>
          <w:rFonts w:ascii="Times" w:hAnsi="Times"/>
        </w:rPr>
        <w:t xml:space="preserve">allows use of the decedent’s words to prove </w:t>
      </w:r>
      <w:r w:rsidR="002F2FC5">
        <w:rPr>
          <w:rFonts w:ascii="Times" w:hAnsi="Times"/>
          <w:i/>
        </w:rPr>
        <w:t>previous</w:t>
      </w:r>
      <w:r w:rsidR="002F2FC5">
        <w:rPr>
          <w:rFonts w:ascii="Times" w:hAnsi="Times"/>
        </w:rPr>
        <w:t xml:space="preserve"> state of mind, later conduct, previous conduct, and conduct by others </w:t>
      </w:r>
    </w:p>
    <w:p w:rsidR="003D1FD5" w:rsidRDefault="00B03D9F" w:rsidP="00B03D9F">
      <w:pPr>
        <w:pStyle w:val="ListParagraph"/>
        <w:numPr>
          <w:ilvl w:val="1"/>
          <w:numId w:val="24"/>
        </w:numPr>
        <w:rPr>
          <w:rFonts w:ascii="Times" w:hAnsi="Times"/>
        </w:rPr>
      </w:pPr>
      <w:r>
        <w:rPr>
          <w:rFonts w:ascii="Times" w:hAnsi="Times"/>
          <w:u w:val="single"/>
        </w:rPr>
        <w:t>Requirement</w:t>
      </w:r>
      <w:r>
        <w:rPr>
          <w:rFonts w:ascii="Times" w:hAnsi="Times"/>
        </w:rPr>
        <w:t xml:space="preserve">: </w:t>
      </w:r>
      <w:r w:rsidR="003D1FD5">
        <w:rPr>
          <w:rFonts w:ascii="Times" w:hAnsi="Times"/>
        </w:rPr>
        <w:t xml:space="preserve">Statements must show </w:t>
      </w:r>
      <w:r w:rsidR="003D1FD5" w:rsidRPr="003D1FD5">
        <w:rPr>
          <w:rFonts w:ascii="Times" w:hAnsi="Times"/>
          <w:i/>
        </w:rPr>
        <w:t xml:space="preserve">existing </w:t>
      </w:r>
      <w:r w:rsidR="003D1FD5" w:rsidRPr="003D1FD5">
        <w:rPr>
          <w:rFonts w:ascii="Times" w:hAnsi="Times"/>
        </w:rPr>
        <w:t>mental or physical states</w:t>
      </w:r>
      <w:r w:rsidR="003D1FD5">
        <w:rPr>
          <w:rFonts w:ascii="Times" w:hAnsi="Times"/>
        </w:rPr>
        <w:t>, not past states</w:t>
      </w:r>
    </w:p>
    <w:p w:rsidR="004D6D4E" w:rsidRDefault="004D6D4E" w:rsidP="003D1FD5">
      <w:pPr>
        <w:pStyle w:val="ListParagraph"/>
        <w:numPr>
          <w:ilvl w:val="2"/>
          <w:numId w:val="24"/>
        </w:numPr>
        <w:rPr>
          <w:rFonts w:ascii="Times" w:hAnsi="Times"/>
        </w:rPr>
      </w:pPr>
      <w:r>
        <w:rPr>
          <w:rFonts w:ascii="Times" w:hAnsi="Times"/>
        </w:rPr>
        <w:t>I intend to go to Chicago – admissible</w:t>
      </w:r>
    </w:p>
    <w:p w:rsidR="004D6D4E" w:rsidRDefault="004D6D4E" w:rsidP="003D1FD5">
      <w:pPr>
        <w:pStyle w:val="ListParagraph"/>
        <w:numPr>
          <w:ilvl w:val="2"/>
          <w:numId w:val="24"/>
        </w:numPr>
        <w:rPr>
          <w:rFonts w:ascii="Times" w:hAnsi="Times"/>
        </w:rPr>
      </w:pPr>
      <w:r>
        <w:rPr>
          <w:rFonts w:ascii="Times" w:hAnsi="Times"/>
        </w:rPr>
        <w:t xml:space="preserve">Last week I hope to get to Chicago – inadmissible </w:t>
      </w:r>
    </w:p>
    <w:p w:rsidR="00246D4A" w:rsidRDefault="00246D4A" w:rsidP="00666BBD">
      <w:pPr>
        <w:pStyle w:val="ListParagraph"/>
        <w:numPr>
          <w:ilvl w:val="1"/>
          <w:numId w:val="24"/>
        </w:numPr>
        <w:rPr>
          <w:rFonts w:ascii="Times" w:hAnsi="Times"/>
        </w:rPr>
      </w:pPr>
      <w:r>
        <w:rPr>
          <w:rFonts w:ascii="Times" w:hAnsi="Times"/>
        </w:rPr>
        <w:t xml:space="preserve">Mental States – Facts Remembered: </w:t>
      </w:r>
      <w:r>
        <w:rPr>
          <w:rFonts w:ascii="Times" w:hAnsi="Times"/>
          <w:i/>
        </w:rPr>
        <w:t xml:space="preserve">Sheppard v. US </w:t>
      </w:r>
    </w:p>
    <w:p w:rsidR="009619B0" w:rsidRDefault="009619B0" w:rsidP="00246D4A">
      <w:pPr>
        <w:pStyle w:val="ListParagraph"/>
        <w:numPr>
          <w:ilvl w:val="2"/>
          <w:numId w:val="24"/>
        </w:numPr>
        <w:rPr>
          <w:rFonts w:ascii="Times" w:hAnsi="Times"/>
        </w:rPr>
      </w:pPr>
      <w:r>
        <w:rPr>
          <w:rFonts w:ascii="Times" w:hAnsi="Times"/>
        </w:rPr>
        <w:t>Exception does not reach statements used to prove a fact remembered or believed</w:t>
      </w:r>
    </w:p>
    <w:p w:rsidR="00253829" w:rsidRDefault="00253829" w:rsidP="009619B0">
      <w:pPr>
        <w:pStyle w:val="ListParagraph"/>
        <w:numPr>
          <w:ilvl w:val="3"/>
          <w:numId w:val="24"/>
        </w:numPr>
        <w:rPr>
          <w:rFonts w:ascii="Times" w:hAnsi="Times"/>
        </w:rPr>
      </w:pPr>
      <w:r>
        <w:rPr>
          <w:rFonts w:ascii="Times" w:hAnsi="Times"/>
        </w:rPr>
        <w:t xml:space="preserve">Statement by victim </w:t>
      </w:r>
      <w:r w:rsidR="009619B0">
        <w:rPr>
          <w:rFonts w:ascii="Times" w:hAnsi="Times"/>
        </w:rPr>
        <w:t>saying</w:t>
      </w:r>
      <w:r>
        <w:rPr>
          <w:rFonts w:ascii="Times" w:hAnsi="Times"/>
        </w:rPr>
        <w:t xml:space="preserve"> her husband “had poisoned me” should not have been admitted to prove her will to live</w:t>
      </w:r>
    </w:p>
    <w:p w:rsidR="00F00355" w:rsidRDefault="00253829" w:rsidP="00253829">
      <w:pPr>
        <w:pStyle w:val="ListParagraph"/>
        <w:numPr>
          <w:ilvl w:val="3"/>
          <w:numId w:val="24"/>
        </w:numPr>
        <w:rPr>
          <w:rFonts w:ascii="Times" w:hAnsi="Times"/>
        </w:rPr>
      </w:pPr>
      <w:r>
        <w:rPr>
          <w:rFonts w:ascii="Times" w:hAnsi="Times"/>
        </w:rPr>
        <w:t xml:space="preserve">Jury could not confine its consideration to this issue, and using statement to </w:t>
      </w:r>
      <w:r w:rsidR="000F0F92">
        <w:rPr>
          <w:rFonts w:ascii="Times" w:hAnsi="Times"/>
        </w:rPr>
        <w:t>prove</w:t>
      </w:r>
      <w:r w:rsidR="00642C95">
        <w:rPr>
          <w:rFonts w:ascii="Times" w:hAnsi="Times"/>
        </w:rPr>
        <w:t xml:space="preserve"> the</w:t>
      </w:r>
      <w:r>
        <w:rPr>
          <w:rFonts w:ascii="Times" w:hAnsi="Times"/>
        </w:rPr>
        <w:t xml:space="preserve"> </w:t>
      </w:r>
      <w:r w:rsidRPr="000F0F92">
        <w:rPr>
          <w:rFonts w:ascii="Times" w:hAnsi="Times"/>
          <w:i/>
        </w:rPr>
        <w:t>cause</w:t>
      </w:r>
      <w:r>
        <w:rPr>
          <w:rFonts w:ascii="Times" w:hAnsi="Times"/>
        </w:rPr>
        <w:t xml:space="preserve"> of</w:t>
      </w:r>
      <w:r w:rsidR="000F0F92">
        <w:rPr>
          <w:rFonts w:ascii="Times" w:hAnsi="Times"/>
        </w:rPr>
        <w:t xml:space="preserve"> her</w:t>
      </w:r>
      <w:r>
        <w:rPr>
          <w:rFonts w:ascii="Times" w:hAnsi="Times"/>
        </w:rPr>
        <w:t xml:space="preserve"> mental state</w:t>
      </w:r>
      <w:r w:rsidR="00F00355">
        <w:rPr>
          <w:rFonts w:ascii="Times" w:hAnsi="Times"/>
        </w:rPr>
        <w:t xml:space="preserve"> (will to live at the time, not kill herself)</w:t>
      </w:r>
      <w:r>
        <w:rPr>
          <w:rFonts w:ascii="Times" w:hAnsi="Times"/>
        </w:rPr>
        <w:t xml:space="preserve"> </w:t>
      </w:r>
      <w:r w:rsidR="000F0F92">
        <w:rPr>
          <w:rFonts w:ascii="Times" w:hAnsi="Times"/>
        </w:rPr>
        <w:t xml:space="preserve">would have made every hearsay fact admissible under the exception </w:t>
      </w:r>
    </w:p>
    <w:p w:rsidR="008C7CE4" w:rsidRDefault="00F00355" w:rsidP="00253829">
      <w:pPr>
        <w:pStyle w:val="ListParagraph"/>
        <w:numPr>
          <w:ilvl w:val="3"/>
          <w:numId w:val="24"/>
        </w:numPr>
        <w:rPr>
          <w:rFonts w:ascii="Times" w:hAnsi="Times"/>
        </w:rPr>
      </w:pPr>
      <w:r>
        <w:rPr>
          <w:rFonts w:ascii="Times" w:hAnsi="Times"/>
        </w:rPr>
        <w:t xml:space="preserve">Any statement based on belief, “I believe A poisoned me” is inadmissible </w:t>
      </w:r>
    </w:p>
    <w:p w:rsidR="00F90F11" w:rsidRDefault="003F2E54" w:rsidP="003F2E54">
      <w:pPr>
        <w:pStyle w:val="ListParagraph"/>
        <w:numPr>
          <w:ilvl w:val="0"/>
          <w:numId w:val="24"/>
        </w:numPr>
        <w:rPr>
          <w:rFonts w:ascii="Times" w:hAnsi="Times"/>
        </w:rPr>
      </w:pPr>
      <w:r>
        <w:rPr>
          <w:rFonts w:ascii="Times" w:hAnsi="Times"/>
        </w:rPr>
        <w:t xml:space="preserve">FRE 803(4): Statements Made for Medical Diagnoses </w:t>
      </w:r>
    </w:p>
    <w:p w:rsidR="00F90F11" w:rsidRDefault="00F90F11" w:rsidP="00F90F11">
      <w:pPr>
        <w:pStyle w:val="ListParagraph"/>
        <w:numPr>
          <w:ilvl w:val="1"/>
          <w:numId w:val="24"/>
        </w:numPr>
        <w:rPr>
          <w:rFonts w:ascii="Times" w:hAnsi="Times"/>
        </w:rPr>
      </w:pPr>
      <w:r>
        <w:rPr>
          <w:rFonts w:ascii="Times" w:hAnsi="Times"/>
        </w:rPr>
        <w:t xml:space="preserve">Statements made for both treatment and diagnosis are admissible </w:t>
      </w:r>
    </w:p>
    <w:p w:rsidR="00930F22" w:rsidRDefault="00F90F11" w:rsidP="00F90F11">
      <w:pPr>
        <w:pStyle w:val="ListParagraph"/>
        <w:numPr>
          <w:ilvl w:val="2"/>
          <w:numId w:val="24"/>
        </w:numPr>
        <w:rPr>
          <w:rFonts w:ascii="Times" w:hAnsi="Times"/>
        </w:rPr>
      </w:pPr>
      <w:r>
        <w:rPr>
          <w:rFonts w:ascii="Times" w:hAnsi="Times"/>
        </w:rPr>
        <w:t>Allowing sta</w:t>
      </w:r>
      <w:r w:rsidR="00930F22">
        <w:rPr>
          <w:rFonts w:ascii="Times" w:hAnsi="Times"/>
        </w:rPr>
        <w:t xml:space="preserve">tements of diagnosis allows for statements from doctors who gave no treatment, but can be called to testify </w:t>
      </w:r>
    </w:p>
    <w:p w:rsidR="00930F22" w:rsidRDefault="00930F22" w:rsidP="00930F22">
      <w:pPr>
        <w:pStyle w:val="ListParagraph"/>
        <w:numPr>
          <w:ilvl w:val="1"/>
          <w:numId w:val="24"/>
        </w:numPr>
        <w:rPr>
          <w:rFonts w:ascii="Times" w:hAnsi="Times"/>
        </w:rPr>
      </w:pPr>
      <w:r>
        <w:rPr>
          <w:rFonts w:ascii="Times" w:hAnsi="Times"/>
        </w:rPr>
        <w:t>Statement made for treatment or diagnosis must meet 4 requirements</w:t>
      </w:r>
    </w:p>
    <w:p w:rsidR="007E4E19" w:rsidRDefault="00930F22" w:rsidP="00930F22">
      <w:pPr>
        <w:pStyle w:val="ListParagraph"/>
        <w:numPr>
          <w:ilvl w:val="2"/>
          <w:numId w:val="24"/>
        </w:numPr>
        <w:rPr>
          <w:rFonts w:ascii="Times" w:hAnsi="Times"/>
        </w:rPr>
      </w:pPr>
      <w:r w:rsidRPr="00C861C8">
        <w:rPr>
          <w:rFonts w:ascii="Times" w:hAnsi="Times"/>
          <w:u w:val="single"/>
        </w:rPr>
        <w:t>Condition or Symptoms</w:t>
      </w:r>
      <w:r>
        <w:rPr>
          <w:rFonts w:ascii="Times" w:hAnsi="Times"/>
        </w:rPr>
        <w:t xml:space="preserve">: </w:t>
      </w:r>
      <w:r w:rsidR="007E4E19">
        <w:rPr>
          <w:rFonts w:ascii="Times" w:hAnsi="Times"/>
        </w:rPr>
        <w:t>Medical statements must describe…</w:t>
      </w:r>
    </w:p>
    <w:p w:rsidR="007E4E19" w:rsidRPr="007E4E19" w:rsidRDefault="007E4E19" w:rsidP="007E4E19">
      <w:pPr>
        <w:pStyle w:val="ListParagraph"/>
        <w:numPr>
          <w:ilvl w:val="3"/>
          <w:numId w:val="24"/>
        </w:numPr>
        <w:rPr>
          <w:rFonts w:ascii="Times" w:hAnsi="Times"/>
        </w:rPr>
      </w:pPr>
      <w:r>
        <w:rPr>
          <w:rFonts w:ascii="Times" w:hAnsi="Times"/>
        </w:rPr>
        <w:t xml:space="preserve">Present condition or symptoms, </w:t>
      </w:r>
      <w:r w:rsidR="00602860">
        <w:rPr>
          <w:rFonts w:ascii="Times" w:hAnsi="Times"/>
        </w:rPr>
        <w:t>or</w:t>
      </w:r>
    </w:p>
    <w:p w:rsidR="007E4E19" w:rsidRDefault="007E4A4C" w:rsidP="007E4E19">
      <w:pPr>
        <w:pStyle w:val="ListParagraph"/>
        <w:numPr>
          <w:ilvl w:val="3"/>
          <w:numId w:val="24"/>
        </w:numPr>
        <w:rPr>
          <w:rFonts w:ascii="Times" w:hAnsi="Times"/>
        </w:rPr>
      </w:pPr>
      <w:r>
        <w:rPr>
          <w:rFonts w:ascii="Times" w:hAnsi="Times"/>
        </w:rPr>
        <w:t>The</w:t>
      </w:r>
      <w:r w:rsidR="007E4E19">
        <w:rPr>
          <w:rFonts w:ascii="Times" w:hAnsi="Times"/>
        </w:rPr>
        <w:t xml:space="preserve"> history and cause</w:t>
      </w:r>
      <w:r>
        <w:rPr>
          <w:rFonts w:ascii="Times" w:hAnsi="Times"/>
        </w:rPr>
        <w:t xml:space="preserve"> of present condition or symptoms</w:t>
      </w:r>
      <w:r w:rsidR="00602860">
        <w:rPr>
          <w:rFonts w:ascii="Times" w:hAnsi="Times"/>
        </w:rPr>
        <w:t>,</w:t>
      </w:r>
      <w:r w:rsidR="007E4E19">
        <w:rPr>
          <w:rFonts w:ascii="Times" w:hAnsi="Times"/>
        </w:rPr>
        <w:t xml:space="preserve"> </w:t>
      </w:r>
      <w:r w:rsidR="00602860">
        <w:rPr>
          <w:rFonts w:ascii="Times" w:hAnsi="Times"/>
        </w:rPr>
        <w:t>or</w:t>
      </w:r>
      <w:r w:rsidR="007E4E19">
        <w:rPr>
          <w:rFonts w:ascii="Times" w:hAnsi="Times"/>
          <w:i/>
        </w:rPr>
        <w:t xml:space="preserve"> </w:t>
      </w:r>
    </w:p>
    <w:p w:rsidR="007E4A4C" w:rsidRDefault="00602860" w:rsidP="007E4E19">
      <w:pPr>
        <w:pStyle w:val="ListParagraph"/>
        <w:numPr>
          <w:ilvl w:val="3"/>
          <w:numId w:val="24"/>
        </w:numPr>
        <w:rPr>
          <w:rFonts w:ascii="Times" w:hAnsi="Times"/>
        </w:rPr>
      </w:pPr>
      <w:r>
        <w:rPr>
          <w:rFonts w:ascii="Times" w:hAnsi="Times"/>
        </w:rPr>
        <w:t>Past</w:t>
      </w:r>
      <w:r w:rsidR="007E4E19">
        <w:rPr>
          <w:rFonts w:ascii="Times" w:hAnsi="Times"/>
        </w:rPr>
        <w:t xml:space="preserve"> symptoms relating to the present symptoms or condition </w:t>
      </w:r>
    </w:p>
    <w:p w:rsidR="007E4A4C" w:rsidRPr="00DA2E32" w:rsidRDefault="007E4A4C" w:rsidP="00DA2E32">
      <w:pPr>
        <w:pStyle w:val="ListParagraph"/>
        <w:numPr>
          <w:ilvl w:val="2"/>
          <w:numId w:val="24"/>
        </w:numPr>
        <w:rPr>
          <w:rFonts w:ascii="Times" w:hAnsi="Times"/>
        </w:rPr>
      </w:pPr>
      <w:r w:rsidRPr="00C861C8">
        <w:rPr>
          <w:rFonts w:ascii="Times" w:hAnsi="Times"/>
          <w:u w:val="single"/>
        </w:rPr>
        <w:t>Medical Purpose</w:t>
      </w:r>
      <w:r w:rsidR="00DA2E32">
        <w:rPr>
          <w:rFonts w:ascii="Times" w:hAnsi="Times"/>
        </w:rPr>
        <w:t xml:space="preserve">: </w:t>
      </w:r>
      <w:r w:rsidRPr="00DA2E32">
        <w:rPr>
          <w:rFonts w:ascii="Times" w:hAnsi="Times"/>
        </w:rPr>
        <w:t>Statement must be made for the purpose of diagnosis or obtaining treatment</w:t>
      </w:r>
    </w:p>
    <w:p w:rsidR="00DA2E32" w:rsidRPr="006729B2" w:rsidRDefault="00DA2E32" w:rsidP="006729B2">
      <w:pPr>
        <w:pStyle w:val="ListParagraph"/>
        <w:numPr>
          <w:ilvl w:val="2"/>
          <w:numId w:val="24"/>
        </w:numPr>
        <w:rPr>
          <w:rFonts w:ascii="Times" w:hAnsi="Times"/>
        </w:rPr>
      </w:pPr>
      <w:r w:rsidRPr="00C861C8">
        <w:rPr>
          <w:rFonts w:ascii="Times" w:hAnsi="Times"/>
          <w:u w:val="single"/>
        </w:rPr>
        <w:lastRenderedPageBreak/>
        <w:t>Pertinent</w:t>
      </w:r>
      <w:r w:rsidR="006729B2">
        <w:rPr>
          <w:rFonts w:ascii="Times" w:hAnsi="Times"/>
        </w:rPr>
        <w:t xml:space="preserve">: </w:t>
      </w:r>
      <w:r w:rsidRPr="006729B2">
        <w:rPr>
          <w:rFonts w:ascii="Times" w:hAnsi="Times"/>
        </w:rPr>
        <w:t>Statement must be pertinent to treatment or diagnosis sought</w:t>
      </w:r>
    </w:p>
    <w:p w:rsidR="00DA2E32" w:rsidRDefault="00DA2E32" w:rsidP="00DA2E32">
      <w:pPr>
        <w:pStyle w:val="ListParagraph"/>
        <w:numPr>
          <w:ilvl w:val="3"/>
          <w:numId w:val="24"/>
        </w:numPr>
        <w:rPr>
          <w:rFonts w:ascii="Times" w:hAnsi="Times"/>
        </w:rPr>
      </w:pPr>
      <w:r>
        <w:rPr>
          <w:rFonts w:ascii="Times" w:hAnsi="Times"/>
        </w:rPr>
        <w:t xml:space="preserve">Excludes statements ascribing fault or blaming others </w:t>
      </w:r>
    </w:p>
    <w:p w:rsidR="00DA2E32" w:rsidRDefault="00DA2E32" w:rsidP="00DA2E32">
      <w:pPr>
        <w:pStyle w:val="ListParagraph"/>
        <w:numPr>
          <w:ilvl w:val="2"/>
          <w:numId w:val="24"/>
        </w:numPr>
        <w:rPr>
          <w:rFonts w:ascii="Times" w:hAnsi="Times"/>
        </w:rPr>
      </w:pPr>
      <w:r w:rsidRPr="00C861C8">
        <w:rPr>
          <w:rFonts w:ascii="Times" w:hAnsi="Times"/>
          <w:u w:val="single"/>
        </w:rPr>
        <w:t>By, to Whom</w:t>
      </w:r>
      <w:r w:rsidR="006729B2">
        <w:rPr>
          <w:rFonts w:ascii="Times" w:hAnsi="Times"/>
        </w:rPr>
        <w:t>: Originally envisioned patient-doctor convo, but is broader</w:t>
      </w:r>
    </w:p>
    <w:p w:rsidR="006B19CA" w:rsidRDefault="006B19CA" w:rsidP="00C861C8">
      <w:pPr>
        <w:pStyle w:val="ListParagraph"/>
        <w:numPr>
          <w:ilvl w:val="3"/>
          <w:numId w:val="24"/>
        </w:numPr>
        <w:rPr>
          <w:rFonts w:ascii="Times" w:hAnsi="Times"/>
        </w:rPr>
      </w:pPr>
      <w:r>
        <w:rPr>
          <w:rFonts w:ascii="Times" w:hAnsi="Times"/>
        </w:rPr>
        <w:t xml:space="preserve">Doctors, Patients, Anyone to get you medical care </w:t>
      </w:r>
    </w:p>
    <w:p w:rsidR="00B86951" w:rsidRDefault="006729B2" w:rsidP="00C861C8">
      <w:pPr>
        <w:pStyle w:val="ListParagraph"/>
        <w:numPr>
          <w:ilvl w:val="3"/>
          <w:numId w:val="24"/>
        </w:numPr>
        <w:rPr>
          <w:rFonts w:ascii="Times" w:hAnsi="Times"/>
        </w:rPr>
      </w:pPr>
      <w:r>
        <w:rPr>
          <w:rFonts w:ascii="Times" w:hAnsi="Times"/>
        </w:rPr>
        <w:t>Can reach statements by parents describing history and symptoms of a child</w:t>
      </w:r>
      <w:r w:rsidR="00C861C8">
        <w:rPr>
          <w:rFonts w:ascii="Times" w:hAnsi="Times"/>
        </w:rPr>
        <w:t xml:space="preserve">, </w:t>
      </w:r>
      <w:r w:rsidRPr="00C861C8">
        <w:rPr>
          <w:rFonts w:ascii="Times" w:hAnsi="Times"/>
        </w:rPr>
        <w:t xml:space="preserve">by good Samaritans who bring an injured person to a hospital, </w:t>
      </w:r>
      <w:r w:rsidR="00C861C8">
        <w:rPr>
          <w:rFonts w:ascii="Times" w:hAnsi="Times"/>
        </w:rPr>
        <w:t>statements</w:t>
      </w:r>
      <w:r w:rsidRPr="00C861C8">
        <w:rPr>
          <w:rFonts w:ascii="Times" w:hAnsi="Times"/>
        </w:rPr>
        <w:t xml:space="preserve"> to admitting clerks and emergency room personnel, and statements by one doctor to another</w:t>
      </w:r>
    </w:p>
    <w:p w:rsidR="00C861C8" w:rsidRDefault="00C861C8" w:rsidP="00B86951">
      <w:pPr>
        <w:pStyle w:val="ListParagraph"/>
        <w:ind w:left="2880"/>
        <w:rPr>
          <w:rFonts w:ascii="Times" w:hAnsi="Times"/>
        </w:rPr>
      </w:pPr>
    </w:p>
    <w:p w:rsidR="00AB7A51" w:rsidRDefault="00C861C8" w:rsidP="00C861C8">
      <w:pPr>
        <w:pStyle w:val="ListParagraph"/>
        <w:numPr>
          <w:ilvl w:val="0"/>
          <w:numId w:val="24"/>
        </w:numPr>
        <w:rPr>
          <w:rFonts w:ascii="Times" w:hAnsi="Times"/>
        </w:rPr>
      </w:pPr>
      <w:r>
        <w:rPr>
          <w:rFonts w:ascii="Times" w:hAnsi="Times"/>
        </w:rPr>
        <w:t xml:space="preserve">FRE 803(5): Recorded Recollection </w:t>
      </w:r>
    </w:p>
    <w:p w:rsidR="007007FA" w:rsidRDefault="00286317" w:rsidP="007007FA">
      <w:pPr>
        <w:pStyle w:val="ListParagraph"/>
        <w:numPr>
          <w:ilvl w:val="1"/>
          <w:numId w:val="24"/>
        </w:numPr>
        <w:rPr>
          <w:rFonts w:ascii="Times" w:hAnsi="Times"/>
        </w:rPr>
      </w:pPr>
      <w:r>
        <w:rPr>
          <w:rFonts w:ascii="Times" w:hAnsi="Times"/>
        </w:rPr>
        <w:t>4 r</w:t>
      </w:r>
      <w:r w:rsidR="007007FA">
        <w:rPr>
          <w:rFonts w:ascii="Times" w:hAnsi="Times"/>
        </w:rPr>
        <w:t xml:space="preserve">equirements to admit </w:t>
      </w:r>
      <w:r w:rsidR="00DC2FAE">
        <w:rPr>
          <w:rFonts w:ascii="Times" w:hAnsi="Times"/>
        </w:rPr>
        <w:t>a memorandum or a record</w:t>
      </w:r>
      <w:r w:rsidR="007007FA">
        <w:rPr>
          <w:rFonts w:ascii="Times" w:hAnsi="Times"/>
        </w:rPr>
        <w:t xml:space="preserve"> written down </w:t>
      </w:r>
      <w:r w:rsidR="00DC2FAE">
        <w:rPr>
          <w:rFonts w:ascii="Times" w:hAnsi="Times"/>
        </w:rPr>
        <w:t>by the witness…</w:t>
      </w:r>
      <w:r w:rsidR="007007FA">
        <w:rPr>
          <w:rFonts w:ascii="Times" w:hAnsi="Times"/>
        </w:rPr>
        <w:t xml:space="preserve"> </w:t>
      </w:r>
    </w:p>
    <w:p w:rsidR="00AF59F4" w:rsidRDefault="00AF59F4" w:rsidP="007007FA">
      <w:pPr>
        <w:pStyle w:val="ListParagraph"/>
        <w:numPr>
          <w:ilvl w:val="2"/>
          <w:numId w:val="24"/>
        </w:numPr>
        <w:rPr>
          <w:rFonts w:ascii="Times" w:hAnsi="Times"/>
        </w:rPr>
      </w:pPr>
      <w:r>
        <w:rPr>
          <w:rFonts w:ascii="Times" w:hAnsi="Times"/>
          <w:u w:val="single"/>
        </w:rPr>
        <w:t>Insufficient Memory</w:t>
      </w:r>
      <w:r>
        <w:rPr>
          <w:rFonts w:ascii="Times" w:hAnsi="Times"/>
        </w:rPr>
        <w:t>: Exception only applies when the witness cannot remember</w:t>
      </w:r>
    </w:p>
    <w:p w:rsidR="00AF59F4" w:rsidRDefault="00AF59F4" w:rsidP="00AF59F4">
      <w:pPr>
        <w:pStyle w:val="ListParagraph"/>
        <w:numPr>
          <w:ilvl w:val="3"/>
          <w:numId w:val="24"/>
        </w:numPr>
        <w:rPr>
          <w:rFonts w:ascii="Times" w:hAnsi="Times"/>
        </w:rPr>
      </w:pPr>
      <w:r>
        <w:rPr>
          <w:rFonts w:ascii="Times" w:hAnsi="Times"/>
        </w:rPr>
        <w:t xml:space="preserve">Examining lawyer can resort to the exception only if he first tries but fails to refresh the recollection of the witness </w:t>
      </w:r>
    </w:p>
    <w:p w:rsidR="00AF59F4" w:rsidRDefault="00AF59F4" w:rsidP="00AF59F4">
      <w:pPr>
        <w:pStyle w:val="ListParagraph"/>
        <w:numPr>
          <w:ilvl w:val="3"/>
          <w:numId w:val="24"/>
        </w:numPr>
        <w:rPr>
          <w:rFonts w:ascii="Times" w:hAnsi="Times"/>
        </w:rPr>
      </w:pPr>
      <w:r>
        <w:rPr>
          <w:rFonts w:ascii="Times" w:hAnsi="Times"/>
        </w:rPr>
        <w:t>Not necessary to show total loss of memory, forgetting a single point should be enough</w:t>
      </w:r>
      <w:r w:rsidR="00E070B5">
        <w:rPr>
          <w:rFonts w:ascii="Times" w:hAnsi="Times"/>
        </w:rPr>
        <w:t xml:space="preserve"> – incomplete memory enough to use the exception </w:t>
      </w:r>
    </w:p>
    <w:p w:rsidR="00BF648B" w:rsidRDefault="00BF648B" w:rsidP="00AF59F4">
      <w:pPr>
        <w:pStyle w:val="ListParagraph"/>
        <w:numPr>
          <w:ilvl w:val="2"/>
          <w:numId w:val="24"/>
        </w:numPr>
        <w:rPr>
          <w:rFonts w:ascii="Times" w:hAnsi="Times"/>
        </w:rPr>
      </w:pPr>
      <w:r>
        <w:rPr>
          <w:rFonts w:ascii="Times" w:hAnsi="Times"/>
          <w:u w:val="single"/>
        </w:rPr>
        <w:t>Correctly Reflects Memory</w:t>
      </w:r>
      <w:r>
        <w:rPr>
          <w:rFonts w:ascii="Times" w:hAnsi="Times"/>
        </w:rPr>
        <w:t>: The witnesses’ statement must correctly reflect the memory that the witness once had</w:t>
      </w:r>
    </w:p>
    <w:p w:rsidR="00CB1DEC" w:rsidRDefault="00CB1DEC" w:rsidP="00BF648B">
      <w:pPr>
        <w:pStyle w:val="ListParagraph"/>
        <w:numPr>
          <w:ilvl w:val="3"/>
          <w:numId w:val="24"/>
        </w:numPr>
        <w:rPr>
          <w:rFonts w:ascii="Times" w:hAnsi="Times"/>
        </w:rPr>
      </w:pPr>
      <w:r>
        <w:rPr>
          <w:rFonts w:ascii="Times" w:hAnsi="Times"/>
        </w:rPr>
        <w:t xml:space="preserve">Courts usually accept testimony such as, “I remember making sure that the statement was accurate” </w:t>
      </w:r>
    </w:p>
    <w:p w:rsidR="00CB1DEC" w:rsidRDefault="00CB1DEC" w:rsidP="00CB1DEC">
      <w:pPr>
        <w:pStyle w:val="ListParagraph"/>
        <w:numPr>
          <w:ilvl w:val="2"/>
          <w:numId w:val="24"/>
        </w:numPr>
        <w:rPr>
          <w:rFonts w:ascii="Times" w:hAnsi="Times"/>
        </w:rPr>
      </w:pPr>
      <w:r>
        <w:rPr>
          <w:rFonts w:ascii="Times" w:hAnsi="Times"/>
          <w:u w:val="single"/>
        </w:rPr>
        <w:t>Made or Adopted</w:t>
      </w:r>
      <w:r>
        <w:rPr>
          <w:rFonts w:ascii="Times" w:hAnsi="Times"/>
        </w:rPr>
        <w:t xml:space="preserve">: Witness must have made the statement herself, or adopted a statement prepared by another </w:t>
      </w:r>
    </w:p>
    <w:p w:rsidR="00CB1DEC" w:rsidRPr="00432CB5" w:rsidRDefault="00CB1DEC" w:rsidP="00CB1DEC">
      <w:pPr>
        <w:pStyle w:val="ListParagraph"/>
        <w:numPr>
          <w:ilvl w:val="3"/>
          <w:numId w:val="24"/>
        </w:numPr>
        <w:rPr>
          <w:rFonts w:ascii="Times" w:hAnsi="Times"/>
        </w:rPr>
      </w:pPr>
      <w:r w:rsidRPr="00432CB5">
        <w:rPr>
          <w:rFonts w:ascii="Times" w:hAnsi="Times"/>
        </w:rPr>
        <w:t xml:space="preserve">No signature requirement, and a writing made by the witness can fit the exception even if it is unsigned </w:t>
      </w:r>
    </w:p>
    <w:p w:rsidR="00CB1DEC" w:rsidRPr="00432CB5" w:rsidRDefault="00CB1DEC" w:rsidP="00CB1DEC">
      <w:pPr>
        <w:pStyle w:val="ListParagraph"/>
        <w:numPr>
          <w:ilvl w:val="3"/>
          <w:numId w:val="24"/>
        </w:numPr>
        <w:rPr>
          <w:rFonts w:ascii="Times" w:hAnsi="Times"/>
        </w:rPr>
      </w:pPr>
      <w:r w:rsidRPr="00432CB5">
        <w:rPr>
          <w:rFonts w:ascii="Times" w:hAnsi="Times"/>
        </w:rPr>
        <w:t xml:space="preserve">When a writing is prepared by someone other than the witness, and </w:t>
      </w:r>
      <w:r w:rsidR="00432CB5" w:rsidRPr="00432CB5">
        <w:rPr>
          <w:rFonts w:ascii="Times" w:hAnsi="Times"/>
        </w:rPr>
        <w:t>indication</w:t>
      </w:r>
      <w:r w:rsidRPr="00432CB5">
        <w:rPr>
          <w:rFonts w:ascii="Times" w:hAnsi="Times"/>
        </w:rPr>
        <w:t xml:space="preserve"> of adoption is necessary</w:t>
      </w:r>
    </w:p>
    <w:p w:rsidR="00CB1DEC" w:rsidRPr="00432CB5" w:rsidRDefault="00CB1DEC" w:rsidP="00CB1DEC">
      <w:pPr>
        <w:pStyle w:val="ListParagraph"/>
        <w:numPr>
          <w:ilvl w:val="3"/>
          <w:numId w:val="24"/>
        </w:numPr>
        <w:rPr>
          <w:rFonts w:ascii="Times" w:hAnsi="Times"/>
        </w:rPr>
      </w:pPr>
      <w:r w:rsidRPr="00432CB5">
        <w:rPr>
          <w:rFonts w:ascii="Times" w:hAnsi="Times"/>
        </w:rPr>
        <w:t xml:space="preserve">Exception also extends to recorded statements </w:t>
      </w:r>
    </w:p>
    <w:p w:rsidR="00CB1DEC" w:rsidRDefault="00CB1DEC" w:rsidP="00CB1DEC">
      <w:pPr>
        <w:pStyle w:val="ListParagraph"/>
        <w:numPr>
          <w:ilvl w:val="2"/>
          <w:numId w:val="24"/>
        </w:numPr>
        <w:rPr>
          <w:rFonts w:ascii="Times" w:hAnsi="Times"/>
        </w:rPr>
      </w:pPr>
      <w:r w:rsidRPr="00432CB5">
        <w:rPr>
          <w:rFonts w:ascii="Times" w:hAnsi="Times"/>
          <w:u w:val="single"/>
        </w:rPr>
        <w:t>Made While Memory Fresh</w:t>
      </w:r>
      <w:r>
        <w:rPr>
          <w:rFonts w:ascii="Times" w:hAnsi="Times"/>
        </w:rPr>
        <w:t xml:space="preserve">: Statement must have been made while the matter was fresh in the mind of the witness, but no hard-and-fast time limit </w:t>
      </w:r>
    </w:p>
    <w:p w:rsidR="00CB1DEC" w:rsidRDefault="00CB1DEC" w:rsidP="00CB1DEC">
      <w:pPr>
        <w:pStyle w:val="ListParagraph"/>
        <w:numPr>
          <w:ilvl w:val="3"/>
          <w:numId w:val="24"/>
        </w:numPr>
        <w:rPr>
          <w:rFonts w:ascii="Times" w:hAnsi="Times"/>
        </w:rPr>
      </w:pPr>
      <w:r>
        <w:rPr>
          <w:rFonts w:ascii="Times" w:hAnsi="Times"/>
        </w:rPr>
        <w:t xml:space="preserve">Not necessary that the statement be made contemporaneously with events or within moments of their occurrence </w:t>
      </w:r>
    </w:p>
    <w:p w:rsidR="003B4354" w:rsidRDefault="00CB1DEC" w:rsidP="00CB1DEC">
      <w:pPr>
        <w:pStyle w:val="ListParagraph"/>
        <w:numPr>
          <w:ilvl w:val="3"/>
          <w:numId w:val="24"/>
        </w:numPr>
        <w:rPr>
          <w:rFonts w:ascii="Times" w:hAnsi="Times"/>
        </w:rPr>
      </w:pPr>
      <w:r>
        <w:rPr>
          <w:rFonts w:ascii="Times" w:hAnsi="Times"/>
        </w:rPr>
        <w:t xml:space="preserve">Factors that count are the relative importance of the event in the life of the witness and indications of care in preparing or crafting a statement </w:t>
      </w:r>
    </w:p>
    <w:p w:rsidR="004A6C04" w:rsidRDefault="004A6C04" w:rsidP="004A6C04">
      <w:pPr>
        <w:pStyle w:val="ListParagraph"/>
        <w:numPr>
          <w:ilvl w:val="1"/>
          <w:numId w:val="24"/>
        </w:numPr>
        <w:rPr>
          <w:rFonts w:ascii="Times" w:hAnsi="Times"/>
        </w:rPr>
      </w:pPr>
      <w:r>
        <w:rPr>
          <w:rFonts w:ascii="Times" w:hAnsi="Times"/>
        </w:rPr>
        <w:t>Recorded Recollections Not Taken to the Jury Room</w:t>
      </w:r>
    </w:p>
    <w:p w:rsidR="004E55F0" w:rsidRDefault="004A6C04" w:rsidP="004A6C04">
      <w:pPr>
        <w:pStyle w:val="ListParagraph"/>
        <w:numPr>
          <w:ilvl w:val="2"/>
          <w:numId w:val="24"/>
        </w:numPr>
        <w:rPr>
          <w:rFonts w:ascii="Times" w:hAnsi="Times"/>
        </w:rPr>
      </w:pPr>
      <w:r>
        <w:rPr>
          <w:rFonts w:ascii="Times" w:hAnsi="Times"/>
        </w:rPr>
        <w:t xml:space="preserve">Acts as a substitute for live testimony, and the probative force is directly connected to witness’ credibility </w:t>
      </w:r>
    </w:p>
    <w:p w:rsidR="004E55F0" w:rsidRDefault="004E55F0" w:rsidP="004A6C04">
      <w:pPr>
        <w:pStyle w:val="ListParagraph"/>
        <w:numPr>
          <w:ilvl w:val="2"/>
          <w:numId w:val="24"/>
        </w:numPr>
        <w:rPr>
          <w:rFonts w:ascii="Times" w:hAnsi="Times"/>
        </w:rPr>
      </w:pPr>
      <w:r>
        <w:rPr>
          <w:rFonts w:ascii="Times" w:hAnsi="Times"/>
        </w:rPr>
        <w:t xml:space="preserve">Writing may be read to the jury, but it cannot be taken back to deliberation with the jury unless offered by an adverse party </w:t>
      </w:r>
    </w:p>
    <w:p w:rsidR="004E55F0" w:rsidRDefault="004E55F0" w:rsidP="004E55F0">
      <w:pPr>
        <w:pStyle w:val="ListParagraph"/>
        <w:numPr>
          <w:ilvl w:val="1"/>
          <w:numId w:val="24"/>
        </w:numPr>
        <w:rPr>
          <w:rFonts w:ascii="Times" w:hAnsi="Times"/>
        </w:rPr>
      </w:pPr>
      <w:r>
        <w:rPr>
          <w:rFonts w:ascii="Times" w:hAnsi="Times"/>
        </w:rPr>
        <w:t>Recorded Recollection v. Refreshing Memory</w:t>
      </w:r>
    </w:p>
    <w:p w:rsidR="004E55F0" w:rsidRDefault="004E55F0" w:rsidP="004E55F0">
      <w:pPr>
        <w:pStyle w:val="ListParagraph"/>
        <w:numPr>
          <w:ilvl w:val="2"/>
          <w:numId w:val="24"/>
        </w:numPr>
        <w:rPr>
          <w:rFonts w:ascii="Times" w:hAnsi="Times"/>
        </w:rPr>
      </w:pPr>
      <w:r>
        <w:rPr>
          <w:rFonts w:ascii="Times" w:hAnsi="Times"/>
        </w:rPr>
        <w:t xml:space="preserve">Recorded recollection refers to prior statements by a testifying witness to be admitted as proof of what they assert </w:t>
      </w:r>
    </w:p>
    <w:p w:rsidR="00163AA3" w:rsidRDefault="004E55F0" w:rsidP="004E55F0">
      <w:pPr>
        <w:pStyle w:val="ListParagraph"/>
        <w:numPr>
          <w:ilvl w:val="2"/>
          <w:numId w:val="24"/>
        </w:numPr>
        <w:rPr>
          <w:rFonts w:ascii="Times" w:hAnsi="Times"/>
        </w:rPr>
      </w:pPr>
      <w:r>
        <w:rPr>
          <w:rFonts w:ascii="Times" w:hAnsi="Times"/>
        </w:rPr>
        <w:t xml:space="preserve">Refreshing memory only allows use of prior statements (by witness or others) </w:t>
      </w:r>
      <w:r w:rsidR="00264333">
        <w:rPr>
          <w:rFonts w:ascii="Times" w:hAnsi="Times"/>
        </w:rPr>
        <w:t>jog the</w:t>
      </w:r>
      <w:r>
        <w:rPr>
          <w:rFonts w:ascii="Times" w:hAnsi="Times"/>
        </w:rPr>
        <w:t xml:space="preserve"> witness</w:t>
      </w:r>
      <w:r w:rsidR="00264333">
        <w:rPr>
          <w:rFonts w:ascii="Times" w:hAnsi="Times"/>
        </w:rPr>
        <w:t>’s memory in order to</w:t>
      </w:r>
      <w:r>
        <w:rPr>
          <w:rFonts w:ascii="Times" w:hAnsi="Times"/>
        </w:rPr>
        <w:t xml:space="preserve"> </w:t>
      </w:r>
      <w:r>
        <w:rPr>
          <w:rFonts w:ascii="Times" w:hAnsi="Times"/>
          <w:i/>
        </w:rPr>
        <w:t xml:space="preserve">now </w:t>
      </w:r>
      <w:r>
        <w:rPr>
          <w:rFonts w:ascii="Times" w:hAnsi="Times"/>
        </w:rPr>
        <w:t xml:space="preserve">to describe what she had forgotten </w:t>
      </w:r>
    </w:p>
    <w:p w:rsidR="00163AA3" w:rsidRDefault="00163AA3" w:rsidP="00163AA3">
      <w:pPr>
        <w:pStyle w:val="ListParagraph"/>
        <w:numPr>
          <w:ilvl w:val="3"/>
          <w:numId w:val="24"/>
        </w:numPr>
        <w:rPr>
          <w:rFonts w:ascii="Times" w:hAnsi="Times"/>
        </w:rPr>
      </w:pPr>
      <w:r>
        <w:rPr>
          <w:rFonts w:ascii="Times" w:hAnsi="Times"/>
        </w:rPr>
        <w:t xml:space="preserve">Not asking the trier of fact to believe that what is on that paper is true, the paper is only used to job the witness’s memory </w:t>
      </w:r>
    </w:p>
    <w:p w:rsidR="004E55F0" w:rsidRDefault="00163AA3" w:rsidP="00163AA3">
      <w:pPr>
        <w:pStyle w:val="ListParagraph"/>
        <w:numPr>
          <w:ilvl w:val="3"/>
          <w:numId w:val="24"/>
        </w:numPr>
        <w:rPr>
          <w:rFonts w:ascii="Times" w:hAnsi="Times"/>
        </w:rPr>
      </w:pPr>
      <w:r>
        <w:rPr>
          <w:rFonts w:ascii="Times" w:hAnsi="Times"/>
        </w:rPr>
        <w:lastRenderedPageBreak/>
        <w:t>If witness requires the use of paperwork under FRE 612, adverse party must be able to see those documents as well</w:t>
      </w:r>
    </w:p>
    <w:p w:rsidR="00286317" w:rsidRDefault="004E55F0" w:rsidP="004E55F0">
      <w:pPr>
        <w:pStyle w:val="ListParagraph"/>
        <w:numPr>
          <w:ilvl w:val="0"/>
          <w:numId w:val="24"/>
        </w:numPr>
        <w:rPr>
          <w:rFonts w:ascii="Times" w:hAnsi="Times"/>
        </w:rPr>
      </w:pPr>
      <w:r>
        <w:rPr>
          <w:rFonts w:ascii="Times" w:hAnsi="Times"/>
        </w:rPr>
        <w:t xml:space="preserve">FRE 803(6): Business Records </w:t>
      </w:r>
    </w:p>
    <w:p w:rsidR="00286317" w:rsidRDefault="00286317" w:rsidP="00286317">
      <w:pPr>
        <w:pStyle w:val="ListParagraph"/>
        <w:numPr>
          <w:ilvl w:val="1"/>
          <w:numId w:val="24"/>
        </w:numPr>
        <w:rPr>
          <w:rFonts w:ascii="Times" w:hAnsi="Times"/>
        </w:rPr>
      </w:pPr>
      <w:r>
        <w:rPr>
          <w:rFonts w:ascii="Times" w:hAnsi="Times"/>
        </w:rPr>
        <w:t>Requirements for a hearsay business record to be admissible</w:t>
      </w:r>
      <w:r w:rsidR="00861163">
        <w:rPr>
          <w:rFonts w:ascii="Times" w:hAnsi="Times"/>
        </w:rPr>
        <w:t xml:space="preserve"> to prove TMA</w:t>
      </w:r>
      <w:r>
        <w:rPr>
          <w:rFonts w:ascii="Times" w:hAnsi="Times"/>
        </w:rPr>
        <w:t>…</w:t>
      </w:r>
    </w:p>
    <w:p w:rsidR="00861163" w:rsidRDefault="00861163" w:rsidP="00286317">
      <w:pPr>
        <w:pStyle w:val="ListParagraph"/>
        <w:numPr>
          <w:ilvl w:val="2"/>
          <w:numId w:val="24"/>
        </w:numPr>
        <w:rPr>
          <w:rFonts w:ascii="Times" w:hAnsi="Times"/>
        </w:rPr>
      </w:pPr>
      <w:r w:rsidRPr="009A4B2E">
        <w:rPr>
          <w:rFonts w:ascii="Times" w:hAnsi="Times"/>
          <w:u w:val="single"/>
        </w:rPr>
        <w:t>Regular business</w:t>
      </w:r>
      <w:r w:rsidR="00E070B5">
        <w:rPr>
          <w:rFonts w:ascii="Times" w:hAnsi="Times"/>
        </w:rPr>
        <w:t xml:space="preserve">; Regularly Kept Record – </w:t>
      </w:r>
      <w:r>
        <w:rPr>
          <w:rFonts w:ascii="Times" w:hAnsi="Times"/>
        </w:rPr>
        <w:t>Exception applies only to business records that are regularly kept, not to personal records (checkbook, logs, etc…)</w:t>
      </w:r>
    </w:p>
    <w:p w:rsidR="00861163" w:rsidRDefault="00861163" w:rsidP="00861163">
      <w:pPr>
        <w:pStyle w:val="ListParagraph"/>
        <w:numPr>
          <w:ilvl w:val="3"/>
          <w:numId w:val="24"/>
        </w:numPr>
        <w:rPr>
          <w:rFonts w:ascii="Times" w:hAnsi="Times"/>
        </w:rPr>
      </w:pPr>
      <w:r>
        <w:rPr>
          <w:rFonts w:ascii="Times" w:hAnsi="Times"/>
        </w:rPr>
        <w:t xml:space="preserve">Must be part of an </w:t>
      </w:r>
      <w:r w:rsidRPr="00861163">
        <w:rPr>
          <w:rFonts w:ascii="Times" w:hAnsi="Times"/>
          <w:i/>
        </w:rPr>
        <w:t>ongoing enterprise</w:t>
      </w:r>
      <w:r>
        <w:rPr>
          <w:rFonts w:ascii="Times" w:hAnsi="Times"/>
        </w:rPr>
        <w:t xml:space="preserve"> that follows a </w:t>
      </w:r>
      <w:r w:rsidRPr="00861163">
        <w:rPr>
          <w:rFonts w:ascii="Times" w:hAnsi="Times"/>
          <w:i/>
        </w:rPr>
        <w:t>routine</w:t>
      </w:r>
      <w:r>
        <w:rPr>
          <w:rFonts w:ascii="Times" w:hAnsi="Times"/>
        </w:rPr>
        <w:t xml:space="preserve"> </w:t>
      </w:r>
    </w:p>
    <w:p w:rsidR="00C61625" w:rsidRDefault="00861163" w:rsidP="00861163">
      <w:pPr>
        <w:pStyle w:val="ListParagraph"/>
        <w:numPr>
          <w:ilvl w:val="3"/>
          <w:numId w:val="24"/>
        </w:numPr>
        <w:rPr>
          <w:rFonts w:ascii="Times" w:hAnsi="Times"/>
        </w:rPr>
      </w:pPr>
      <w:r>
        <w:rPr>
          <w:rFonts w:ascii="Times" w:hAnsi="Times"/>
        </w:rPr>
        <w:t>Records must be made on a repetitive</w:t>
      </w:r>
      <w:r w:rsidR="00C61625">
        <w:rPr>
          <w:rFonts w:ascii="Times" w:hAnsi="Times"/>
        </w:rPr>
        <w:t xml:space="preserve"> basis</w:t>
      </w:r>
    </w:p>
    <w:p w:rsidR="00861163" w:rsidRDefault="00C61625" w:rsidP="00C61625">
      <w:pPr>
        <w:pStyle w:val="ListParagraph"/>
        <w:numPr>
          <w:ilvl w:val="4"/>
          <w:numId w:val="24"/>
        </w:numPr>
        <w:rPr>
          <w:rFonts w:ascii="Times" w:hAnsi="Times"/>
        </w:rPr>
      </w:pPr>
      <w:r>
        <w:rPr>
          <w:rFonts w:ascii="Times" w:hAnsi="Times"/>
        </w:rPr>
        <w:t xml:space="preserve">Either </w:t>
      </w:r>
      <w:r w:rsidR="00861163">
        <w:rPr>
          <w:rFonts w:ascii="Times" w:hAnsi="Times"/>
        </w:rPr>
        <w:t xml:space="preserve">daily or weekly or every time an event occurs </w:t>
      </w:r>
    </w:p>
    <w:p w:rsidR="00C61625" w:rsidRDefault="00861163" w:rsidP="00861163">
      <w:pPr>
        <w:pStyle w:val="ListParagraph"/>
        <w:numPr>
          <w:ilvl w:val="3"/>
          <w:numId w:val="24"/>
        </w:numPr>
        <w:rPr>
          <w:rFonts w:ascii="Times" w:hAnsi="Times"/>
        </w:rPr>
      </w:pPr>
      <w:r>
        <w:rPr>
          <w:rFonts w:ascii="Times" w:hAnsi="Times"/>
        </w:rPr>
        <w:t xml:space="preserve">Records must be made by people acting in regular course of their work </w:t>
      </w:r>
    </w:p>
    <w:p w:rsidR="001F4C27" w:rsidRDefault="00C61625" w:rsidP="00C61625">
      <w:pPr>
        <w:pStyle w:val="ListParagraph"/>
        <w:numPr>
          <w:ilvl w:val="2"/>
          <w:numId w:val="24"/>
        </w:numPr>
        <w:rPr>
          <w:rFonts w:ascii="Times" w:hAnsi="Times"/>
        </w:rPr>
      </w:pPr>
      <w:r w:rsidRPr="009A4B2E">
        <w:rPr>
          <w:rFonts w:ascii="Times" w:hAnsi="Times"/>
          <w:u w:val="single"/>
        </w:rPr>
        <w:t>Sou</w:t>
      </w:r>
      <w:r w:rsidR="001F4C27" w:rsidRPr="009A4B2E">
        <w:rPr>
          <w:rFonts w:ascii="Times" w:hAnsi="Times"/>
          <w:u w:val="single"/>
        </w:rPr>
        <w:t>r</w:t>
      </w:r>
      <w:r w:rsidRPr="009A4B2E">
        <w:rPr>
          <w:rFonts w:ascii="Times" w:hAnsi="Times"/>
          <w:u w:val="single"/>
        </w:rPr>
        <w:t>ce w/ Knowledge</w:t>
      </w:r>
      <w:r>
        <w:rPr>
          <w:rFonts w:ascii="Times" w:hAnsi="Times"/>
        </w:rPr>
        <w:t xml:space="preserve">: </w:t>
      </w:r>
      <w:r w:rsidR="001F4C27">
        <w:rPr>
          <w:rFonts w:ascii="Times" w:hAnsi="Times"/>
        </w:rPr>
        <w:t>Person who makes</w:t>
      </w:r>
      <w:r w:rsidR="009A4B2E">
        <w:rPr>
          <w:rFonts w:ascii="Times" w:hAnsi="Times"/>
        </w:rPr>
        <w:t xml:space="preserve"> the</w:t>
      </w:r>
      <w:r w:rsidR="001F4C27">
        <w:rPr>
          <w:rFonts w:ascii="Times" w:hAnsi="Times"/>
        </w:rPr>
        <w:t xml:space="preserve"> record must have personal knowledge and must be acting in the course of employment </w:t>
      </w:r>
    </w:p>
    <w:p w:rsidR="001F4C27" w:rsidRDefault="001F4C27" w:rsidP="001F4C27">
      <w:pPr>
        <w:pStyle w:val="ListParagraph"/>
        <w:numPr>
          <w:ilvl w:val="3"/>
          <w:numId w:val="24"/>
        </w:numPr>
        <w:rPr>
          <w:rFonts w:ascii="Times" w:hAnsi="Times"/>
        </w:rPr>
      </w:pPr>
      <w:r>
        <w:rPr>
          <w:rFonts w:ascii="Times" w:hAnsi="Times"/>
        </w:rPr>
        <w:t xml:space="preserve">Embraces layered hearsay – information passed along a chain of people and is ultimately recorded in the document offered </w:t>
      </w:r>
    </w:p>
    <w:p w:rsidR="001F4C27" w:rsidRDefault="001F4C27" w:rsidP="001F4C27">
      <w:pPr>
        <w:pStyle w:val="ListParagraph"/>
        <w:numPr>
          <w:ilvl w:val="3"/>
          <w:numId w:val="24"/>
        </w:numPr>
        <w:rPr>
          <w:rFonts w:ascii="Times" w:hAnsi="Times"/>
        </w:rPr>
      </w:pPr>
      <w:r>
        <w:rPr>
          <w:rFonts w:ascii="Times" w:hAnsi="Times"/>
        </w:rPr>
        <w:t xml:space="preserve">Source must be a person who saw or observed what has been recorded </w:t>
      </w:r>
    </w:p>
    <w:p w:rsidR="00895378" w:rsidRDefault="00F978A6" w:rsidP="001F4C27">
      <w:pPr>
        <w:pStyle w:val="ListParagraph"/>
        <w:numPr>
          <w:ilvl w:val="2"/>
          <w:numId w:val="24"/>
        </w:numPr>
        <w:rPr>
          <w:rFonts w:ascii="Times" w:hAnsi="Times"/>
        </w:rPr>
      </w:pPr>
      <w:r w:rsidRPr="009A4B2E">
        <w:rPr>
          <w:rFonts w:ascii="Times" w:hAnsi="Times"/>
          <w:u w:val="single"/>
        </w:rPr>
        <w:t>Contemporaneous</w:t>
      </w:r>
      <w:r w:rsidR="00895378">
        <w:rPr>
          <w:rFonts w:ascii="Times" w:hAnsi="Times"/>
        </w:rPr>
        <w:t xml:space="preserve">: When a record reflects an event, the record must be made close to the time of that event </w:t>
      </w:r>
    </w:p>
    <w:p w:rsidR="00F978A6" w:rsidRDefault="00895378" w:rsidP="00895378">
      <w:pPr>
        <w:pStyle w:val="ListParagraph"/>
        <w:numPr>
          <w:ilvl w:val="3"/>
          <w:numId w:val="24"/>
        </w:numPr>
        <w:rPr>
          <w:rFonts w:ascii="Times" w:hAnsi="Times"/>
        </w:rPr>
      </w:pPr>
      <w:r>
        <w:rPr>
          <w:rFonts w:ascii="Times" w:hAnsi="Times"/>
        </w:rPr>
        <w:t xml:space="preserve">Reports made long afterwards that summarize transactions do not fit </w:t>
      </w:r>
    </w:p>
    <w:p w:rsidR="00F978A6" w:rsidRDefault="00F978A6" w:rsidP="00895378">
      <w:pPr>
        <w:pStyle w:val="ListParagraph"/>
        <w:numPr>
          <w:ilvl w:val="3"/>
          <w:numId w:val="24"/>
        </w:numPr>
        <w:rPr>
          <w:rFonts w:ascii="Times" w:hAnsi="Times"/>
        </w:rPr>
      </w:pPr>
      <w:r>
        <w:rPr>
          <w:rFonts w:ascii="Times" w:hAnsi="Times"/>
        </w:rPr>
        <w:t xml:space="preserve">Requirement does not block use of a computer output generated long after data has been originally entered into memory </w:t>
      </w:r>
    </w:p>
    <w:p w:rsidR="009A4B2E" w:rsidRDefault="00F978A6" w:rsidP="00F978A6">
      <w:pPr>
        <w:pStyle w:val="ListParagraph"/>
        <w:numPr>
          <w:ilvl w:val="2"/>
          <w:numId w:val="24"/>
        </w:numPr>
        <w:rPr>
          <w:rFonts w:ascii="Times" w:hAnsi="Times"/>
        </w:rPr>
      </w:pPr>
      <w:r w:rsidRPr="009A4B2E">
        <w:rPr>
          <w:rFonts w:ascii="Times" w:hAnsi="Times"/>
          <w:u w:val="single"/>
        </w:rPr>
        <w:t>Foundation Testimony or Certificate</w:t>
      </w:r>
      <w:r>
        <w:rPr>
          <w:rFonts w:ascii="Times" w:hAnsi="Times"/>
        </w:rPr>
        <w:t xml:space="preserve">: </w:t>
      </w:r>
      <w:r w:rsidR="009A4B2E">
        <w:rPr>
          <w:rFonts w:ascii="Times" w:hAnsi="Times"/>
        </w:rPr>
        <w:t xml:space="preserve">Use of this exception require testimony at trial by someone who knows how the record was prepared, or a certificate (affidavit) by such a person </w:t>
      </w:r>
    </w:p>
    <w:p w:rsidR="009A4B2E" w:rsidRDefault="009A4B2E" w:rsidP="009A4B2E">
      <w:pPr>
        <w:pStyle w:val="ListParagraph"/>
        <w:numPr>
          <w:ilvl w:val="3"/>
          <w:numId w:val="24"/>
        </w:numPr>
        <w:rPr>
          <w:rFonts w:ascii="Times" w:hAnsi="Times"/>
        </w:rPr>
      </w:pPr>
      <w:r>
        <w:rPr>
          <w:rFonts w:ascii="Times" w:hAnsi="Times"/>
        </w:rPr>
        <w:t xml:space="preserve">Witness is ok if it has circumstantial knowledge and can describe the routines and steps involved in preparing similar records </w:t>
      </w:r>
    </w:p>
    <w:p w:rsidR="004F7EBF" w:rsidRDefault="009A4B2E" w:rsidP="009A4B2E">
      <w:pPr>
        <w:pStyle w:val="ListParagraph"/>
        <w:numPr>
          <w:ilvl w:val="3"/>
          <w:numId w:val="24"/>
        </w:numPr>
        <w:rPr>
          <w:rFonts w:ascii="Times" w:hAnsi="Times"/>
        </w:rPr>
      </w:pPr>
      <w:r>
        <w:rPr>
          <w:rFonts w:ascii="Times" w:hAnsi="Times"/>
        </w:rPr>
        <w:t>Even if he knows nothing about the record being offered and even if he was not employed when the record was made</w:t>
      </w:r>
    </w:p>
    <w:p w:rsidR="00A9407F" w:rsidRDefault="00A9407F" w:rsidP="004F7EBF">
      <w:pPr>
        <w:pStyle w:val="ListParagraph"/>
        <w:numPr>
          <w:ilvl w:val="1"/>
          <w:numId w:val="24"/>
        </w:numPr>
        <w:rPr>
          <w:rFonts w:ascii="Times" w:hAnsi="Times"/>
        </w:rPr>
      </w:pPr>
      <w:r>
        <w:rPr>
          <w:rFonts w:ascii="Times" w:hAnsi="Times"/>
        </w:rPr>
        <w:t xml:space="preserve">Records that satisfy the objective requirements may still be excluded if untrustworthy </w:t>
      </w:r>
    </w:p>
    <w:p w:rsidR="00A9407F" w:rsidRDefault="00A9407F" w:rsidP="00A9407F">
      <w:pPr>
        <w:pStyle w:val="ListParagraph"/>
        <w:numPr>
          <w:ilvl w:val="2"/>
          <w:numId w:val="24"/>
        </w:numPr>
        <w:rPr>
          <w:rFonts w:ascii="Times" w:hAnsi="Times"/>
        </w:rPr>
      </w:pPr>
      <w:r>
        <w:rPr>
          <w:rFonts w:ascii="Times" w:hAnsi="Times"/>
        </w:rPr>
        <w:t>Seek to authenticate these records; FRE 901, 902</w:t>
      </w:r>
    </w:p>
    <w:p w:rsidR="00A9407F" w:rsidRDefault="00A9407F" w:rsidP="00A9407F">
      <w:pPr>
        <w:pStyle w:val="ListParagraph"/>
        <w:numPr>
          <w:ilvl w:val="0"/>
          <w:numId w:val="24"/>
        </w:numPr>
        <w:rPr>
          <w:rFonts w:ascii="Times" w:hAnsi="Times"/>
        </w:rPr>
      </w:pPr>
      <w:r>
        <w:rPr>
          <w:rFonts w:ascii="Times" w:hAnsi="Times"/>
        </w:rPr>
        <w:t xml:space="preserve">FRE 803(8): Public Records </w:t>
      </w:r>
    </w:p>
    <w:p w:rsidR="00CD22B8" w:rsidRDefault="00CD22B8" w:rsidP="006B740A">
      <w:pPr>
        <w:pStyle w:val="ListParagraph"/>
        <w:numPr>
          <w:ilvl w:val="1"/>
          <w:numId w:val="24"/>
        </w:numPr>
        <w:rPr>
          <w:rFonts w:ascii="Times" w:hAnsi="Times"/>
        </w:rPr>
      </w:pPr>
      <w:r>
        <w:rPr>
          <w:rFonts w:ascii="Times" w:hAnsi="Times"/>
        </w:rPr>
        <w:t xml:space="preserve">Admissibility of public records as evidence against D’s in </w:t>
      </w:r>
      <w:r w:rsidRPr="003204C0">
        <w:rPr>
          <w:rFonts w:ascii="Times" w:hAnsi="Times"/>
          <w:i/>
        </w:rPr>
        <w:t>criminal</w:t>
      </w:r>
      <w:r>
        <w:rPr>
          <w:rFonts w:ascii="Times" w:hAnsi="Times"/>
        </w:rPr>
        <w:t xml:space="preserve"> cases is restricted</w:t>
      </w:r>
      <w:r w:rsidR="003204C0">
        <w:rPr>
          <w:rFonts w:ascii="Times" w:hAnsi="Times"/>
        </w:rPr>
        <w:t xml:space="preserve"> only to the following…</w:t>
      </w:r>
    </w:p>
    <w:p w:rsidR="003204C0" w:rsidRPr="00137E6C" w:rsidRDefault="003204C0" w:rsidP="00137E6C">
      <w:pPr>
        <w:pStyle w:val="ListParagraph"/>
        <w:numPr>
          <w:ilvl w:val="2"/>
          <w:numId w:val="24"/>
        </w:numPr>
        <w:rPr>
          <w:rFonts w:ascii="Times" w:hAnsi="Times"/>
        </w:rPr>
      </w:pPr>
      <w:r w:rsidRPr="00137E6C">
        <w:rPr>
          <w:rFonts w:ascii="Times" w:hAnsi="Times"/>
          <w:u w:val="single"/>
        </w:rPr>
        <w:t>Activities of Office or Agency</w:t>
      </w:r>
      <w:r w:rsidRPr="00137E6C">
        <w:rPr>
          <w:rFonts w:ascii="Times" w:hAnsi="Times"/>
        </w:rPr>
        <w:t>: Public records may be used to prove almost anything public agencies do</w:t>
      </w:r>
    </w:p>
    <w:p w:rsidR="00972A92" w:rsidRDefault="003204C0" w:rsidP="003204C0">
      <w:pPr>
        <w:pStyle w:val="ListParagraph"/>
        <w:numPr>
          <w:ilvl w:val="3"/>
          <w:numId w:val="24"/>
        </w:numPr>
        <w:rPr>
          <w:rFonts w:ascii="Times" w:hAnsi="Times"/>
        </w:rPr>
      </w:pPr>
      <w:r>
        <w:rPr>
          <w:rFonts w:ascii="Times" w:hAnsi="Times"/>
          <w:i/>
        </w:rPr>
        <w:t>See</w:t>
      </w:r>
      <w:r>
        <w:rPr>
          <w:rFonts w:ascii="Times" w:hAnsi="Times"/>
        </w:rPr>
        <w:t xml:space="preserve"> FRE 803(8)(A) – includes serving papers, issuing tickets, disbursing checks, erecting signs, hiring and firing, buying and selling, etc…</w:t>
      </w:r>
    </w:p>
    <w:p w:rsidR="004322F9" w:rsidRDefault="00972A92" w:rsidP="00972A92">
      <w:pPr>
        <w:pStyle w:val="ListParagraph"/>
        <w:numPr>
          <w:ilvl w:val="2"/>
          <w:numId w:val="24"/>
        </w:numPr>
        <w:rPr>
          <w:rFonts w:ascii="Times" w:hAnsi="Times"/>
        </w:rPr>
      </w:pPr>
      <w:r w:rsidRPr="00137E6C">
        <w:rPr>
          <w:rFonts w:ascii="Times" w:hAnsi="Times"/>
          <w:u w:val="single"/>
        </w:rPr>
        <w:t>Matters Observed</w:t>
      </w:r>
      <w:r>
        <w:rPr>
          <w:rFonts w:ascii="Times" w:hAnsi="Times"/>
        </w:rPr>
        <w:t>: Public records may be used to prove thing</w:t>
      </w:r>
      <w:r w:rsidR="004322F9">
        <w:rPr>
          <w:rFonts w:ascii="Times" w:hAnsi="Times"/>
        </w:rPr>
        <w:t xml:space="preserve">s observed by the office or agency that they were required to report on </w:t>
      </w:r>
    </w:p>
    <w:p w:rsidR="004322F9" w:rsidRDefault="004322F9" w:rsidP="004322F9">
      <w:pPr>
        <w:pStyle w:val="ListParagraph"/>
        <w:numPr>
          <w:ilvl w:val="3"/>
          <w:numId w:val="24"/>
        </w:numPr>
        <w:rPr>
          <w:rFonts w:ascii="Times" w:hAnsi="Times"/>
        </w:rPr>
      </w:pPr>
      <w:r>
        <w:rPr>
          <w:rFonts w:ascii="Times" w:hAnsi="Times"/>
          <w:i/>
        </w:rPr>
        <w:t>See</w:t>
      </w:r>
      <w:r>
        <w:rPr>
          <w:rFonts w:ascii="Times" w:hAnsi="Times"/>
        </w:rPr>
        <w:t xml:space="preserve"> FRE 803(8)(B) – requires the source of information to be someone within the public office or agency, information supplied by lay citizens are not admissible here </w:t>
      </w:r>
    </w:p>
    <w:p w:rsidR="00F91A3B" w:rsidRDefault="00E25F0C" w:rsidP="004322F9">
      <w:pPr>
        <w:pStyle w:val="ListParagraph"/>
        <w:numPr>
          <w:ilvl w:val="3"/>
          <w:numId w:val="24"/>
        </w:numPr>
        <w:rPr>
          <w:rFonts w:ascii="Times" w:hAnsi="Times"/>
        </w:rPr>
      </w:pPr>
      <w:r w:rsidRPr="00E25F0C">
        <w:rPr>
          <w:rFonts w:ascii="Times" w:hAnsi="Times"/>
          <w:i/>
        </w:rPr>
        <w:t>Use Restriction</w:t>
      </w:r>
      <w:r>
        <w:rPr>
          <w:rFonts w:ascii="Times" w:hAnsi="Times"/>
        </w:rPr>
        <w:t xml:space="preserve"> – </w:t>
      </w:r>
      <w:r w:rsidR="00F91A3B">
        <w:rPr>
          <w:rFonts w:ascii="Times" w:hAnsi="Times"/>
        </w:rPr>
        <w:t xml:space="preserve">Public records cannot be used in criminal cases to prove matters observed by police officers and other law enforcement personnel </w:t>
      </w:r>
    </w:p>
    <w:p w:rsidR="00F91A3B" w:rsidRDefault="00F91A3B" w:rsidP="00F91A3B">
      <w:pPr>
        <w:pStyle w:val="ListParagraph"/>
        <w:numPr>
          <w:ilvl w:val="4"/>
          <w:numId w:val="24"/>
        </w:numPr>
        <w:rPr>
          <w:rFonts w:ascii="Times" w:hAnsi="Times"/>
        </w:rPr>
      </w:pPr>
      <w:r>
        <w:rPr>
          <w:rFonts w:ascii="Times" w:hAnsi="Times"/>
        </w:rPr>
        <w:t xml:space="preserve">Blocks the government from offering such records against accused </w:t>
      </w:r>
    </w:p>
    <w:p w:rsidR="005D6234" w:rsidRDefault="00217C75" w:rsidP="00F91A3B">
      <w:pPr>
        <w:pStyle w:val="ListParagraph"/>
        <w:numPr>
          <w:ilvl w:val="2"/>
          <w:numId w:val="24"/>
        </w:numPr>
        <w:rPr>
          <w:rFonts w:ascii="Times" w:hAnsi="Times"/>
        </w:rPr>
      </w:pPr>
      <w:r w:rsidRPr="00137E6C">
        <w:rPr>
          <w:rFonts w:ascii="Times" w:hAnsi="Times"/>
          <w:u w:val="single"/>
        </w:rPr>
        <w:t>Investigative Findings</w:t>
      </w:r>
      <w:r>
        <w:rPr>
          <w:rFonts w:ascii="Times" w:hAnsi="Times"/>
        </w:rPr>
        <w:t xml:space="preserve">: Public records may be used to prove </w:t>
      </w:r>
      <w:r w:rsidR="005D6234">
        <w:rPr>
          <w:rFonts w:ascii="Times" w:hAnsi="Times"/>
        </w:rPr>
        <w:t xml:space="preserve">the factual findings resulting from an investigation authorized by the law </w:t>
      </w:r>
    </w:p>
    <w:p w:rsidR="00D11240" w:rsidRDefault="005D6234" w:rsidP="005D6234">
      <w:pPr>
        <w:pStyle w:val="ListParagraph"/>
        <w:numPr>
          <w:ilvl w:val="3"/>
          <w:numId w:val="24"/>
        </w:numPr>
        <w:rPr>
          <w:rFonts w:ascii="Times" w:hAnsi="Times"/>
        </w:rPr>
      </w:pPr>
      <w:r>
        <w:rPr>
          <w:rFonts w:ascii="Times" w:hAnsi="Times"/>
          <w:i/>
        </w:rPr>
        <w:lastRenderedPageBreak/>
        <w:t>See</w:t>
      </w:r>
      <w:r>
        <w:rPr>
          <w:rFonts w:ascii="Times" w:hAnsi="Times"/>
        </w:rPr>
        <w:t xml:space="preserve"> 803(8)(C)</w:t>
      </w:r>
      <w:r w:rsidR="00D11240">
        <w:rPr>
          <w:rFonts w:ascii="Times" w:hAnsi="Times"/>
        </w:rPr>
        <w:t xml:space="preserve"> – “factual findings” does not include evaluations or conclusory statements </w:t>
      </w:r>
    </w:p>
    <w:p w:rsidR="008928E2" w:rsidRDefault="008928E2" w:rsidP="005D6234">
      <w:pPr>
        <w:pStyle w:val="ListParagraph"/>
        <w:numPr>
          <w:ilvl w:val="3"/>
          <w:numId w:val="24"/>
        </w:numPr>
        <w:rPr>
          <w:rFonts w:ascii="Times" w:hAnsi="Times"/>
        </w:rPr>
      </w:pPr>
      <w:r>
        <w:rPr>
          <w:rFonts w:ascii="Times" w:hAnsi="Times"/>
        </w:rPr>
        <w:t>Investigative findings can rely on information gleaned from sources outside government</w:t>
      </w:r>
    </w:p>
    <w:p w:rsidR="008928E2" w:rsidRDefault="008928E2" w:rsidP="008928E2">
      <w:pPr>
        <w:pStyle w:val="ListParagraph"/>
        <w:numPr>
          <w:ilvl w:val="4"/>
          <w:numId w:val="24"/>
        </w:numPr>
        <w:rPr>
          <w:rFonts w:ascii="Times" w:hAnsi="Times"/>
        </w:rPr>
      </w:pPr>
      <w:r>
        <w:rPr>
          <w:rFonts w:ascii="Times" w:hAnsi="Times"/>
        </w:rPr>
        <w:t xml:space="preserve">Only official findings are admitted, not simply findings or conclusions of outsiders who testify or give info to the gov </w:t>
      </w:r>
    </w:p>
    <w:p w:rsidR="005D6234" w:rsidRPr="008928E2" w:rsidRDefault="00E25F0C" w:rsidP="008928E2">
      <w:pPr>
        <w:pStyle w:val="ListParagraph"/>
        <w:numPr>
          <w:ilvl w:val="3"/>
          <w:numId w:val="24"/>
        </w:numPr>
        <w:rPr>
          <w:rFonts w:ascii="Times" w:hAnsi="Times"/>
        </w:rPr>
      </w:pPr>
      <w:r w:rsidRPr="00E25F0C">
        <w:rPr>
          <w:rFonts w:ascii="Times" w:hAnsi="Times"/>
          <w:i/>
        </w:rPr>
        <w:t>Use Restriction</w:t>
      </w:r>
      <w:r>
        <w:rPr>
          <w:rFonts w:ascii="Times" w:hAnsi="Times"/>
        </w:rPr>
        <w:t xml:space="preserve"> – </w:t>
      </w:r>
      <w:r w:rsidR="00800B24">
        <w:rPr>
          <w:rFonts w:ascii="Times" w:hAnsi="Times"/>
        </w:rPr>
        <w:t>Cannot use public reports containing investiga</w:t>
      </w:r>
      <w:r>
        <w:rPr>
          <w:rFonts w:ascii="Times" w:hAnsi="Times"/>
        </w:rPr>
        <w:t>tive findings against the D in a criminal trial (unless used against the gov)</w:t>
      </w:r>
    </w:p>
    <w:p w:rsidR="005D6234" w:rsidRDefault="005D6234" w:rsidP="005D6234">
      <w:pPr>
        <w:pStyle w:val="ListParagraph"/>
        <w:numPr>
          <w:ilvl w:val="1"/>
          <w:numId w:val="24"/>
        </w:numPr>
        <w:rPr>
          <w:rFonts w:ascii="Times" w:hAnsi="Times"/>
        </w:rPr>
      </w:pPr>
      <w:r>
        <w:rPr>
          <w:rFonts w:ascii="Times" w:hAnsi="Times"/>
        </w:rPr>
        <w:t xml:space="preserve">The </w:t>
      </w:r>
      <w:r w:rsidRPr="00E25F0C">
        <w:rPr>
          <w:rFonts w:ascii="Times" w:hAnsi="Times"/>
          <w:i/>
        </w:rPr>
        <w:t>use restrictions</w:t>
      </w:r>
      <w:r>
        <w:rPr>
          <w:rFonts w:ascii="Times" w:hAnsi="Times"/>
        </w:rPr>
        <w:t xml:space="preserve"> (above) apply only to criminal cases, not civil </w:t>
      </w:r>
    </w:p>
    <w:p w:rsidR="00137E6C" w:rsidRPr="00B86951" w:rsidRDefault="005D6234" w:rsidP="00137E6C">
      <w:pPr>
        <w:pStyle w:val="ListParagraph"/>
        <w:numPr>
          <w:ilvl w:val="2"/>
          <w:numId w:val="24"/>
        </w:numPr>
        <w:rPr>
          <w:rFonts w:ascii="Times" w:hAnsi="Times"/>
        </w:rPr>
      </w:pPr>
      <w:r>
        <w:rPr>
          <w:rFonts w:ascii="Times" w:hAnsi="Times"/>
        </w:rPr>
        <w:t>In a civil case, public records can prove the full range of points described above</w:t>
      </w:r>
    </w:p>
    <w:p w:rsidR="001138EC" w:rsidRPr="00137E6C" w:rsidRDefault="00137E6C" w:rsidP="00137E6C">
      <w:pPr>
        <w:jc w:val="center"/>
        <w:rPr>
          <w:rFonts w:ascii="Times" w:hAnsi="Times"/>
          <w:b/>
        </w:rPr>
      </w:pPr>
      <w:r>
        <w:rPr>
          <w:rFonts w:ascii="Times" w:hAnsi="Times"/>
          <w:b/>
        </w:rPr>
        <w:t>IX. Hearsay Exceptions: When Declarant is Unavailable</w:t>
      </w:r>
    </w:p>
    <w:p w:rsidR="00137E6C" w:rsidRDefault="00137E6C" w:rsidP="00137E6C">
      <w:pPr>
        <w:rPr>
          <w:rFonts w:ascii="Times" w:hAnsi="Times"/>
        </w:rPr>
      </w:pPr>
    </w:p>
    <w:p w:rsidR="00973433" w:rsidRPr="00FF0029" w:rsidRDefault="007221E9" w:rsidP="00137E6C">
      <w:pPr>
        <w:pStyle w:val="ListParagraph"/>
        <w:numPr>
          <w:ilvl w:val="0"/>
          <w:numId w:val="25"/>
        </w:numPr>
        <w:rPr>
          <w:rFonts w:ascii="Times" w:hAnsi="Times"/>
          <w:b/>
        </w:rPr>
      </w:pPr>
      <w:r w:rsidRPr="00FF0029">
        <w:rPr>
          <w:rFonts w:ascii="Times" w:hAnsi="Times"/>
          <w:b/>
        </w:rPr>
        <w:t xml:space="preserve">FRE 804(a): </w:t>
      </w:r>
      <w:r w:rsidR="00C351D9" w:rsidRPr="00FF0029">
        <w:rPr>
          <w:rFonts w:ascii="Times" w:hAnsi="Times"/>
          <w:b/>
        </w:rPr>
        <w:t xml:space="preserve">When a witness is considered “unavailable” </w:t>
      </w:r>
      <w:r w:rsidR="00973433" w:rsidRPr="00FF0029">
        <w:rPr>
          <w:rFonts w:ascii="Times" w:hAnsi="Times"/>
          <w:b/>
        </w:rPr>
        <w:t xml:space="preserve"> </w:t>
      </w:r>
    </w:p>
    <w:p w:rsidR="002C06F0" w:rsidRDefault="007221E9" w:rsidP="00973433">
      <w:pPr>
        <w:pStyle w:val="ListParagraph"/>
        <w:numPr>
          <w:ilvl w:val="1"/>
          <w:numId w:val="25"/>
        </w:numPr>
        <w:rPr>
          <w:rFonts w:ascii="Times" w:hAnsi="Times"/>
        </w:rPr>
      </w:pPr>
      <w:r>
        <w:rPr>
          <w:rFonts w:ascii="Times" w:hAnsi="Times"/>
        </w:rPr>
        <w:t xml:space="preserve">Focuses on the unavailability of </w:t>
      </w:r>
      <w:r>
        <w:rPr>
          <w:rFonts w:ascii="Times" w:hAnsi="Times"/>
          <w:i/>
        </w:rPr>
        <w:t>testimony</w:t>
      </w:r>
      <w:r>
        <w:rPr>
          <w:rFonts w:ascii="Times" w:hAnsi="Times"/>
        </w:rPr>
        <w:t xml:space="preserve"> </w:t>
      </w:r>
      <w:r w:rsidR="002C06F0">
        <w:rPr>
          <w:rFonts w:ascii="Times" w:hAnsi="Times"/>
        </w:rPr>
        <w:t>for trial by</w:t>
      </w:r>
      <w:r>
        <w:rPr>
          <w:rFonts w:ascii="Times" w:hAnsi="Times"/>
        </w:rPr>
        <w:t xml:space="preserve"> the</w:t>
      </w:r>
      <w:r w:rsidR="002C06F0">
        <w:rPr>
          <w:rFonts w:ascii="Times" w:hAnsi="Times"/>
        </w:rPr>
        <w:t xml:space="preserve"> original</w:t>
      </w:r>
      <w:r>
        <w:rPr>
          <w:rFonts w:ascii="Times" w:hAnsi="Times"/>
        </w:rPr>
        <w:t xml:space="preserve"> declarant on the “subject matter” </w:t>
      </w:r>
      <w:r w:rsidR="002C06F0">
        <w:rPr>
          <w:rFonts w:ascii="Times" w:hAnsi="Times"/>
        </w:rPr>
        <w:t>of their prior</w:t>
      </w:r>
      <w:r>
        <w:rPr>
          <w:rFonts w:ascii="Times" w:hAnsi="Times"/>
        </w:rPr>
        <w:t xml:space="preserve"> statement </w:t>
      </w:r>
    </w:p>
    <w:p w:rsidR="00AB58A4" w:rsidRDefault="00BF6C9B" w:rsidP="00BF6C9B">
      <w:pPr>
        <w:pStyle w:val="ListParagraph"/>
        <w:numPr>
          <w:ilvl w:val="2"/>
          <w:numId w:val="25"/>
        </w:numPr>
        <w:rPr>
          <w:rFonts w:ascii="Times" w:hAnsi="Times"/>
        </w:rPr>
      </w:pPr>
      <w:r>
        <w:rPr>
          <w:rFonts w:ascii="Times" w:hAnsi="Times"/>
        </w:rPr>
        <w:t xml:space="preserve">Even if they bring the </w:t>
      </w:r>
      <w:r w:rsidR="00B723C9">
        <w:rPr>
          <w:rFonts w:ascii="Times" w:hAnsi="Times"/>
        </w:rPr>
        <w:t xml:space="preserve">declarant </w:t>
      </w:r>
      <w:r>
        <w:rPr>
          <w:rFonts w:ascii="Times" w:hAnsi="Times"/>
        </w:rPr>
        <w:t xml:space="preserve">to court and </w:t>
      </w:r>
      <w:r w:rsidR="00B723C9">
        <w:rPr>
          <w:rFonts w:ascii="Times" w:hAnsi="Times"/>
        </w:rPr>
        <w:t xml:space="preserve">he </w:t>
      </w:r>
      <w:r>
        <w:rPr>
          <w:rFonts w:ascii="Times" w:hAnsi="Times"/>
        </w:rPr>
        <w:t xml:space="preserve">testifies on other points, if the </w:t>
      </w:r>
      <w:r w:rsidR="00B723C9">
        <w:rPr>
          <w:rFonts w:ascii="Times" w:hAnsi="Times"/>
        </w:rPr>
        <w:t>declarant’s</w:t>
      </w:r>
      <w:r>
        <w:rPr>
          <w:rFonts w:ascii="Times" w:hAnsi="Times"/>
        </w:rPr>
        <w:t xml:space="preserve"> testimony cannot address </w:t>
      </w:r>
      <w:r w:rsidR="00AB58A4">
        <w:rPr>
          <w:rFonts w:ascii="Times" w:hAnsi="Times"/>
        </w:rPr>
        <w:t xml:space="preserve">his original statement, technically unavailable </w:t>
      </w:r>
    </w:p>
    <w:p w:rsidR="000C2EDF" w:rsidRPr="00DC5DBB" w:rsidRDefault="00AB58A4" w:rsidP="00DC5DBB">
      <w:pPr>
        <w:pStyle w:val="ListParagraph"/>
        <w:numPr>
          <w:ilvl w:val="1"/>
          <w:numId w:val="25"/>
        </w:numPr>
        <w:rPr>
          <w:rFonts w:ascii="Times" w:hAnsi="Times"/>
        </w:rPr>
      </w:pPr>
      <w:r>
        <w:rPr>
          <w:rFonts w:ascii="Times" w:hAnsi="Times"/>
        </w:rPr>
        <w:t xml:space="preserve">Being unavailable does not by itself make the </w:t>
      </w:r>
      <w:r w:rsidR="00B723C9">
        <w:rPr>
          <w:rFonts w:ascii="Times" w:hAnsi="Times"/>
        </w:rPr>
        <w:t>declarant’s</w:t>
      </w:r>
      <w:r>
        <w:rPr>
          <w:rFonts w:ascii="Times" w:hAnsi="Times"/>
        </w:rPr>
        <w:t xml:space="preserve"> prior hearsay statement admissible as proof of what it asserts</w:t>
      </w:r>
    </w:p>
    <w:p w:rsidR="00605C97" w:rsidRDefault="000C2EDF" w:rsidP="004A34F6">
      <w:pPr>
        <w:pStyle w:val="ListParagraph"/>
        <w:numPr>
          <w:ilvl w:val="2"/>
          <w:numId w:val="25"/>
        </w:numPr>
        <w:rPr>
          <w:rFonts w:ascii="Times" w:hAnsi="Times"/>
        </w:rPr>
      </w:pPr>
      <w:r>
        <w:rPr>
          <w:rFonts w:ascii="Times" w:hAnsi="Times"/>
        </w:rPr>
        <w:t xml:space="preserve">If the declarant fits one of the definitions of “unavailable,” </w:t>
      </w:r>
      <w:r w:rsidR="00DC5DBB">
        <w:rPr>
          <w:rFonts w:ascii="Times" w:hAnsi="Times"/>
        </w:rPr>
        <w:t>and</w:t>
      </w:r>
      <w:r>
        <w:rPr>
          <w:rFonts w:ascii="Times" w:hAnsi="Times"/>
        </w:rPr>
        <w:t xml:space="preserve"> original statement meets an exception under section</w:t>
      </w:r>
      <w:r w:rsidR="00DC5DBB">
        <w:rPr>
          <w:rFonts w:ascii="Times" w:hAnsi="Times"/>
        </w:rPr>
        <w:t xml:space="preserve"> (b), </w:t>
      </w:r>
      <w:r w:rsidR="004C6434">
        <w:rPr>
          <w:rFonts w:ascii="Times" w:hAnsi="Times"/>
        </w:rPr>
        <w:t>the statement is</w:t>
      </w:r>
      <w:r w:rsidR="00DC5DBB">
        <w:rPr>
          <w:rFonts w:ascii="Times" w:hAnsi="Times"/>
        </w:rPr>
        <w:t xml:space="preserve"> admissible </w:t>
      </w:r>
    </w:p>
    <w:p w:rsidR="004A34F6" w:rsidRDefault="004C6434" w:rsidP="004A34F6">
      <w:pPr>
        <w:pStyle w:val="ListParagraph"/>
        <w:numPr>
          <w:ilvl w:val="2"/>
          <w:numId w:val="25"/>
        </w:numPr>
        <w:rPr>
          <w:rFonts w:ascii="Times" w:hAnsi="Times"/>
        </w:rPr>
      </w:pPr>
      <w:r>
        <w:rPr>
          <w:rFonts w:ascii="Times" w:hAnsi="Times"/>
        </w:rPr>
        <w:t xml:space="preserve">Must also show that a deposition could not be taken – except for former testimony </w:t>
      </w:r>
    </w:p>
    <w:p w:rsidR="004A34F6" w:rsidRDefault="004A34F6" w:rsidP="004A34F6">
      <w:pPr>
        <w:pStyle w:val="ListParagraph"/>
        <w:numPr>
          <w:ilvl w:val="1"/>
          <w:numId w:val="25"/>
        </w:numPr>
        <w:rPr>
          <w:rFonts w:ascii="Times" w:hAnsi="Times"/>
        </w:rPr>
      </w:pPr>
      <w:r>
        <w:rPr>
          <w:rFonts w:ascii="Times" w:hAnsi="Times"/>
        </w:rPr>
        <w:t xml:space="preserve">FRE 804(a)(1): </w:t>
      </w:r>
      <w:r w:rsidR="00CE3AD2">
        <w:rPr>
          <w:rFonts w:ascii="Times" w:hAnsi="Times"/>
        </w:rPr>
        <w:t>Unavailable</w:t>
      </w:r>
      <w:r>
        <w:rPr>
          <w:rFonts w:ascii="Times" w:hAnsi="Times"/>
        </w:rPr>
        <w:t xml:space="preserve"> by Privilege </w:t>
      </w:r>
    </w:p>
    <w:p w:rsidR="005030D3" w:rsidRDefault="004A34F6" w:rsidP="004A34F6">
      <w:pPr>
        <w:pStyle w:val="ListParagraph"/>
        <w:numPr>
          <w:ilvl w:val="2"/>
          <w:numId w:val="25"/>
        </w:numPr>
        <w:rPr>
          <w:rFonts w:ascii="Times" w:hAnsi="Times"/>
        </w:rPr>
      </w:pPr>
      <w:r>
        <w:rPr>
          <w:rFonts w:ascii="Times" w:hAnsi="Times"/>
        </w:rPr>
        <w:t xml:space="preserve">If declarant takes the stand and successfully claims a privilege blocking questions on the subject matter of his prior statement, witness is unavailable </w:t>
      </w:r>
    </w:p>
    <w:p w:rsidR="005030D3" w:rsidRDefault="005030D3" w:rsidP="005030D3">
      <w:pPr>
        <w:pStyle w:val="ListParagraph"/>
        <w:numPr>
          <w:ilvl w:val="3"/>
          <w:numId w:val="25"/>
        </w:numPr>
        <w:rPr>
          <w:rFonts w:ascii="Times" w:hAnsi="Times"/>
        </w:rPr>
      </w:pPr>
      <w:r>
        <w:rPr>
          <w:rFonts w:ascii="Times" w:hAnsi="Times"/>
        </w:rPr>
        <w:t>Attorney-Client Relationship</w:t>
      </w:r>
    </w:p>
    <w:p w:rsidR="005030D3" w:rsidRDefault="005030D3" w:rsidP="005030D3">
      <w:pPr>
        <w:pStyle w:val="ListParagraph"/>
        <w:numPr>
          <w:ilvl w:val="3"/>
          <w:numId w:val="25"/>
        </w:numPr>
        <w:rPr>
          <w:rFonts w:ascii="Times" w:hAnsi="Times"/>
        </w:rPr>
      </w:pPr>
      <w:r>
        <w:rPr>
          <w:rFonts w:ascii="Times" w:hAnsi="Times"/>
        </w:rPr>
        <w:t xml:space="preserve">Right against self-incrimination </w:t>
      </w:r>
    </w:p>
    <w:p w:rsidR="004A34F6" w:rsidRDefault="005030D3" w:rsidP="005030D3">
      <w:pPr>
        <w:pStyle w:val="ListParagraph"/>
        <w:numPr>
          <w:ilvl w:val="3"/>
          <w:numId w:val="25"/>
        </w:numPr>
        <w:rPr>
          <w:rFonts w:ascii="Times" w:hAnsi="Times"/>
        </w:rPr>
      </w:pPr>
      <w:r>
        <w:rPr>
          <w:rFonts w:ascii="Times" w:hAnsi="Times"/>
        </w:rPr>
        <w:t xml:space="preserve">Spousal Privilege </w:t>
      </w:r>
    </w:p>
    <w:p w:rsidR="005F4FCD" w:rsidRDefault="00B723C9" w:rsidP="004A34F6">
      <w:pPr>
        <w:pStyle w:val="ListParagraph"/>
        <w:numPr>
          <w:ilvl w:val="2"/>
          <w:numId w:val="25"/>
        </w:numPr>
        <w:rPr>
          <w:rFonts w:ascii="Times" w:hAnsi="Times"/>
        </w:rPr>
      </w:pPr>
      <w:r>
        <w:rPr>
          <w:rFonts w:ascii="Times" w:hAnsi="Times"/>
        </w:rPr>
        <w:t>Declarant</w:t>
      </w:r>
      <w:r w:rsidR="005F4FCD">
        <w:rPr>
          <w:rFonts w:ascii="Times" w:hAnsi="Times"/>
        </w:rPr>
        <w:t xml:space="preserve"> must be actually called to the stand, with hearing and ruling on privilege </w:t>
      </w:r>
    </w:p>
    <w:p w:rsidR="005F4FCD" w:rsidRDefault="005F4FCD" w:rsidP="004A34F6">
      <w:pPr>
        <w:pStyle w:val="ListParagraph"/>
        <w:numPr>
          <w:ilvl w:val="2"/>
          <w:numId w:val="25"/>
        </w:numPr>
        <w:rPr>
          <w:rFonts w:ascii="Times" w:hAnsi="Times"/>
        </w:rPr>
      </w:pPr>
      <w:r>
        <w:rPr>
          <w:rFonts w:ascii="Times" w:hAnsi="Times"/>
        </w:rPr>
        <w:t xml:space="preserve">Advice from counsel that the witness would claim a privilege is insufficient </w:t>
      </w:r>
    </w:p>
    <w:p w:rsidR="005F4FCD" w:rsidRDefault="005F4FCD" w:rsidP="005F4FCD">
      <w:pPr>
        <w:pStyle w:val="ListParagraph"/>
        <w:numPr>
          <w:ilvl w:val="1"/>
          <w:numId w:val="25"/>
        </w:numPr>
        <w:rPr>
          <w:rFonts w:ascii="Times" w:hAnsi="Times"/>
        </w:rPr>
      </w:pPr>
      <w:r>
        <w:rPr>
          <w:rFonts w:ascii="Times" w:hAnsi="Times"/>
        </w:rPr>
        <w:t xml:space="preserve">FRE 804(a)(2): </w:t>
      </w:r>
      <w:r w:rsidR="00CE3AD2">
        <w:rPr>
          <w:rFonts w:ascii="Times" w:hAnsi="Times"/>
        </w:rPr>
        <w:t>Unavailable by Refusal</w:t>
      </w:r>
      <w:r>
        <w:rPr>
          <w:rFonts w:ascii="Times" w:hAnsi="Times"/>
        </w:rPr>
        <w:t xml:space="preserve"> to Testify </w:t>
      </w:r>
    </w:p>
    <w:p w:rsidR="005F4FCD" w:rsidRDefault="005F4FCD" w:rsidP="005F4FCD">
      <w:pPr>
        <w:pStyle w:val="ListParagraph"/>
        <w:numPr>
          <w:ilvl w:val="2"/>
          <w:numId w:val="25"/>
        </w:numPr>
        <w:rPr>
          <w:rFonts w:ascii="Times" w:hAnsi="Times"/>
        </w:rPr>
      </w:pPr>
      <w:r>
        <w:rPr>
          <w:rFonts w:ascii="Times" w:hAnsi="Times"/>
        </w:rPr>
        <w:t xml:space="preserve">Simple refusal to testify makes a declarant unavailable </w:t>
      </w:r>
    </w:p>
    <w:p w:rsidR="007A1EBB" w:rsidRDefault="005F4FCD" w:rsidP="005F4FCD">
      <w:pPr>
        <w:pStyle w:val="ListParagraph"/>
        <w:numPr>
          <w:ilvl w:val="2"/>
          <w:numId w:val="25"/>
        </w:numPr>
        <w:rPr>
          <w:rFonts w:ascii="Times" w:hAnsi="Times"/>
        </w:rPr>
      </w:pPr>
      <w:r>
        <w:rPr>
          <w:rFonts w:ascii="Times" w:hAnsi="Times"/>
        </w:rPr>
        <w:t xml:space="preserve">Proponent is usually expected to go </w:t>
      </w:r>
      <w:r w:rsidR="007A1EBB">
        <w:rPr>
          <w:rFonts w:ascii="Times" w:hAnsi="Times"/>
        </w:rPr>
        <w:t>through the motions – declarant called, testimony sought, witness refuses</w:t>
      </w:r>
    </w:p>
    <w:p w:rsidR="007A1EBB" w:rsidRDefault="007A1EBB" w:rsidP="007A1EBB">
      <w:pPr>
        <w:pStyle w:val="ListParagraph"/>
        <w:numPr>
          <w:ilvl w:val="1"/>
          <w:numId w:val="25"/>
        </w:numPr>
        <w:rPr>
          <w:rFonts w:ascii="Times" w:hAnsi="Times"/>
        </w:rPr>
      </w:pPr>
      <w:r>
        <w:rPr>
          <w:rFonts w:ascii="Times" w:hAnsi="Times"/>
        </w:rPr>
        <w:t xml:space="preserve">FRE 804(a)(3): </w:t>
      </w:r>
      <w:r w:rsidR="00CE3AD2">
        <w:rPr>
          <w:rFonts w:ascii="Times" w:hAnsi="Times"/>
        </w:rPr>
        <w:t xml:space="preserve">Unavailable by </w:t>
      </w:r>
      <w:r>
        <w:rPr>
          <w:rFonts w:ascii="Times" w:hAnsi="Times"/>
        </w:rPr>
        <w:t xml:space="preserve">Lack of Memory </w:t>
      </w:r>
    </w:p>
    <w:p w:rsidR="00EB3BC4" w:rsidRDefault="007A1EBB" w:rsidP="007A1EBB">
      <w:pPr>
        <w:pStyle w:val="ListParagraph"/>
        <w:numPr>
          <w:ilvl w:val="2"/>
          <w:numId w:val="25"/>
        </w:numPr>
        <w:rPr>
          <w:rFonts w:ascii="Times" w:hAnsi="Times"/>
        </w:rPr>
      </w:pPr>
      <w:r>
        <w:rPr>
          <w:rFonts w:ascii="Times" w:hAnsi="Times"/>
        </w:rPr>
        <w:t xml:space="preserve">When a declarant testifies that he lacks memory on the subject matter of a prior statement, witness is unavailable with respect to the subject matter </w:t>
      </w:r>
    </w:p>
    <w:p w:rsidR="00363E88" w:rsidRDefault="00EB3BC4" w:rsidP="007A1EBB">
      <w:pPr>
        <w:pStyle w:val="ListParagraph"/>
        <w:numPr>
          <w:ilvl w:val="2"/>
          <w:numId w:val="25"/>
        </w:numPr>
        <w:rPr>
          <w:rFonts w:ascii="Times" w:hAnsi="Times"/>
        </w:rPr>
      </w:pPr>
      <w:r>
        <w:rPr>
          <w:rFonts w:ascii="Times" w:hAnsi="Times"/>
        </w:rPr>
        <w:t xml:space="preserve">If the witness only </w:t>
      </w:r>
      <w:r w:rsidR="00363E88">
        <w:rPr>
          <w:rFonts w:ascii="Times" w:hAnsi="Times"/>
        </w:rPr>
        <w:t>remember</w:t>
      </w:r>
      <w:r>
        <w:rPr>
          <w:rFonts w:ascii="Times" w:hAnsi="Times"/>
        </w:rPr>
        <w:t xml:space="preserve"> making a statement, still </w:t>
      </w:r>
      <w:r w:rsidR="00363E88">
        <w:rPr>
          <w:rFonts w:ascii="Times" w:hAnsi="Times"/>
        </w:rPr>
        <w:t>unavailable</w:t>
      </w:r>
      <w:r>
        <w:rPr>
          <w:rFonts w:ascii="Times" w:hAnsi="Times"/>
        </w:rPr>
        <w:t xml:space="preserve"> as to the subject</w:t>
      </w:r>
    </w:p>
    <w:p w:rsidR="008059F1" w:rsidRDefault="00363E88" w:rsidP="00363E88">
      <w:pPr>
        <w:pStyle w:val="ListParagraph"/>
        <w:numPr>
          <w:ilvl w:val="3"/>
          <w:numId w:val="25"/>
        </w:numPr>
        <w:rPr>
          <w:rFonts w:ascii="Times" w:hAnsi="Times"/>
        </w:rPr>
      </w:pPr>
      <w:r>
        <w:rPr>
          <w:rFonts w:ascii="Times" w:hAnsi="Times"/>
        </w:rPr>
        <w:t xml:space="preserve">Witness is unavailable if he does not remember the facts </w:t>
      </w:r>
    </w:p>
    <w:p w:rsidR="008059F1" w:rsidRDefault="008059F1" w:rsidP="008059F1">
      <w:pPr>
        <w:pStyle w:val="ListParagraph"/>
        <w:numPr>
          <w:ilvl w:val="1"/>
          <w:numId w:val="25"/>
        </w:numPr>
        <w:rPr>
          <w:rFonts w:ascii="Times" w:hAnsi="Times"/>
        </w:rPr>
      </w:pPr>
      <w:r>
        <w:rPr>
          <w:rFonts w:ascii="Times" w:hAnsi="Times"/>
        </w:rPr>
        <w:t xml:space="preserve">FRE 804(a)(4): </w:t>
      </w:r>
      <w:r w:rsidR="00CE3AD2">
        <w:rPr>
          <w:rFonts w:ascii="Times" w:hAnsi="Times"/>
        </w:rPr>
        <w:t xml:space="preserve">Unavailable by </w:t>
      </w:r>
      <w:r>
        <w:rPr>
          <w:rFonts w:ascii="Times" w:hAnsi="Times"/>
        </w:rPr>
        <w:t xml:space="preserve">Death or Physical/Mental Illness </w:t>
      </w:r>
    </w:p>
    <w:p w:rsidR="00F30F30" w:rsidRDefault="00F30F30" w:rsidP="008059F1">
      <w:pPr>
        <w:pStyle w:val="ListParagraph"/>
        <w:numPr>
          <w:ilvl w:val="2"/>
          <w:numId w:val="25"/>
        </w:numPr>
        <w:rPr>
          <w:rFonts w:ascii="Times" w:hAnsi="Times"/>
        </w:rPr>
      </w:pPr>
      <w:r>
        <w:rPr>
          <w:rFonts w:ascii="Times" w:hAnsi="Times"/>
        </w:rPr>
        <w:t xml:space="preserve">Death </w:t>
      </w:r>
      <w:r w:rsidR="00B723C9">
        <w:rPr>
          <w:rFonts w:ascii="Times" w:hAnsi="Times"/>
        </w:rPr>
        <w:t>obviously</w:t>
      </w:r>
      <w:r>
        <w:rPr>
          <w:rFonts w:ascii="Times" w:hAnsi="Times"/>
        </w:rPr>
        <w:t xml:space="preserve"> makes a witness available </w:t>
      </w:r>
    </w:p>
    <w:p w:rsidR="005441C6" w:rsidRDefault="00B723C9" w:rsidP="008059F1">
      <w:pPr>
        <w:pStyle w:val="ListParagraph"/>
        <w:numPr>
          <w:ilvl w:val="2"/>
          <w:numId w:val="25"/>
        </w:numPr>
        <w:rPr>
          <w:rFonts w:ascii="Times" w:hAnsi="Times"/>
        </w:rPr>
      </w:pPr>
      <w:r>
        <w:rPr>
          <w:rFonts w:ascii="Times" w:hAnsi="Times"/>
        </w:rPr>
        <w:t xml:space="preserve">Physical/mental illness makes a declarant unavailable if </w:t>
      </w:r>
      <w:r w:rsidR="005441C6">
        <w:rPr>
          <w:rFonts w:ascii="Times" w:hAnsi="Times"/>
        </w:rPr>
        <w:t>established</w:t>
      </w:r>
      <w:r>
        <w:rPr>
          <w:rFonts w:ascii="Times" w:hAnsi="Times"/>
        </w:rPr>
        <w:t xml:space="preserve"> by the side attempting to use the original statement </w:t>
      </w:r>
    </w:p>
    <w:p w:rsidR="005441C6" w:rsidRDefault="005441C6" w:rsidP="005441C6">
      <w:pPr>
        <w:pStyle w:val="ListParagraph"/>
        <w:numPr>
          <w:ilvl w:val="1"/>
          <w:numId w:val="25"/>
        </w:numPr>
        <w:rPr>
          <w:rFonts w:ascii="Times" w:hAnsi="Times"/>
        </w:rPr>
      </w:pPr>
      <w:r>
        <w:rPr>
          <w:rFonts w:ascii="Times" w:hAnsi="Times"/>
        </w:rPr>
        <w:t xml:space="preserve">FRE 804(a)(5): </w:t>
      </w:r>
      <w:r w:rsidR="00CE3AD2">
        <w:rPr>
          <w:rFonts w:ascii="Times" w:hAnsi="Times"/>
        </w:rPr>
        <w:t xml:space="preserve">Unavailable by </w:t>
      </w:r>
      <w:r>
        <w:rPr>
          <w:rFonts w:ascii="Times" w:hAnsi="Times"/>
        </w:rPr>
        <w:t>Unavoidable Absence</w:t>
      </w:r>
    </w:p>
    <w:p w:rsidR="00BD7E23" w:rsidRPr="00826F12" w:rsidRDefault="00477CBC" w:rsidP="00826F12">
      <w:pPr>
        <w:pStyle w:val="ListParagraph"/>
        <w:numPr>
          <w:ilvl w:val="2"/>
          <w:numId w:val="25"/>
        </w:numPr>
        <w:rPr>
          <w:rFonts w:ascii="Times" w:hAnsi="Times"/>
        </w:rPr>
      </w:pPr>
      <w:r>
        <w:rPr>
          <w:rFonts w:ascii="Times" w:hAnsi="Times"/>
        </w:rPr>
        <w:t>If the proponent tries unsuccessfully to find and serve the declarant, or if the declarant is beyond reach of a subpoena</w:t>
      </w:r>
      <w:r w:rsidR="00826F12">
        <w:rPr>
          <w:rFonts w:ascii="Times" w:hAnsi="Times"/>
        </w:rPr>
        <w:t>, considered unavailable</w:t>
      </w:r>
    </w:p>
    <w:p w:rsidR="00DC5DBB" w:rsidRDefault="00CC4D7B" w:rsidP="00CC4D7B">
      <w:pPr>
        <w:pStyle w:val="ListParagraph"/>
        <w:numPr>
          <w:ilvl w:val="1"/>
          <w:numId w:val="25"/>
        </w:numPr>
        <w:rPr>
          <w:rFonts w:ascii="Times" w:hAnsi="Times"/>
        </w:rPr>
      </w:pPr>
      <w:r>
        <w:rPr>
          <w:rFonts w:ascii="Times" w:hAnsi="Times"/>
        </w:rPr>
        <w:lastRenderedPageBreak/>
        <w:t xml:space="preserve">FRE 804: </w:t>
      </w:r>
      <w:r w:rsidR="00CE3AD2">
        <w:rPr>
          <w:rFonts w:ascii="Times" w:hAnsi="Times"/>
        </w:rPr>
        <w:t xml:space="preserve">Unavailable by </w:t>
      </w:r>
      <w:r w:rsidR="00DC5DBB">
        <w:rPr>
          <w:rFonts w:ascii="Times" w:hAnsi="Times"/>
        </w:rPr>
        <w:t xml:space="preserve">Procurement or Wrongdoing </w:t>
      </w:r>
      <w:r w:rsidR="0051405C">
        <w:rPr>
          <w:rFonts w:ascii="Times" w:hAnsi="Times"/>
        </w:rPr>
        <w:t xml:space="preserve">– link w/ the Rub Out Rule </w:t>
      </w:r>
    </w:p>
    <w:p w:rsidR="00F56D9F" w:rsidRDefault="00DC5DBB" w:rsidP="00227AEC">
      <w:pPr>
        <w:pStyle w:val="ListParagraph"/>
        <w:numPr>
          <w:ilvl w:val="2"/>
          <w:numId w:val="25"/>
        </w:numPr>
        <w:rPr>
          <w:rFonts w:ascii="Times" w:hAnsi="Times"/>
        </w:rPr>
      </w:pPr>
      <w:r>
        <w:rPr>
          <w:rFonts w:ascii="Times" w:hAnsi="Times"/>
        </w:rPr>
        <w:t xml:space="preserve">When a declarant is unavailable bc of </w:t>
      </w:r>
      <w:r w:rsidR="00CC4D7B">
        <w:rPr>
          <w:rFonts w:ascii="Times" w:hAnsi="Times"/>
        </w:rPr>
        <w:t>mis</w:t>
      </w:r>
      <w:r>
        <w:rPr>
          <w:rFonts w:ascii="Times" w:hAnsi="Times"/>
        </w:rPr>
        <w:t>conduct by one of the parties</w:t>
      </w:r>
      <w:r w:rsidR="00CC4D7B">
        <w:rPr>
          <w:rFonts w:ascii="Times" w:hAnsi="Times"/>
        </w:rPr>
        <w:t xml:space="preserve">, </w:t>
      </w:r>
      <w:r w:rsidR="00F56D9F">
        <w:rPr>
          <w:rFonts w:ascii="Times" w:hAnsi="Times"/>
        </w:rPr>
        <w:t>remedial measures taken so t</w:t>
      </w:r>
      <w:r w:rsidR="007C33EF">
        <w:rPr>
          <w:rFonts w:ascii="Times" w:hAnsi="Times"/>
        </w:rPr>
        <w:t xml:space="preserve">hat party cannot take advantage; </w:t>
      </w:r>
      <w:r w:rsidR="007C33EF">
        <w:rPr>
          <w:rFonts w:ascii="Times" w:hAnsi="Times"/>
          <w:i/>
        </w:rPr>
        <w:t xml:space="preserve">See </w:t>
      </w:r>
      <w:r w:rsidR="007C33EF">
        <w:rPr>
          <w:rFonts w:ascii="Times" w:hAnsi="Times"/>
        </w:rPr>
        <w:t>804(b)(6)</w:t>
      </w:r>
    </w:p>
    <w:p w:rsidR="00AD07AC" w:rsidRDefault="00F56D9F" w:rsidP="00227AEC">
      <w:pPr>
        <w:pStyle w:val="ListParagraph"/>
        <w:numPr>
          <w:ilvl w:val="2"/>
          <w:numId w:val="25"/>
        </w:numPr>
        <w:rPr>
          <w:rFonts w:ascii="Times" w:hAnsi="Times"/>
        </w:rPr>
      </w:pPr>
      <w:r>
        <w:rPr>
          <w:rFonts w:ascii="Times" w:hAnsi="Times"/>
        </w:rPr>
        <w:t xml:space="preserve">If the proponent kills a declarant, or threatens or bribes such a person and persuades him to refuses to testify, proponent cannot invoke </w:t>
      </w:r>
      <w:r w:rsidR="0051405C">
        <w:rPr>
          <w:rFonts w:ascii="Times" w:hAnsi="Times"/>
        </w:rPr>
        <w:t xml:space="preserve">the rub out rule exception </w:t>
      </w:r>
      <w:r>
        <w:rPr>
          <w:rFonts w:ascii="Times" w:hAnsi="Times"/>
        </w:rPr>
        <w:t xml:space="preserve"> </w:t>
      </w:r>
    </w:p>
    <w:p w:rsidR="00E60CCC" w:rsidRPr="00FF0029" w:rsidRDefault="00E60CCC" w:rsidP="00E60CCC">
      <w:pPr>
        <w:pStyle w:val="ListParagraph"/>
        <w:numPr>
          <w:ilvl w:val="0"/>
          <w:numId w:val="25"/>
        </w:numPr>
        <w:rPr>
          <w:rFonts w:ascii="Times" w:hAnsi="Times"/>
          <w:b/>
        </w:rPr>
      </w:pPr>
      <w:r w:rsidRPr="00FF0029">
        <w:rPr>
          <w:rFonts w:ascii="Times" w:hAnsi="Times"/>
          <w:b/>
        </w:rPr>
        <w:t xml:space="preserve">FRE 804(b): Hearsay Exceptions </w:t>
      </w:r>
    </w:p>
    <w:p w:rsidR="00E17323" w:rsidRPr="007C33EF" w:rsidRDefault="00F46D87" w:rsidP="007C33EF">
      <w:pPr>
        <w:pStyle w:val="ListParagraph"/>
        <w:numPr>
          <w:ilvl w:val="1"/>
          <w:numId w:val="25"/>
        </w:numPr>
        <w:rPr>
          <w:rFonts w:ascii="Times" w:hAnsi="Times"/>
        </w:rPr>
      </w:pPr>
      <w:r>
        <w:rPr>
          <w:rFonts w:ascii="Times" w:hAnsi="Times"/>
        </w:rPr>
        <w:t xml:space="preserve">We covered </w:t>
      </w:r>
      <w:r w:rsidR="00E17323">
        <w:rPr>
          <w:rFonts w:ascii="Times" w:hAnsi="Times"/>
        </w:rPr>
        <w:t>four</w:t>
      </w:r>
      <w:r>
        <w:rPr>
          <w:rFonts w:ascii="Times" w:hAnsi="Times"/>
        </w:rPr>
        <w:t xml:space="preserve"> situations where the an unavailable declarant’s original statement is admissible </w:t>
      </w:r>
      <w:r w:rsidR="00EB4984">
        <w:rPr>
          <w:rFonts w:ascii="Times" w:hAnsi="Times"/>
        </w:rPr>
        <w:t xml:space="preserve">hearsay as proof of the matter it asserts </w:t>
      </w:r>
    </w:p>
    <w:p w:rsidR="00E17323" w:rsidRPr="007C33EF" w:rsidRDefault="007C33EF" w:rsidP="007C33EF">
      <w:pPr>
        <w:pStyle w:val="ListParagraph"/>
        <w:numPr>
          <w:ilvl w:val="2"/>
          <w:numId w:val="25"/>
        </w:numPr>
        <w:rPr>
          <w:rFonts w:ascii="Times" w:hAnsi="Times"/>
        </w:rPr>
      </w:pPr>
      <w:r>
        <w:rPr>
          <w:rFonts w:ascii="Times" w:hAnsi="Times"/>
        </w:rPr>
        <w:t xml:space="preserve">Former Testimony; </w:t>
      </w:r>
      <w:r w:rsidR="00E17323" w:rsidRPr="007C33EF">
        <w:rPr>
          <w:rFonts w:ascii="Times" w:hAnsi="Times"/>
        </w:rPr>
        <w:t>Dying Declarations</w:t>
      </w:r>
      <w:r>
        <w:rPr>
          <w:rFonts w:ascii="Times" w:hAnsi="Times"/>
        </w:rPr>
        <w:t xml:space="preserve">; </w:t>
      </w:r>
      <w:r w:rsidR="00E17323" w:rsidRPr="007C33EF">
        <w:rPr>
          <w:rFonts w:ascii="Times" w:hAnsi="Times"/>
        </w:rPr>
        <w:t>Declaration Against Interest</w:t>
      </w:r>
      <w:r>
        <w:rPr>
          <w:rFonts w:ascii="Times" w:hAnsi="Times"/>
        </w:rPr>
        <w:t xml:space="preserve">; Rub Out </w:t>
      </w:r>
    </w:p>
    <w:p w:rsidR="004004E5" w:rsidRDefault="004004E5" w:rsidP="007C33EF">
      <w:pPr>
        <w:pStyle w:val="ListParagraph"/>
        <w:ind w:left="2160"/>
        <w:rPr>
          <w:rFonts w:ascii="Times" w:hAnsi="Times"/>
        </w:rPr>
      </w:pPr>
    </w:p>
    <w:p w:rsidR="00C81C07" w:rsidRDefault="004004E5" w:rsidP="004004E5">
      <w:pPr>
        <w:pStyle w:val="ListParagraph"/>
        <w:numPr>
          <w:ilvl w:val="0"/>
          <w:numId w:val="25"/>
        </w:numPr>
        <w:rPr>
          <w:rFonts w:ascii="Times" w:hAnsi="Times"/>
        </w:rPr>
      </w:pPr>
      <w:r>
        <w:rPr>
          <w:rFonts w:ascii="Times" w:hAnsi="Times"/>
        </w:rPr>
        <w:t xml:space="preserve">FRE 804(b)(1): Former </w:t>
      </w:r>
      <w:r w:rsidR="0060485D">
        <w:rPr>
          <w:rFonts w:ascii="Times" w:hAnsi="Times"/>
        </w:rPr>
        <w:t>T</w:t>
      </w:r>
      <w:r>
        <w:rPr>
          <w:rFonts w:ascii="Times" w:hAnsi="Times"/>
        </w:rPr>
        <w:t xml:space="preserve">estimony </w:t>
      </w:r>
    </w:p>
    <w:p w:rsidR="005D165F" w:rsidRDefault="00722A7C" w:rsidP="005D165F">
      <w:pPr>
        <w:pStyle w:val="ListParagraph"/>
        <w:numPr>
          <w:ilvl w:val="1"/>
          <w:numId w:val="25"/>
        </w:numPr>
        <w:rPr>
          <w:rFonts w:ascii="Times" w:hAnsi="Times"/>
        </w:rPr>
      </w:pPr>
      <w:r>
        <w:rPr>
          <w:rFonts w:ascii="Times" w:hAnsi="Times"/>
        </w:rPr>
        <w:t>F</w:t>
      </w:r>
      <w:r w:rsidR="00C81C07">
        <w:rPr>
          <w:rFonts w:ascii="Times" w:hAnsi="Times"/>
        </w:rPr>
        <w:t>ormer testimony given in a trial, hearing, or deposition</w:t>
      </w:r>
      <w:r w:rsidR="005D165F">
        <w:rPr>
          <w:rFonts w:ascii="Times" w:hAnsi="Times"/>
        </w:rPr>
        <w:t>,</w:t>
      </w:r>
      <w:r w:rsidR="00C81C07">
        <w:rPr>
          <w:rFonts w:ascii="Times" w:hAnsi="Times"/>
        </w:rPr>
        <w:t xml:space="preserve"> in which the declarant was sworn and </w:t>
      </w:r>
      <w:r w:rsidR="00A120DD">
        <w:rPr>
          <w:rFonts w:ascii="Times" w:hAnsi="Times"/>
        </w:rPr>
        <w:t>examined,</w:t>
      </w:r>
      <w:r>
        <w:rPr>
          <w:rFonts w:ascii="Times" w:hAnsi="Times"/>
        </w:rPr>
        <w:t xml:space="preserve"> is admissible if it meets the requirements…</w:t>
      </w:r>
    </w:p>
    <w:p w:rsidR="005D165F" w:rsidRDefault="005D165F" w:rsidP="00EC3E21">
      <w:pPr>
        <w:pStyle w:val="ListParagraph"/>
        <w:numPr>
          <w:ilvl w:val="2"/>
          <w:numId w:val="25"/>
        </w:numPr>
        <w:rPr>
          <w:rFonts w:ascii="Times" w:hAnsi="Times"/>
        </w:rPr>
      </w:pPr>
      <w:r w:rsidRPr="00D97E53">
        <w:rPr>
          <w:rFonts w:ascii="Times" w:hAnsi="Times"/>
          <w:u w:val="single"/>
        </w:rPr>
        <w:t>Unavailable</w:t>
      </w:r>
      <w:r>
        <w:rPr>
          <w:rFonts w:ascii="Times" w:hAnsi="Times"/>
        </w:rPr>
        <w:t xml:space="preserve">: Exception applies only if the declarant is unavailable at trial </w:t>
      </w:r>
    </w:p>
    <w:p w:rsidR="004C6434" w:rsidRDefault="00605C97" w:rsidP="00EC3E21">
      <w:pPr>
        <w:pStyle w:val="ListParagraph"/>
        <w:numPr>
          <w:ilvl w:val="3"/>
          <w:numId w:val="25"/>
        </w:numPr>
        <w:rPr>
          <w:rFonts w:ascii="Times" w:hAnsi="Times"/>
        </w:rPr>
      </w:pPr>
      <w:r>
        <w:rPr>
          <w:rFonts w:ascii="Times" w:hAnsi="Times"/>
        </w:rPr>
        <w:t xml:space="preserve">Do not need to show the declarant’s deposition could not be taken </w:t>
      </w:r>
    </w:p>
    <w:p w:rsidR="00EC3E21" w:rsidRDefault="004C6434" w:rsidP="00EC3E21">
      <w:pPr>
        <w:pStyle w:val="ListParagraph"/>
        <w:numPr>
          <w:ilvl w:val="2"/>
          <w:numId w:val="25"/>
        </w:numPr>
        <w:rPr>
          <w:rFonts w:ascii="Times" w:hAnsi="Times"/>
        </w:rPr>
      </w:pPr>
      <w:r w:rsidRPr="00D97E53">
        <w:rPr>
          <w:rFonts w:ascii="Times" w:hAnsi="Times"/>
          <w:u w:val="single"/>
        </w:rPr>
        <w:t>Hearing or Proceeding</w:t>
      </w:r>
      <w:r>
        <w:rPr>
          <w:rFonts w:ascii="Times" w:hAnsi="Times"/>
        </w:rPr>
        <w:t>: Prior trials of the same or anot</w:t>
      </w:r>
      <w:r w:rsidR="00EC3E21">
        <w:rPr>
          <w:rFonts w:ascii="Times" w:hAnsi="Times"/>
        </w:rPr>
        <w:t xml:space="preserve">her case satisfy the “hearing or proceeding” requirement </w:t>
      </w:r>
    </w:p>
    <w:p w:rsidR="00EC3E21" w:rsidRDefault="00EC3E21" w:rsidP="00EC3E21">
      <w:pPr>
        <w:pStyle w:val="ListParagraph"/>
        <w:numPr>
          <w:ilvl w:val="3"/>
          <w:numId w:val="25"/>
        </w:numPr>
        <w:rPr>
          <w:rFonts w:ascii="Times" w:hAnsi="Times"/>
        </w:rPr>
      </w:pPr>
      <w:r>
        <w:rPr>
          <w:rFonts w:ascii="Times" w:hAnsi="Times"/>
        </w:rPr>
        <w:t xml:space="preserve">Preliminary hearings, grand jury proceedings, and almost any trial or pre-trial hearing in which live testimony is taken meets </w:t>
      </w:r>
      <w:r w:rsidR="002B5DE0">
        <w:rPr>
          <w:rFonts w:ascii="Times" w:hAnsi="Times"/>
          <w:i/>
        </w:rPr>
        <w:t>this</w:t>
      </w:r>
      <w:r>
        <w:rPr>
          <w:rFonts w:ascii="Times" w:hAnsi="Times"/>
        </w:rPr>
        <w:t xml:space="preserve"> requirement </w:t>
      </w:r>
    </w:p>
    <w:p w:rsidR="00957FA6" w:rsidRDefault="00957FA6" w:rsidP="00957FA6">
      <w:pPr>
        <w:pStyle w:val="ListParagraph"/>
        <w:numPr>
          <w:ilvl w:val="2"/>
          <w:numId w:val="25"/>
        </w:numPr>
        <w:rPr>
          <w:rFonts w:ascii="Times" w:hAnsi="Times"/>
        </w:rPr>
      </w:pPr>
      <w:r w:rsidRPr="00D97E53">
        <w:rPr>
          <w:rFonts w:ascii="Times" w:hAnsi="Times"/>
          <w:u w:val="single"/>
        </w:rPr>
        <w:t>Opportunity and Motive for Prior Cross</w:t>
      </w:r>
      <w:r>
        <w:rPr>
          <w:rFonts w:ascii="Times" w:hAnsi="Times"/>
        </w:rPr>
        <w:t xml:space="preserve">: Party </w:t>
      </w:r>
      <w:r>
        <w:rPr>
          <w:rFonts w:ascii="Times" w:hAnsi="Times"/>
          <w:i/>
        </w:rPr>
        <w:t>against whom</w:t>
      </w:r>
      <w:r>
        <w:rPr>
          <w:rFonts w:ascii="Times" w:hAnsi="Times"/>
        </w:rPr>
        <w:t xml:space="preserve"> the former testimony is offered had the opportunity and similar motive in the prior proceeding to cross-examine the declarant </w:t>
      </w:r>
    </w:p>
    <w:p w:rsidR="00977895" w:rsidRDefault="00957FA6" w:rsidP="00957FA6">
      <w:pPr>
        <w:pStyle w:val="ListParagraph"/>
        <w:numPr>
          <w:ilvl w:val="3"/>
          <w:numId w:val="25"/>
        </w:numPr>
        <w:rPr>
          <w:rFonts w:ascii="Times" w:hAnsi="Times"/>
        </w:rPr>
      </w:pPr>
      <w:r>
        <w:rPr>
          <w:rFonts w:ascii="Times" w:hAnsi="Times"/>
        </w:rPr>
        <w:t xml:space="preserve">Similar motive means the </w:t>
      </w:r>
      <w:r w:rsidR="00CB55BF">
        <w:rPr>
          <w:rFonts w:ascii="Times" w:hAnsi="Times"/>
        </w:rPr>
        <w:t>motive</w:t>
      </w:r>
      <w:r>
        <w:rPr>
          <w:rFonts w:ascii="Times" w:hAnsi="Times"/>
        </w:rPr>
        <w:t xml:space="preserve"> to cross-examine the declarant n</w:t>
      </w:r>
      <w:r w:rsidR="00CB55BF">
        <w:rPr>
          <w:rFonts w:ascii="Times" w:hAnsi="Times"/>
        </w:rPr>
        <w:t xml:space="preserve">ow is similar to the motive to cross examine in the prior proceeding </w:t>
      </w:r>
    </w:p>
    <w:p w:rsidR="00D97E53" w:rsidRDefault="00977895" w:rsidP="00977895">
      <w:pPr>
        <w:pStyle w:val="ListParagraph"/>
        <w:numPr>
          <w:ilvl w:val="4"/>
          <w:numId w:val="25"/>
        </w:numPr>
        <w:rPr>
          <w:rFonts w:ascii="Times" w:hAnsi="Times"/>
        </w:rPr>
      </w:pPr>
      <w:r>
        <w:rPr>
          <w:rFonts w:ascii="Times" w:hAnsi="Times"/>
        </w:rPr>
        <w:t xml:space="preserve">Exception to this is found under the rub out rule </w:t>
      </w:r>
    </w:p>
    <w:p w:rsidR="00D97E53" w:rsidRPr="00977895" w:rsidRDefault="00D97E53" w:rsidP="00977895">
      <w:pPr>
        <w:pStyle w:val="ListParagraph"/>
        <w:numPr>
          <w:ilvl w:val="4"/>
          <w:numId w:val="25"/>
        </w:numPr>
        <w:rPr>
          <w:rFonts w:ascii="Times" w:hAnsi="Times"/>
        </w:rPr>
      </w:pPr>
      <w:r>
        <w:rPr>
          <w:rFonts w:ascii="Times" w:hAnsi="Times"/>
        </w:rPr>
        <w:t>Grand jury does not fit exception bc no opportunity for cross-x</w:t>
      </w:r>
    </w:p>
    <w:p w:rsidR="005769CE" w:rsidRDefault="005769CE" w:rsidP="005769CE">
      <w:pPr>
        <w:pStyle w:val="ListParagraph"/>
        <w:numPr>
          <w:ilvl w:val="0"/>
          <w:numId w:val="25"/>
        </w:numPr>
        <w:rPr>
          <w:rFonts w:ascii="Times" w:hAnsi="Times"/>
        </w:rPr>
      </w:pPr>
      <w:r>
        <w:rPr>
          <w:rFonts w:ascii="Times" w:hAnsi="Times"/>
        </w:rPr>
        <w:t xml:space="preserve">FRE 804(b)(2): Dying Declarations </w:t>
      </w:r>
    </w:p>
    <w:p w:rsidR="00722A7C" w:rsidRDefault="00722A7C" w:rsidP="005769CE">
      <w:pPr>
        <w:pStyle w:val="ListParagraph"/>
        <w:numPr>
          <w:ilvl w:val="1"/>
          <w:numId w:val="25"/>
        </w:numPr>
        <w:rPr>
          <w:rFonts w:ascii="Times" w:hAnsi="Times"/>
        </w:rPr>
      </w:pPr>
      <w:r>
        <w:rPr>
          <w:rFonts w:ascii="Times" w:hAnsi="Times"/>
        </w:rPr>
        <w:t>Statements by a person who knows he is dying and describes the cause or circumstances of his death are admissible</w:t>
      </w:r>
    </w:p>
    <w:p w:rsidR="0036077E" w:rsidRDefault="00722A7C" w:rsidP="00722A7C">
      <w:pPr>
        <w:pStyle w:val="ListParagraph"/>
        <w:numPr>
          <w:ilvl w:val="2"/>
          <w:numId w:val="25"/>
        </w:numPr>
        <w:rPr>
          <w:rFonts w:ascii="Times" w:hAnsi="Times"/>
        </w:rPr>
      </w:pPr>
      <w:r>
        <w:rPr>
          <w:rFonts w:ascii="Times" w:hAnsi="Times"/>
        </w:rPr>
        <w:t xml:space="preserve">At CL, exception was designed to </w:t>
      </w:r>
      <w:r w:rsidR="0036077E">
        <w:rPr>
          <w:rFonts w:ascii="Times" w:hAnsi="Times"/>
        </w:rPr>
        <w:t>only</w:t>
      </w:r>
      <w:r>
        <w:rPr>
          <w:rFonts w:ascii="Times" w:hAnsi="Times"/>
        </w:rPr>
        <w:t xml:space="preserve"> admit the last words of a victim in the homicide trial of his alleged killer</w:t>
      </w:r>
    </w:p>
    <w:p w:rsidR="0036077E" w:rsidRDefault="0036077E" w:rsidP="0036077E">
      <w:pPr>
        <w:pStyle w:val="ListParagraph"/>
        <w:numPr>
          <w:ilvl w:val="1"/>
          <w:numId w:val="25"/>
        </w:numPr>
        <w:rPr>
          <w:rFonts w:ascii="Times" w:hAnsi="Times"/>
        </w:rPr>
      </w:pPr>
      <w:r>
        <w:rPr>
          <w:rFonts w:ascii="Times" w:hAnsi="Times"/>
        </w:rPr>
        <w:t>Under 804(b)(2) the exception applies in both, homicide prosecutions and civil cases</w:t>
      </w:r>
    </w:p>
    <w:p w:rsidR="0036077E" w:rsidRDefault="0036077E" w:rsidP="0036077E">
      <w:pPr>
        <w:pStyle w:val="ListParagraph"/>
        <w:numPr>
          <w:ilvl w:val="2"/>
          <w:numId w:val="25"/>
        </w:numPr>
        <w:rPr>
          <w:rFonts w:ascii="Times" w:hAnsi="Times"/>
        </w:rPr>
      </w:pPr>
      <w:r>
        <w:rPr>
          <w:rFonts w:ascii="Times" w:hAnsi="Times"/>
        </w:rPr>
        <w:t>Technically, the declarant does not have to be dead, since other forms of unavailability suffice</w:t>
      </w:r>
    </w:p>
    <w:p w:rsidR="0036077E" w:rsidRDefault="0036077E" w:rsidP="0036077E">
      <w:pPr>
        <w:pStyle w:val="ListParagraph"/>
        <w:numPr>
          <w:ilvl w:val="2"/>
          <w:numId w:val="25"/>
        </w:numPr>
        <w:rPr>
          <w:rFonts w:ascii="Times" w:hAnsi="Times"/>
        </w:rPr>
      </w:pPr>
      <w:r>
        <w:rPr>
          <w:rFonts w:ascii="Times" w:hAnsi="Times"/>
        </w:rPr>
        <w:t xml:space="preserve">It is theoretically possible for one to believe he is dying and to make a statement describing the situation – their dying declaration, yet recover and be unavailable at trial for some entirely other reason </w:t>
      </w:r>
    </w:p>
    <w:p w:rsidR="00A120DD" w:rsidRDefault="00A120DD" w:rsidP="0036077E">
      <w:pPr>
        <w:pStyle w:val="ListParagraph"/>
        <w:numPr>
          <w:ilvl w:val="1"/>
          <w:numId w:val="25"/>
        </w:numPr>
        <w:rPr>
          <w:rFonts w:ascii="Times" w:hAnsi="Times"/>
        </w:rPr>
      </w:pPr>
      <w:r>
        <w:rPr>
          <w:rFonts w:ascii="Times" w:hAnsi="Times"/>
        </w:rPr>
        <w:t>D</w:t>
      </w:r>
      <w:r w:rsidR="00C7608A">
        <w:rPr>
          <w:rFonts w:ascii="Times" w:hAnsi="Times"/>
        </w:rPr>
        <w:t>ying declarations are only admissible if these requirements are met</w:t>
      </w:r>
      <w:r>
        <w:rPr>
          <w:rFonts w:ascii="Times" w:hAnsi="Times"/>
        </w:rPr>
        <w:t>…</w:t>
      </w:r>
    </w:p>
    <w:p w:rsidR="00A120DD" w:rsidRDefault="00A120DD" w:rsidP="00A120DD">
      <w:pPr>
        <w:pStyle w:val="ListParagraph"/>
        <w:numPr>
          <w:ilvl w:val="2"/>
          <w:numId w:val="25"/>
        </w:numPr>
        <w:rPr>
          <w:rFonts w:ascii="Times" w:hAnsi="Times"/>
        </w:rPr>
      </w:pPr>
      <w:r w:rsidRPr="00CE429A">
        <w:rPr>
          <w:rFonts w:ascii="Times" w:hAnsi="Times"/>
          <w:u w:val="single"/>
        </w:rPr>
        <w:t>Unavailability</w:t>
      </w:r>
      <w:r>
        <w:rPr>
          <w:rFonts w:ascii="Times" w:hAnsi="Times"/>
        </w:rPr>
        <w:t xml:space="preserve">: Declarant is unavailable for trial </w:t>
      </w:r>
    </w:p>
    <w:p w:rsidR="00A120DD" w:rsidRDefault="00A120DD" w:rsidP="00A120DD">
      <w:pPr>
        <w:pStyle w:val="ListParagraph"/>
        <w:numPr>
          <w:ilvl w:val="3"/>
          <w:numId w:val="25"/>
        </w:numPr>
        <w:rPr>
          <w:rFonts w:ascii="Times" w:hAnsi="Times"/>
        </w:rPr>
      </w:pPr>
      <w:r>
        <w:rPr>
          <w:rFonts w:ascii="Times" w:hAnsi="Times"/>
          <w:i/>
        </w:rPr>
        <w:t xml:space="preserve">See </w:t>
      </w:r>
      <w:r>
        <w:rPr>
          <w:rFonts w:ascii="Times" w:hAnsi="Times"/>
        </w:rPr>
        <w:t xml:space="preserve">FRE 804(a) for when a witness is unavailable </w:t>
      </w:r>
    </w:p>
    <w:p w:rsidR="00A120DD" w:rsidRDefault="00A120DD" w:rsidP="00A120DD">
      <w:pPr>
        <w:pStyle w:val="ListParagraph"/>
        <w:numPr>
          <w:ilvl w:val="2"/>
          <w:numId w:val="25"/>
        </w:numPr>
        <w:rPr>
          <w:rFonts w:ascii="Times" w:hAnsi="Times"/>
        </w:rPr>
      </w:pPr>
      <w:r w:rsidRPr="00CE429A">
        <w:rPr>
          <w:rFonts w:ascii="Times" w:hAnsi="Times"/>
          <w:u w:val="single"/>
        </w:rPr>
        <w:t>Settled Expectation</w:t>
      </w:r>
      <w:r>
        <w:rPr>
          <w:rFonts w:ascii="Times" w:hAnsi="Times"/>
        </w:rPr>
        <w:t xml:space="preserve">: Speaker must believe death is imminent and unavoidable </w:t>
      </w:r>
    </w:p>
    <w:p w:rsidR="00A120DD" w:rsidRDefault="00A120DD" w:rsidP="00A120DD">
      <w:pPr>
        <w:pStyle w:val="ListParagraph"/>
        <w:numPr>
          <w:ilvl w:val="3"/>
          <w:numId w:val="25"/>
        </w:numPr>
        <w:rPr>
          <w:rFonts w:ascii="Times" w:hAnsi="Times"/>
        </w:rPr>
      </w:pPr>
      <w:r>
        <w:rPr>
          <w:rFonts w:ascii="Times" w:hAnsi="Times"/>
        </w:rPr>
        <w:t xml:space="preserve">Not enough that the declarant knows he </w:t>
      </w:r>
      <w:r w:rsidR="00A420CD">
        <w:rPr>
          <w:rFonts w:ascii="Times" w:hAnsi="Times"/>
        </w:rPr>
        <w:t>has</w:t>
      </w:r>
      <w:r>
        <w:rPr>
          <w:rFonts w:ascii="Times" w:hAnsi="Times"/>
        </w:rPr>
        <w:t xml:space="preserve"> a terminal illness, nor is it enough that he knows he is seriously at risk</w:t>
      </w:r>
    </w:p>
    <w:p w:rsidR="00A420CD" w:rsidRDefault="00A120DD" w:rsidP="00A120DD">
      <w:pPr>
        <w:pStyle w:val="ListParagraph"/>
        <w:numPr>
          <w:ilvl w:val="3"/>
          <w:numId w:val="25"/>
        </w:numPr>
        <w:rPr>
          <w:rFonts w:ascii="Times" w:hAnsi="Times"/>
        </w:rPr>
      </w:pPr>
      <w:r>
        <w:rPr>
          <w:rFonts w:ascii="Times" w:hAnsi="Times"/>
        </w:rPr>
        <w:t xml:space="preserve">It suffices if the </w:t>
      </w:r>
      <w:r w:rsidR="00A420CD">
        <w:rPr>
          <w:rFonts w:ascii="Times" w:hAnsi="Times"/>
        </w:rPr>
        <w:t>speaker</w:t>
      </w:r>
      <w:r>
        <w:rPr>
          <w:rFonts w:ascii="Times" w:hAnsi="Times"/>
        </w:rPr>
        <w:t xml:space="preserve"> thinks death is moments away</w:t>
      </w:r>
      <w:r w:rsidR="00A420CD">
        <w:rPr>
          <w:rFonts w:ascii="Times" w:hAnsi="Times"/>
        </w:rPr>
        <w:t xml:space="preserve"> (crime victim)</w:t>
      </w:r>
      <w:r>
        <w:rPr>
          <w:rFonts w:ascii="Times" w:hAnsi="Times"/>
        </w:rPr>
        <w:t xml:space="preserve"> or thinks </w:t>
      </w:r>
      <w:r w:rsidR="00A420CD">
        <w:rPr>
          <w:rFonts w:ascii="Times" w:hAnsi="Times"/>
        </w:rPr>
        <w:t>death</w:t>
      </w:r>
      <w:r>
        <w:rPr>
          <w:rFonts w:ascii="Times" w:hAnsi="Times"/>
        </w:rPr>
        <w:t xml:space="preserve"> is certain to come in a few hours or days (terminally ill)</w:t>
      </w:r>
    </w:p>
    <w:p w:rsidR="00A420CD" w:rsidRDefault="00A420CD" w:rsidP="00A120DD">
      <w:pPr>
        <w:pStyle w:val="ListParagraph"/>
        <w:numPr>
          <w:ilvl w:val="3"/>
          <w:numId w:val="25"/>
        </w:numPr>
        <w:rPr>
          <w:rFonts w:ascii="Times" w:hAnsi="Times"/>
        </w:rPr>
      </w:pPr>
      <w:r>
        <w:rPr>
          <w:rFonts w:ascii="Times" w:hAnsi="Times"/>
        </w:rPr>
        <w:t>Proof of settled expectation my be made by using statements</w:t>
      </w:r>
    </w:p>
    <w:p w:rsidR="00A420CD" w:rsidRDefault="00A420CD" w:rsidP="00A420CD">
      <w:pPr>
        <w:pStyle w:val="ListParagraph"/>
        <w:numPr>
          <w:ilvl w:val="4"/>
          <w:numId w:val="25"/>
        </w:numPr>
        <w:rPr>
          <w:rFonts w:ascii="Times" w:hAnsi="Times"/>
        </w:rPr>
      </w:pPr>
      <w:r>
        <w:rPr>
          <w:rFonts w:ascii="Times" w:hAnsi="Times"/>
        </w:rPr>
        <w:lastRenderedPageBreak/>
        <w:t>Made to the dying person – you’re gonna die, tell us now</w:t>
      </w:r>
    </w:p>
    <w:p w:rsidR="00A420CD" w:rsidRDefault="00A420CD" w:rsidP="00A420CD">
      <w:pPr>
        <w:pStyle w:val="ListParagraph"/>
        <w:numPr>
          <w:ilvl w:val="4"/>
          <w:numId w:val="25"/>
        </w:numPr>
        <w:rPr>
          <w:rFonts w:ascii="Times" w:hAnsi="Times"/>
        </w:rPr>
      </w:pPr>
      <w:r>
        <w:rPr>
          <w:rFonts w:ascii="Times" w:hAnsi="Times"/>
        </w:rPr>
        <w:t xml:space="preserve">Descriptions of his condition </w:t>
      </w:r>
      <w:r w:rsidR="006B5A71">
        <w:rPr>
          <w:rFonts w:ascii="Times" w:hAnsi="Times"/>
        </w:rPr>
        <w:t>–</w:t>
      </w:r>
      <w:r>
        <w:rPr>
          <w:rFonts w:ascii="Times" w:hAnsi="Times"/>
        </w:rPr>
        <w:t xml:space="preserve"> </w:t>
      </w:r>
      <w:r w:rsidR="006B5A71">
        <w:rPr>
          <w:rFonts w:ascii="Times" w:hAnsi="Times"/>
        </w:rPr>
        <w:t>bleeding, labored breath</w:t>
      </w:r>
    </w:p>
    <w:p w:rsidR="006B5A71" w:rsidRDefault="00A420CD" w:rsidP="00A420CD">
      <w:pPr>
        <w:pStyle w:val="ListParagraph"/>
        <w:numPr>
          <w:ilvl w:val="4"/>
          <w:numId w:val="25"/>
        </w:numPr>
        <w:rPr>
          <w:rFonts w:ascii="Times" w:hAnsi="Times"/>
        </w:rPr>
      </w:pPr>
      <w:r>
        <w:rPr>
          <w:rFonts w:ascii="Times" w:hAnsi="Times"/>
        </w:rPr>
        <w:t>Statements by the declarant himself</w:t>
      </w:r>
      <w:r w:rsidR="006B5A71">
        <w:rPr>
          <w:rFonts w:ascii="Times" w:hAnsi="Times"/>
        </w:rPr>
        <w:t xml:space="preserve"> – I’m dying, take care of wife </w:t>
      </w:r>
    </w:p>
    <w:p w:rsidR="001B16CA" w:rsidRDefault="006B5A71" w:rsidP="006B5A71">
      <w:pPr>
        <w:pStyle w:val="ListParagraph"/>
        <w:numPr>
          <w:ilvl w:val="2"/>
          <w:numId w:val="25"/>
        </w:numPr>
        <w:rPr>
          <w:rFonts w:ascii="Times" w:hAnsi="Times"/>
        </w:rPr>
      </w:pPr>
      <w:r w:rsidRPr="00CE429A">
        <w:rPr>
          <w:rFonts w:ascii="Times" w:hAnsi="Times"/>
          <w:u w:val="single"/>
        </w:rPr>
        <w:t>Concerning Cause or Circumstances</w:t>
      </w:r>
      <w:r>
        <w:rPr>
          <w:rFonts w:ascii="Times" w:hAnsi="Times"/>
        </w:rPr>
        <w:t xml:space="preserve">: Suffices that the statement “concern” the cause or circumstances </w:t>
      </w:r>
      <w:r w:rsidR="001B16CA">
        <w:rPr>
          <w:rFonts w:ascii="Times" w:hAnsi="Times"/>
        </w:rPr>
        <w:t>–</w:t>
      </w:r>
      <w:r>
        <w:rPr>
          <w:rFonts w:ascii="Times" w:hAnsi="Times"/>
        </w:rPr>
        <w:t xml:space="preserve"> </w:t>
      </w:r>
      <w:r w:rsidR="001B16CA">
        <w:rPr>
          <w:rFonts w:ascii="Times" w:hAnsi="Times"/>
        </w:rPr>
        <w:t>“Bob snuck up on me, and we were fighting”</w:t>
      </w:r>
    </w:p>
    <w:p w:rsidR="001B16CA" w:rsidRDefault="006B5A71" w:rsidP="001B16CA">
      <w:pPr>
        <w:pStyle w:val="ListParagraph"/>
        <w:numPr>
          <w:ilvl w:val="3"/>
          <w:numId w:val="25"/>
        </w:numPr>
        <w:rPr>
          <w:rFonts w:ascii="Times" w:hAnsi="Times"/>
        </w:rPr>
      </w:pPr>
      <w:r>
        <w:rPr>
          <w:rFonts w:ascii="Times" w:hAnsi="Times"/>
        </w:rPr>
        <w:t xml:space="preserve">Need not describe physical cause of death or injury </w:t>
      </w:r>
    </w:p>
    <w:p w:rsidR="007C33EF" w:rsidRDefault="001B16CA" w:rsidP="001B16CA">
      <w:pPr>
        <w:pStyle w:val="ListParagraph"/>
        <w:numPr>
          <w:ilvl w:val="3"/>
          <w:numId w:val="25"/>
        </w:numPr>
        <w:rPr>
          <w:rFonts w:ascii="Times" w:hAnsi="Times"/>
        </w:rPr>
      </w:pPr>
      <w:r>
        <w:rPr>
          <w:rFonts w:ascii="Times" w:hAnsi="Times"/>
        </w:rPr>
        <w:t xml:space="preserve">These statements usually identify the assailant in some way </w:t>
      </w:r>
    </w:p>
    <w:p w:rsidR="007C33EF" w:rsidRDefault="007C33EF" w:rsidP="007C33EF">
      <w:pPr>
        <w:pStyle w:val="ListParagraph"/>
        <w:ind w:left="2880"/>
        <w:rPr>
          <w:rFonts w:ascii="Times" w:hAnsi="Times"/>
        </w:rPr>
      </w:pPr>
    </w:p>
    <w:p w:rsidR="007C33EF" w:rsidRDefault="007C33EF" w:rsidP="007C33EF">
      <w:pPr>
        <w:pStyle w:val="ListParagraph"/>
        <w:ind w:left="2880"/>
        <w:rPr>
          <w:rFonts w:ascii="Times" w:hAnsi="Times"/>
        </w:rPr>
      </w:pPr>
    </w:p>
    <w:p w:rsidR="003000AA" w:rsidRDefault="003000AA" w:rsidP="007C33EF">
      <w:pPr>
        <w:pStyle w:val="ListParagraph"/>
        <w:ind w:left="2880"/>
        <w:rPr>
          <w:rFonts w:ascii="Times" w:hAnsi="Times"/>
        </w:rPr>
      </w:pPr>
    </w:p>
    <w:p w:rsidR="003000AA" w:rsidRDefault="003000AA" w:rsidP="003000AA">
      <w:pPr>
        <w:pStyle w:val="ListParagraph"/>
        <w:numPr>
          <w:ilvl w:val="0"/>
          <w:numId w:val="25"/>
        </w:numPr>
        <w:rPr>
          <w:rFonts w:ascii="Times" w:hAnsi="Times"/>
        </w:rPr>
      </w:pPr>
      <w:r>
        <w:rPr>
          <w:rFonts w:ascii="Times" w:hAnsi="Times"/>
        </w:rPr>
        <w:t xml:space="preserve">FRE 804(b)(3): Declaration Against Interest </w:t>
      </w:r>
    </w:p>
    <w:p w:rsidR="008C3EFA" w:rsidRDefault="006F057E" w:rsidP="00B411AC">
      <w:pPr>
        <w:pStyle w:val="ListParagraph"/>
        <w:numPr>
          <w:ilvl w:val="1"/>
          <w:numId w:val="25"/>
        </w:numPr>
        <w:rPr>
          <w:rFonts w:ascii="Times" w:hAnsi="Times"/>
        </w:rPr>
      </w:pPr>
      <w:r w:rsidRPr="00B411AC">
        <w:rPr>
          <w:rFonts w:ascii="Times" w:hAnsi="Times"/>
        </w:rPr>
        <w:t>This rule makes statements against penal interest admissible</w:t>
      </w:r>
      <w:r w:rsidR="00B411AC" w:rsidRPr="00B411AC">
        <w:rPr>
          <w:rFonts w:ascii="Times" w:hAnsi="Times"/>
        </w:rPr>
        <w:t>, under the rationale that one does not usually conced</w:t>
      </w:r>
      <w:r w:rsidR="008C3EFA">
        <w:rPr>
          <w:rFonts w:ascii="Times" w:hAnsi="Times"/>
        </w:rPr>
        <w:t>e</w:t>
      </w:r>
      <w:r w:rsidR="00B411AC" w:rsidRPr="00B411AC">
        <w:rPr>
          <w:rFonts w:ascii="Times" w:hAnsi="Times"/>
        </w:rPr>
        <w:t xml:space="preserve"> a point that causes</w:t>
      </w:r>
      <w:r w:rsidR="00B411AC">
        <w:rPr>
          <w:rFonts w:ascii="Times" w:hAnsi="Times"/>
        </w:rPr>
        <w:t xml:space="preserve"> harm or loss unless it is true</w:t>
      </w:r>
    </w:p>
    <w:p w:rsidR="008C3EFA" w:rsidRDefault="008C3EFA" w:rsidP="008C3EFA">
      <w:pPr>
        <w:pStyle w:val="ListParagraph"/>
        <w:numPr>
          <w:ilvl w:val="2"/>
          <w:numId w:val="25"/>
        </w:numPr>
        <w:rPr>
          <w:rFonts w:ascii="Times" w:hAnsi="Times"/>
        </w:rPr>
      </w:pPr>
      <w:r>
        <w:rPr>
          <w:rFonts w:ascii="Times" w:hAnsi="Times"/>
        </w:rPr>
        <w:t>This rule is distinguished from the admissions of a party opponent</w:t>
      </w:r>
    </w:p>
    <w:p w:rsidR="006F057E" w:rsidRPr="00B411AC" w:rsidRDefault="008C3EFA" w:rsidP="008C3EFA">
      <w:pPr>
        <w:pStyle w:val="ListParagraph"/>
        <w:numPr>
          <w:ilvl w:val="2"/>
          <w:numId w:val="25"/>
        </w:numPr>
        <w:rPr>
          <w:rFonts w:ascii="Times" w:hAnsi="Times"/>
        </w:rPr>
      </w:pPr>
      <w:r>
        <w:rPr>
          <w:rFonts w:ascii="Times" w:hAnsi="Times"/>
        </w:rPr>
        <w:t>Usually against-interest exception is used for statements by nonparties, but the admissions doctrine only reaches statements by parties (or their agents)</w:t>
      </w:r>
    </w:p>
    <w:p w:rsidR="006F057E" w:rsidRPr="00B411AC" w:rsidRDefault="00CE429A" w:rsidP="008C3EFA">
      <w:pPr>
        <w:pStyle w:val="ListParagraph"/>
        <w:numPr>
          <w:ilvl w:val="1"/>
          <w:numId w:val="25"/>
        </w:numPr>
        <w:rPr>
          <w:rFonts w:ascii="Times" w:hAnsi="Times"/>
        </w:rPr>
      </w:pPr>
      <w:r w:rsidRPr="00CE429A">
        <w:rPr>
          <w:rFonts w:ascii="Times" w:hAnsi="Times"/>
          <w:u w:val="single"/>
        </w:rPr>
        <w:t>Unavailable</w:t>
      </w:r>
      <w:r>
        <w:rPr>
          <w:rFonts w:ascii="Times" w:hAnsi="Times"/>
        </w:rPr>
        <w:t xml:space="preserve">: </w:t>
      </w:r>
      <w:r w:rsidR="006F057E" w:rsidRPr="00B411AC">
        <w:rPr>
          <w:rFonts w:ascii="Times" w:hAnsi="Times"/>
        </w:rPr>
        <w:t>Declarant</w:t>
      </w:r>
      <w:r>
        <w:rPr>
          <w:rFonts w:ascii="Times" w:hAnsi="Times"/>
        </w:rPr>
        <w:t xml:space="preserve"> must be</w:t>
      </w:r>
      <w:r w:rsidR="006F057E" w:rsidRPr="00B411AC">
        <w:rPr>
          <w:rFonts w:ascii="Times" w:hAnsi="Times"/>
        </w:rPr>
        <w:t xml:space="preserve"> unavailable for trial</w:t>
      </w:r>
    </w:p>
    <w:p w:rsidR="008C3EFA" w:rsidRPr="00D95EA9" w:rsidRDefault="006F057E" w:rsidP="00D95EA9">
      <w:pPr>
        <w:pStyle w:val="ListParagraph"/>
        <w:numPr>
          <w:ilvl w:val="2"/>
          <w:numId w:val="25"/>
        </w:numPr>
        <w:rPr>
          <w:rFonts w:ascii="Times" w:hAnsi="Times"/>
        </w:rPr>
      </w:pPr>
      <w:r>
        <w:rPr>
          <w:rFonts w:ascii="Times" w:hAnsi="Times"/>
          <w:i/>
        </w:rPr>
        <w:t xml:space="preserve">See </w:t>
      </w:r>
      <w:r w:rsidR="008C3EFA">
        <w:rPr>
          <w:rFonts w:ascii="Times" w:hAnsi="Times"/>
        </w:rPr>
        <w:t xml:space="preserve">FRE 804(a) </w:t>
      </w:r>
      <w:r w:rsidR="00D95EA9">
        <w:rPr>
          <w:rFonts w:ascii="Times" w:hAnsi="Times"/>
        </w:rPr>
        <w:t xml:space="preserve">– usually satisfied when the declarant claims privilege against self-incrimination, or is dead and/or cannot be brought to court </w:t>
      </w:r>
    </w:p>
    <w:p w:rsidR="00660C31" w:rsidRDefault="00CE429A" w:rsidP="008C3EFA">
      <w:pPr>
        <w:pStyle w:val="ListParagraph"/>
        <w:numPr>
          <w:ilvl w:val="1"/>
          <w:numId w:val="25"/>
        </w:numPr>
        <w:rPr>
          <w:rFonts w:ascii="Times" w:hAnsi="Times"/>
        </w:rPr>
      </w:pPr>
      <w:r w:rsidRPr="00F71C1A">
        <w:rPr>
          <w:rFonts w:ascii="Times" w:hAnsi="Times"/>
          <w:u w:val="single"/>
        </w:rPr>
        <w:t>Statement Against Interest</w:t>
      </w:r>
      <w:r>
        <w:rPr>
          <w:rFonts w:ascii="Times" w:hAnsi="Times"/>
        </w:rPr>
        <w:t xml:space="preserve">: </w:t>
      </w:r>
      <w:r w:rsidR="00123023">
        <w:rPr>
          <w:rFonts w:ascii="Times" w:hAnsi="Times"/>
        </w:rPr>
        <w:t>M</w:t>
      </w:r>
      <w:r>
        <w:rPr>
          <w:rFonts w:ascii="Times" w:hAnsi="Times"/>
        </w:rPr>
        <w:t xml:space="preserve">ust be against declarant’s </w:t>
      </w:r>
      <w:r w:rsidR="002B5DE0">
        <w:rPr>
          <w:rFonts w:ascii="Times" w:hAnsi="Times"/>
        </w:rPr>
        <w:t xml:space="preserve">criminal or financial </w:t>
      </w:r>
      <w:r>
        <w:rPr>
          <w:rFonts w:ascii="Times" w:hAnsi="Times"/>
        </w:rPr>
        <w:t xml:space="preserve">interest, and the declarant must </w:t>
      </w:r>
      <w:r w:rsidRPr="00CE429A">
        <w:rPr>
          <w:rFonts w:ascii="Times" w:hAnsi="Times"/>
          <w:i/>
        </w:rPr>
        <w:t>understand</w:t>
      </w:r>
      <w:r>
        <w:rPr>
          <w:rFonts w:ascii="Times" w:hAnsi="Times"/>
        </w:rPr>
        <w:t xml:space="preserve"> that it is </w:t>
      </w:r>
      <w:r w:rsidR="00F71C1A" w:rsidRPr="00123023">
        <w:rPr>
          <w:rFonts w:ascii="Times" w:hAnsi="Times"/>
          <w:b/>
        </w:rPr>
        <w:t>against interest</w:t>
      </w:r>
      <w:r w:rsidR="00F71C1A">
        <w:rPr>
          <w:rFonts w:ascii="Times" w:hAnsi="Times"/>
        </w:rPr>
        <w:t xml:space="preserve"> </w:t>
      </w:r>
      <w:r w:rsidR="000264A7" w:rsidRPr="00123023">
        <w:rPr>
          <w:rFonts w:ascii="Times" w:hAnsi="Times"/>
          <w:b/>
        </w:rPr>
        <w:t>when it was</w:t>
      </w:r>
      <w:r w:rsidR="00123023">
        <w:rPr>
          <w:rFonts w:ascii="Times" w:hAnsi="Times"/>
          <w:b/>
        </w:rPr>
        <w:t xml:space="preserve"> originally</w:t>
      </w:r>
      <w:r w:rsidR="000264A7" w:rsidRPr="00123023">
        <w:rPr>
          <w:rFonts w:ascii="Times" w:hAnsi="Times"/>
          <w:b/>
        </w:rPr>
        <w:t xml:space="preserve"> said</w:t>
      </w:r>
      <w:r w:rsidR="000264A7">
        <w:rPr>
          <w:rFonts w:ascii="Times" w:hAnsi="Times"/>
        </w:rPr>
        <w:t xml:space="preserve"> </w:t>
      </w:r>
    </w:p>
    <w:p w:rsidR="00412C1E" w:rsidRDefault="00D03CB8" w:rsidP="0081373A">
      <w:pPr>
        <w:pStyle w:val="ListParagraph"/>
        <w:numPr>
          <w:ilvl w:val="2"/>
          <w:numId w:val="25"/>
        </w:numPr>
        <w:rPr>
          <w:rFonts w:ascii="Times" w:hAnsi="Times"/>
        </w:rPr>
      </w:pPr>
      <w:r>
        <w:rPr>
          <w:rFonts w:ascii="Times" w:hAnsi="Times"/>
        </w:rPr>
        <w:t>“</w:t>
      </w:r>
      <w:r w:rsidR="007C3C94">
        <w:rPr>
          <w:rFonts w:ascii="Times" w:hAnsi="Times"/>
        </w:rPr>
        <w:t>A</w:t>
      </w:r>
      <w:r w:rsidR="00EC7D65">
        <w:rPr>
          <w:rFonts w:ascii="Times" w:hAnsi="Times"/>
        </w:rPr>
        <w:t>gainst interest</w:t>
      </w:r>
      <w:r>
        <w:rPr>
          <w:rFonts w:ascii="Times" w:hAnsi="Times"/>
        </w:rPr>
        <w:t>”</w:t>
      </w:r>
      <w:r w:rsidR="00EC7D65">
        <w:rPr>
          <w:rFonts w:ascii="Times" w:hAnsi="Times"/>
        </w:rPr>
        <w:t xml:space="preserve"> depends on context</w:t>
      </w:r>
      <w:r w:rsidR="0081373A">
        <w:rPr>
          <w:rFonts w:ascii="Times" w:hAnsi="Times"/>
        </w:rPr>
        <w:t>, statement may be against interest even though facially neutral, or context may show that what seems on its face t</w:t>
      </w:r>
      <w:r w:rsidR="001521D8">
        <w:rPr>
          <w:rFonts w:ascii="Times" w:hAnsi="Times"/>
        </w:rPr>
        <w:t xml:space="preserve">o be against interest really is not </w:t>
      </w:r>
      <w:r w:rsidR="002B5DE0">
        <w:rPr>
          <w:rFonts w:ascii="Times" w:hAnsi="Times"/>
        </w:rPr>
        <w:t>(subjective standard)</w:t>
      </w:r>
    </w:p>
    <w:p w:rsidR="000264A7" w:rsidRDefault="007265C8" w:rsidP="00412C1E">
      <w:pPr>
        <w:pStyle w:val="ListParagraph"/>
        <w:numPr>
          <w:ilvl w:val="3"/>
          <w:numId w:val="25"/>
        </w:numPr>
        <w:rPr>
          <w:rFonts w:ascii="Times" w:hAnsi="Times"/>
        </w:rPr>
      </w:pPr>
      <w:r>
        <w:rPr>
          <w:rFonts w:ascii="Times" w:hAnsi="Times"/>
        </w:rPr>
        <w:t xml:space="preserve">Ex. </w:t>
      </w:r>
      <w:r w:rsidR="00412C1E">
        <w:rPr>
          <w:rFonts w:ascii="Times" w:hAnsi="Times"/>
        </w:rPr>
        <w:t xml:space="preserve">I was in N.O. for all of last week – on the face it is neutral, but against interest if </w:t>
      </w:r>
      <w:r>
        <w:rPr>
          <w:rFonts w:ascii="Times" w:hAnsi="Times"/>
        </w:rPr>
        <w:t>trial is for a murder that took place in N.O. last week</w:t>
      </w:r>
    </w:p>
    <w:p w:rsidR="007265C8" w:rsidRDefault="000264A7" w:rsidP="000264A7">
      <w:pPr>
        <w:pStyle w:val="ListParagraph"/>
        <w:numPr>
          <w:ilvl w:val="4"/>
          <w:numId w:val="25"/>
        </w:numPr>
        <w:rPr>
          <w:rFonts w:ascii="Times" w:hAnsi="Times"/>
        </w:rPr>
      </w:pPr>
      <w:r>
        <w:rPr>
          <w:rFonts w:ascii="Times" w:hAnsi="Times"/>
        </w:rPr>
        <w:t>If you didn’t know about the mu</w:t>
      </w:r>
      <w:r w:rsidR="00162224">
        <w:rPr>
          <w:rFonts w:ascii="Times" w:hAnsi="Times"/>
        </w:rPr>
        <w:t xml:space="preserve">rder, </w:t>
      </w:r>
      <w:r w:rsidR="00123023">
        <w:rPr>
          <w:rFonts w:ascii="Times" w:hAnsi="Times"/>
        </w:rPr>
        <w:t>then</w:t>
      </w:r>
      <w:r w:rsidR="00162224">
        <w:rPr>
          <w:rFonts w:ascii="Times" w:hAnsi="Times"/>
        </w:rPr>
        <w:t xml:space="preserve"> the statement was not made </w:t>
      </w:r>
      <w:r w:rsidR="00AD6069">
        <w:rPr>
          <w:rFonts w:ascii="Times" w:hAnsi="Times"/>
        </w:rPr>
        <w:t xml:space="preserve">against interest at the time – </w:t>
      </w:r>
      <w:r w:rsidR="00162224">
        <w:rPr>
          <w:rFonts w:ascii="Times" w:hAnsi="Times"/>
        </w:rPr>
        <w:t xml:space="preserve">Inadmissible </w:t>
      </w:r>
    </w:p>
    <w:p w:rsidR="00EC3D15" w:rsidRDefault="007265C8" w:rsidP="00412C1E">
      <w:pPr>
        <w:pStyle w:val="ListParagraph"/>
        <w:numPr>
          <w:ilvl w:val="3"/>
          <w:numId w:val="25"/>
        </w:numPr>
        <w:rPr>
          <w:rFonts w:ascii="Times" w:hAnsi="Times"/>
        </w:rPr>
      </w:pPr>
      <w:r>
        <w:rPr>
          <w:rFonts w:ascii="Times" w:hAnsi="Times"/>
        </w:rPr>
        <w:t>Ex. I robbed a bank in Detroit last week – on the face it is against interest, but it exonerates him for the murder trial</w:t>
      </w:r>
      <w:r w:rsidR="00F71C1A">
        <w:rPr>
          <w:rFonts w:ascii="Times" w:hAnsi="Times"/>
        </w:rPr>
        <w:t xml:space="preserve"> and is not admissible </w:t>
      </w:r>
    </w:p>
    <w:p w:rsidR="00412C1E" w:rsidRDefault="00EC3D15" w:rsidP="0081373A">
      <w:pPr>
        <w:pStyle w:val="ListParagraph"/>
        <w:numPr>
          <w:ilvl w:val="2"/>
          <w:numId w:val="25"/>
        </w:numPr>
        <w:rPr>
          <w:rFonts w:ascii="Times" w:hAnsi="Times"/>
        </w:rPr>
      </w:pPr>
      <w:r>
        <w:rPr>
          <w:rFonts w:ascii="Times" w:hAnsi="Times"/>
        </w:rPr>
        <w:t xml:space="preserve">Specifics integral to the substance of the statements against interest are the only things that are admissible </w:t>
      </w:r>
    </w:p>
    <w:p w:rsidR="00412C1E" w:rsidRDefault="00412C1E" w:rsidP="00412C1E">
      <w:pPr>
        <w:pStyle w:val="ListParagraph"/>
        <w:numPr>
          <w:ilvl w:val="3"/>
          <w:numId w:val="25"/>
        </w:numPr>
        <w:rPr>
          <w:rFonts w:ascii="Times" w:hAnsi="Times"/>
        </w:rPr>
      </w:pPr>
      <w:r>
        <w:rPr>
          <w:rFonts w:ascii="Times" w:hAnsi="Times"/>
        </w:rPr>
        <w:t xml:space="preserve">Ex. I killed Joe on Monday and my mom visited after </w:t>
      </w:r>
    </w:p>
    <w:p w:rsidR="00D03CB8" w:rsidRDefault="00412C1E" w:rsidP="00412C1E">
      <w:pPr>
        <w:pStyle w:val="ListParagraph"/>
        <w:numPr>
          <w:ilvl w:val="3"/>
          <w:numId w:val="25"/>
        </w:numPr>
        <w:rPr>
          <w:rFonts w:ascii="Times" w:hAnsi="Times"/>
        </w:rPr>
      </w:pPr>
      <w:r>
        <w:rPr>
          <w:rFonts w:ascii="Times" w:hAnsi="Times"/>
        </w:rPr>
        <w:t xml:space="preserve">Mom visited after is not integral and not admissible </w:t>
      </w:r>
    </w:p>
    <w:p w:rsidR="00166AA0" w:rsidRPr="0081373A" w:rsidRDefault="00D03CB8" w:rsidP="00D03CB8">
      <w:pPr>
        <w:pStyle w:val="ListParagraph"/>
        <w:numPr>
          <w:ilvl w:val="2"/>
          <w:numId w:val="25"/>
        </w:numPr>
        <w:rPr>
          <w:rFonts w:ascii="Times" w:hAnsi="Times"/>
        </w:rPr>
      </w:pPr>
      <w:r>
        <w:rPr>
          <w:rFonts w:ascii="Times" w:hAnsi="Times"/>
        </w:rPr>
        <w:t xml:space="preserve">So far contrary to declarant’s financial or criminal interests that it must be true </w:t>
      </w:r>
    </w:p>
    <w:p w:rsidR="00AB30EE" w:rsidRDefault="00166AA0" w:rsidP="00AB30EE">
      <w:pPr>
        <w:pStyle w:val="ListParagraph"/>
        <w:numPr>
          <w:ilvl w:val="1"/>
          <w:numId w:val="25"/>
        </w:numPr>
        <w:rPr>
          <w:rFonts w:ascii="Times" w:hAnsi="Times"/>
        </w:rPr>
      </w:pPr>
      <w:r w:rsidRPr="00A020E6">
        <w:rPr>
          <w:rFonts w:ascii="Times" w:hAnsi="Times"/>
          <w:i/>
        </w:rPr>
        <w:t>Spe</w:t>
      </w:r>
      <w:r w:rsidR="00660C31" w:rsidRPr="00A020E6">
        <w:rPr>
          <w:rFonts w:ascii="Times" w:hAnsi="Times"/>
          <w:i/>
        </w:rPr>
        <w:t>cial case of Criminal Defendants</w:t>
      </w:r>
      <w:r w:rsidR="00660C31">
        <w:rPr>
          <w:rFonts w:ascii="Times" w:hAnsi="Times"/>
        </w:rPr>
        <w:t xml:space="preserve">: </w:t>
      </w:r>
      <w:r>
        <w:rPr>
          <w:rFonts w:ascii="Times" w:hAnsi="Times"/>
        </w:rPr>
        <w:t xml:space="preserve">For statements against penal </w:t>
      </w:r>
      <w:r w:rsidR="00A020E6">
        <w:rPr>
          <w:rFonts w:ascii="Times" w:hAnsi="Times"/>
        </w:rPr>
        <w:t>interests</w:t>
      </w:r>
      <w:r>
        <w:rPr>
          <w:rFonts w:ascii="Times" w:hAnsi="Times"/>
        </w:rPr>
        <w:t xml:space="preserve"> </w:t>
      </w:r>
      <w:r w:rsidR="00A020E6">
        <w:rPr>
          <w:rFonts w:ascii="Times" w:hAnsi="Times"/>
        </w:rPr>
        <w:t>said</w:t>
      </w:r>
      <w:r>
        <w:rPr>
          <w:rFonts w:ascii="Times" w:hAnsi="Times"/>
        </w:rPr>
        <w:t xml:space="preserve"> by defendants in criminal cases, there must be corroborating circumstances </w:t>
      </w:r>
    </w:p>
    <w:p w:rsidR="00AB30EE" w:rsidRPr="00FF0029" w:rsidRDefault="00AB30EE" w:rsidP="00AB30EE">
      <w:pPr>
        <w:pStyle w:val="ListParagraph"/>
        <w:numPr>
          <w:ilvl w:val="0"/>
          <w:numId w:val="25"/>
        </w:numPr>
        <w:rPr>
          <w:rFonts w:ascii="Times" w:hAnsi="Times"/>
          <w:b/>
        </w:rPr>
      </w:pPr>
      <w:r w:rsidRPr="00FF0029">
        <w:rPr>
          <w:rFonts w:ascii="Times" w:hAnsi="Times"/>
          <w:b/>
        </w:rPr>
        <w:t xml:space="preserve">FRE 804(b)(6): Rub Out Rule – </w:t>
      </w:r>
      <w:r w:rsidR="00502B04" w:rsidRPr="00FF0029">
        <w:rPr>
          <w:rFonts w:ascii="Times" w:hAnsi="Times"/>
          <w:b/>
        </w:rPr>
        <w:t>Forfeiture</w:t>
      </w:r>
      <w:r w:rsidRPr="00FF0029">
        <w:rPr>
          <w:rFonts w:ascii="Times" w:hAnsi="Times"/>
          <w:b/>
        </w:rPr>
        <w:t xml:space="preserve"> Exception </w:t>
      </w:r>
    </w:p>
    <w:p w:rsidR="0088308D" w:rsidRDefault="005957CD" w:rsidP="005957CD">
      <w:pPr>
        <w:pStyle w:val="ListParagraph"/>
        <w:numPr>
          <w:ilvl w:val="1"/>
          <w:numId w:val="25"/>
        </w:numPr>
        <w:rPr>
          <w:rFonts w:ascii="Times" w:hAnsi="Times"/>
        </w:rPr>
      </w:pPr>
      <w:r>
        <w:rPr>
          <w:rFonts w:ascii="Times" w:hAnsi="Times"/>
        </w:rPr>
        <w:t>Admits statements by a person who has become unavailable to testify because of</w:t>
      </w:r>
      <w:r w:rsidR="00B62E07">
        <w:rPr>
          <w:rFonts w:ascii="Times" w:hAnsi="Times"/>
        </w:rPr>
        <w:t>…</w:t>
      </w:r>
      <w:r>
        <w:rPr>
          <w:rFonts w:ascii="Times" w:hAnsi="Times"/>
        </w:rPr>
        <w:t xml:space="preserve"> </w:t>
      </w:r>
    </w:p>
    <w:p w:rsidR="009D2882" w:rsidRDefault="0088308D" w:rsidP="00B62E07">
      <w:pPr>
        <w:pStyle w:val="ListParagraph"/>
        <w:numPr>
          <w:ilvl w:val="2"/>
          <w:numId w:val="25"/>
        </w:numPr>
        <w:rPr>
          <w:rFonts w:ascii="Times" w:hAnsi="Times"/>
        </w:rPr>
      </w:pPr>
      <w:r>
        <w:rPr>
          <w:rFonts w:ascii="Times" w:hAnsi="Times"/>
        </w:rPr>
        <w:t>W</w:t>
      </w:r>
      <w:r w:rsidR="005957CD">
        <w:rPr>
          <w:rFonts w:ascii="Times" w:hAnsi="Times"/>
        </w:rPr>
        <w:t xml:space="preserve">rongdoing </w:t>
      </w:r>
      <w:r w:rsidR="0051405C">
        <w:rPr>
          <w:rFonts w:ascii="Times" w:hAnsi="Times"/>
        </w:rPr>
        <w:t>committed</w:t>
      </w:r>
      <w:r w:rsidR="005957CD">
        <w:rPr>
          <w:rFonts w:ascii="Times" w:hAnsi="Times"/>
        </w:rPr>
        <w:t xml:space="preserve"> by the party against whom the statement is offered</w:t>
      </w:r>
      <w:r w:rsidR="00B62E07">
        <w:rPr>
          <w:rFonts w:ascii="Times" w:hAnsi="Times"/>
        </w:rPr>
        <w:t>;</w:t>
      </w:r>
      <w:r w:rsidR="00025268">
        <w:rPr>
          <w:rFonts w:ascii="Times" w:hAnsi="Times"/>
        </w:rPr>
        <w:t xml:space="preserve"> </w:t>
      </w:r>
      <w:r w:rsidR="00025268" w:rsidRPr="00E54230">
        <w:rPr>
          <w:rFonts w:ascii="Times" w:hAnsi="Times"/>
          <w:b/>
        </w:rPr>
        <w:t>and</w:t>
      </w:r>
    </w:p>
    <w:p w:rsidR="00B62E07" w:rsidRDefault="009D2882" w:rsidP="009D2882">
      <w:pPr>
        <w:pStyle w:val="ListParagraph"/>
        <w:numPr>
          <w:ilvl w:val="3"/>
          <w:numId w:val="25"/>
        </w:numPr>
        <w:rPr>
          <w:rFonts w:ascii="Times" w:hAnsi="Times"/>
        </w:rPr>
      </w:pPr>
      <w:r>
        <w:rPr>
          <w:rFonts w:ascii="Times" w:hAnsi="Times"/>
        </w:rPr>
        <w:t xml:space="preserve">Done by the party itself, or by order of the party </w:t>
      </w:r>
    </w:p>
    <w:p w:rsidR="00763AA8" w:rsidRDefault="00025268" w:rsidP="00B62E07">
      <w:pPr>
        <w:pStyle w:val="ListParagraph"/>
        <w:numPr>
          <w:ilvl w:val="2"/>
          <w:numId w:val="25"/>
        </w:numPr>
        <w:rPr>
          <w:rFonts w:ascii="Times" w:hAnsi="Times"/>
        </w:rPr>
      </w:pPr>
      <w:r>
        <w:rPr>
          <w:rFonts w:ascii="Times" w:hAnsi="Times"/>
        </w:rPr>
        <w:t>Wrongdoing</w:t>
      </w:r>
      <w:r w:rsidR="0088308D" w:rsidRPr="00B62E07">
        <w:rPr>
          <w:rFonts w:ascii="Times" w:hAnsi="Times"/>
        </w:rPr>
        <w:t xml:space="preserve"> was intended to, and did make</w:t>
      </w:r>
      <w:r w:rsidR="00B62E07">
        <w:rPr>
          <w:rFonts w:ascii="Times" w:hAnsi="Times"/>
        </w:rPr>
        <w:t>,</w:t>
      </w:r>
      <w:r w:rsidR="0088308D" w:rsidRPr="00B62E07">
        <w:rPr>
          <w:rFonts w:ascii="Times" w:hAnsi="Times"/>
        </w:rPr>
        <w:t xml:space="preserve"> the speaker unavailable </w:t>
      </w:r>
    </w:p>
    <w:p w:rsidR="003C184F" w:rsidRPr="00B62E07" w:rsidRDefault="00763AA8" w:rsidP="00763AA8">
      <w:pPr>
        <w:pStyle w:val="ListParagraph"/>
        <w:numPr>
          <w:ilvl w:val="3"/>
          <w:numId w:val="25"/>
        </w:numPr>
        <w:rPr>
          <w:rFonts w:ascii="Times" w:hAnsi="Times"/>
        </w:rPr>
      </w:pPr>
      <w:r>
        <w:rPr>
          <w:rFonts w:ascii="Times" w:hAnsi="Times"/>
        </w:rPr>
        <w:t>Activity ranging from frightening to murder fits “wrongdoing”</w:t>
      </w:r>
    </w:p>
    <w:p w:rsidR="001B3E15" w:rsidRDefault="003C184F" w:rsidP="003C184F">
      <w:pPr>
        <w:pStyle w:val="ListParagraph"/>
        <w:numPr>
          <w:ilvl w:val="1"/>
          <w:numId w:val="25"/>
        </w:numPr>
        <w:rPr>
          <w:rFonts w:ascii="Times" w:hAnsi="Times"/>
        </w:rPr>
      </w:pPr>
      <w:r w:rsidRPr="00763AA8">
        <w:rPr>
          <w:rFonts w:ascii="Times" w:hAnsi="Times"/>
          <w:u w:val="single"/>
        </w:rPr>
        <w:t>Procedure</w:t>
      </w:r>
      <w:r>
        <w:rPr>
          <w:rFonts w:ascii="Times" w:hAnsi="Times"/>
        </w:rPr>
        <w:t xml:space="preserve">: Typical conduct that triggers the exception is itself a crime, and normally the exception is invoked against the D in a criminal case </w:t>
      </w:r>
    </w:p>
    <w:p w:rsidR="00BB0B57" w:rsidRDefault="001B3E15" w:rsidP="001B3E15">
      <w:pPr>
        <w:pStyle w:val="ListParagraph"/>
        <w:numPr>
          <w:ilvl w:val="2"/>
          <w:numId w:val="25"/>
        </w:numPr>
        <w:rPr>
          <w:rFonts w:ascii="Times" w:hAnsi="Times"/>
        </w:rPr>
      </w:pPr>
      <w:r>
        <w:rPr>
          <w:rFonts w:ascii="Times" w:hAnsi="Times"/>
        </w:rPr>
        <w:lastRenderedPageBreak/>
        <w:t xml:space="preserve">The question whether the defendant </w:t>
      </w:r>
      <w:r w:rsidR="00BB0B57">
        <w:rPr>
          <w:rFonts w:ascii="Times" w:hAnsi="Times"/>
        </w:rPr>
        <w:t>committed</w:t>
      </w:r>
      <w:r>
        <w:rPr>
          <w:rFonts w:ascii="Times" w:hAnsi="Times"/>
        </w:rPr>
        <w:t xml:space="preserve"> an act that made the declarant unavailable, and that now justifies admitting the declarant’s statement is decided by the judge under FRE 104(a), not the jury </w:t>
      </w:r>
      <w:r w:rsidR="00BB0B57">
        <w:rPr>
          <w:rFonts w:ascii="Times" w:hAnsi="Times"/>
        </w:rPr>
        <w:t xml:space="preserve">– preponderance standard </w:t>
      </w:r>
    </w:p>
    <w:p w:rsidR="00BB0B57" w:rsidRDefault="00BB0B57" w:rsidP="00BB0B57">
      <w:pPr>
        <w:pStyle w:val="ListParagraph"/>
        <w:numPr>
          <w:ilvl w:val="1"/>
          <w:numId w:val="25"/>
        </w:numPr>
        <w:rPr>
          <w:rFonts w:ascii="Times" w:hAnsi="Times"/>
        </w:rPr>
      </w:pPr>
      <w:r w:rsidRPr="00763AA8">
        <w:rPr>
          <w:rFonts w:ascii="Times" w:hAnsi="Times"/>
          <w:u w:val="single"/>
        </w:rPr>
        <w:t>Reach of the Exception – Statements</w:t>
      </w:r>
      <w:r>
        <w:rPr>
          <w:rFonts w:ascii="Times" w:hAnsi="Times"/>
        </w:rPr>
        <w:t>: Allows for statements of the most ordinary sort, and is not limited to statements given in testimony before a grand jury or a preliminary hearing</w:t>
      </w:r>
    </w:p>
    <w:p w:rsidR="009D2882" w:rsidRDefault="00BB0B57" w:rsidP="00BB0B57">
      <w:pPr>
        <w:pStyle w:val="ListParagraph"/>
        <w:numPr>
          <w:ilvl w:val="2"/>
          <w:numId w:val="25"/>
        </w:numPr>
        <w:rPr>
          <w:rFonts w:ascii="Times" w:hAnsi="Times"/>
        </w:rPr>
      </w:pPr>
      <w:r>
        <w:rPr>
          <w:rFonts w:ascii="Times" w:hAnsi="Times"/>
        </w:rPr>
        <w:t xml:space="preserve">Also applies to statements given directly to police </w:t>
      </w:r>
      <w:r w:rsidR="00025268">
        <w:rPr>
          <w:rFonts w:ascii="Times" w:hAnsi="Times"/>
        </w:rPr>
        <w:t xml:space="preserve">during a criminal investigation, and statements made to friends or to co-offenders in a criminal venture </w:t>
      </w:r>
    </w:p>
    <w:p w:rsidR="007160DA" w:rsidRDefault="009D2882" w:rsidP="009D2882">
      <w:pPr>
        <w:pStyle w:val="ListParagraph"/>
        <w:numPr>
          <w:ilvl w:val="1"/>
          <w:numId w:val="25"/>
        </w:numPr>
        <w:rPr>
          <w:rFonts w:ascii="Times" w:hAnsi="Times"/>
        </w:rPr>
      </w:pPr>
      <w:r w:rsidRPr="00763AA8">
        <w:rPr>
          <w:rFonts w:ascii="Times" w:hAnsi="Times"/>
          <w:u w:val="single"/>
        </w:rPr>
        <w:t>Reach of the Exception – Intent</w:t>
      </w:r>
      <w:r>
        <w:rPr>
          <w:rFonts w:ascii="Times" w:hAnsi="Times"/>
        </w:rPr>
        <w:t xml:space="preserve">: The exception applies only if D “intended” to make the declarant unavailable </w:t>
      </w:r>
    </w:p>
    <w:p w:rsidR="007160DA" w:rsidRDefault="007160DA" w:rsidP="007160DA">
      <w:pPr>
        <w:pStyle w:val="ListParagraph"/>
        <w:numPr>
          <w:ilvl w:val="2"/>
          <w:numId w:val="25"/>
        </w:numPr>
        <w:rPr>
          <w:rFonts w:ascii="Times" w:hAnsi="Times"/>
        </w:rPr>
      </w:pPr>
      <w:r>
        <w:rPr>
          <w:rFonts w:ascii="Times" w:hAnsi="Times"/>
        </w:rPr>
        <w:t>Decided by judicial discretion under 104(a)</w:t>
      </w:r>
    </w:p>
    <w:p w:rsidR="00763AA8" w:rsidRDefault="007160DA" w:rsidP="007160DA">
      <w:pPr>
        <w:pStyle w:val="ListParagraph"/>
        <w:numPr>
          <w:ilvl w:val="1"/>
          <w:numId w:val="25"/>
        </w:numPr>
        <w:rPr>
          <w:rFonts w:ascii="Times" w:hAnsi="Times"/>
        </w:rPr>
      </w:pPr>
      <w:r w:rsidRPr="00763AA8">
        <w:rPr>
          <w:rFonts w:ascii="Times" w:hAnsi="Times"/>
          <w:u w:val="single"/>
        </w:rPr>
        <w:t>Reach of the Exception – Conduct</w:t>
      </w:r>
      <w:r>
        <w:rPr>
          <w:rFonts w:ascii="Times" w:hAnsi="Times"/>
        </w:rPr>
        <w:t xml:space="preserve">: Admits statements where the party against whom they are offered did </w:t>
      </w:r>
      <w:r>
        <w:rPr>
          <w:rFonts w:ascii="Times" w:hAnsi="Times"/>
          <w:i/>
        </w:rPr>
        <w:t>far less</w:t>
      </w:r>
      <w:r>
        <w:rPr>
          <w:rFonts w:ascii="Times" w:hAnsi="Times"/>
        </w:rPr>
        <w:t xml:space="preserve"> than kill the declarant or order his death </w:t>
      </w:r>
    </w:p>
    <w:p w:rsidR="0088308D" w:rsidRDefault="00763AA8" w:rsidP="00763AA8">
      <w:pPr>
        <w:pStyle w:val="ListParagraph"/>
        <w:numPr>
          <w:ilvl w:val="2"/>
          <w:numId w:val="25"/>
        </w:numPr>
        <w:rPr>
          <w:rFonts w:ascii="Times" w:hAnsi="Times"/>
        </w:rPr>
      </w:pPr>
      <w:r>
        <w:rPr>
          <w:rFonts w:ascii="Times" w:hAnsi="Times"/>
        </w:rPr>
        <w:t xml:space="preserve">Merely frightening the declarant into refusing to testify can be enough </w:t>
      </w:r>
    </w:p>
    <w:p w:rsidR="007C1C4C" w:rsidRDefault="003C184F" w:rsidP="0088308D">
      <w:pPr>
        <w:pStyle w:val="ListParagraph"/>
        <w:numPr>
          <w:ilvl w:val="1"/>
          <w:numId w:val="25"/>
        </w:numPr>
        <w:rPr>
          <w:rFonts w:ascii="Times" w:hAnsi="Times"/>
        </w:rPr>
      </w:pPr>
      <w:r>
        <w:rPr>
          <w:rFonts w:ascii="Times" w:hAnsi="Times"/>
        </w:rPr>
        <w:t xml:space="preserve">Ex. </w:t>
      </w:r>
      <w:r w:rsidR="007C1C4C">
        <w:rPr>
          <w:rFonts w:ascii="Times" w:hAnsi="Times"/>
        </w:rPr>
        <w:t>Rub Out Rule permits</w:t>
      </w:r>
      <w:r w:rsidR="0088308D">
        <w:rPr>
          <w:rFonts w:ascii="Times" w:hAnsi="Times"/>
        </w:rPr>
        <w:t xml:space="preserve"> the prosecutor to introduce against a criminal defendant grand jury or preliminary hearing testimony by way a prosecution witness who has been murdered by, or by order of the defendant, where it is clear the D was trying to prevent the speaker from testifying in similar way at trial  </w:t>
      </w:r>
    </w:p>
    <w:p w:rsidR="009E3273" w:rsidRPr="00FF0029" w:rsidRDefault="007C1C4C" w:rsidP="007C1C4C">
      <w:pPr>
        <w:pStyle w:val="ListParagraph"/>
        <w:numPr>
          <w:ilvl w:val="0"/>
          <w:numId w:val="25"/>
        </w:numPr>
        <w:rPr>
          <w:rFonts w:ascii="Times" w:hAnsi="Times"/>
          <w:b/>
        </w:rPr>
      </w:pPr>
      <w:r w:rsidRPr="00FF0029">
        <w:rPr>
          <w:rFonts w:ascii="Times" w:hAnsi="Times"/>
          <w:b/>
        </w:rPr>
        <w:t>FRE 807: Residual Hearsay – The Catchall Exception</w:t>
      </w:r>
    </w:p>
    <w:p w:rsidR="009E3273" w:rsidRDefault="009E3273" w:rsidP="009E3273">
      <w:pPr>
        <w:pStyle w:val="ListParagraph"/>
        <w:numPr>
          <w:ilvl w:val="1"/>
          <w:numId w:val="25"/>
        </w:numPr>
        <w:rPr>
          <w:rFonts w:ascii="Times" w:hAnsi="Times"/>
        </w:rPr>
      </w:pPr>
      <w:r>
        <w:rPr>
          <w:rFonts w:ascii="Times" w:hAnsi="Times"/>
        </w:rPr>
        <w:t xml:space="preserve">Allows courts to admit trustworthy hearsay that does not fit any of the categorical exceptions discussed above </w:t>
      </w:r>
    </w:p>
    <w:p w:rsidR="009E3273" w:rsidRDefault="009E3273" w:rsidP="009E3273">
      <w:pPr>
        <w:pStyle w:val="ListParagraph"/>
        <w:numPr>
          <w:ilvl w:val="2"/>
          <w:numId w:val="25"/>
        </w:numPr>
        <w:rPr>
          <w:rFonts w:ascii="Times" w:hAnsi="Times"/>
        </w:rPr>
      </w:pPr>
      <w:r>
        <w:rPr>
          <w:rFonts w:ascii="Times" w:hAnsi="Times"/>
        </w:rPr>
        <w:t xml:space="preserve">Hallmarks of the catchall are trustworthiness and a showing that the hearsay being offered is better than other available proof </w:t>
      </w:r>
      <w:r w:rsidR="007D237E">
        <w:rPr>
          <w:rFonts w:ascii="Times" w:hAnsi="Times"/>
        </w:rPr>
        <w:t xml:space="preserve">– for exceptional cases </w:t>
      </w:r>
    </w:p>
    <w:p w:rsidR="009E3273" w:rsidRDefault="009E3273" w:rsidP="007D237E">
      <w:pPr>
        <w:pStyle w:val="ListParagraph"/>
        <w:numPr>
          <w:ilvl w:val="1"/>
          <w:numId w:val="25"/>
        </w:numPr>
        <w:rPr>
          <w:rFonts w:ascii="Times" w:hAnsi="Times"/>
        </w:rPr>
      </w:pPr>
      <w:r>
        <w:rPr>
          <w:rFonts w:ascii="Times" w:hAnsi="Times"/>
        </w:rPr>
        <w:t>Must meet five requirements to invoke the catchall exception</w:t>
      </w:r>
      <w:r w:rsidR="00A3752D">
        <w:rPr>
          <w:rFonts w:ascii="Times" w:hAnsi="Times"/>
        </w:rPr>
        <w:t>…</w:t>
      </w:r>
      <w:r>
        <w:rPr>
          <w:rFonts w:ascii="Times" w:hAnsi="Times"/>
        </w:rPr>
        <w:t xml:space="preserve"> </w:t>
      </w:r>
    </w:p>
    <w:p w:rsidR="007D237E" w:rsidRDefault="007D237E" w:rsidP="007D237E">
      <w:pPr>
        <w:pStyle w:val="ListParagraph"/>
        <w:numPr>
          <w:ilvl w:val="2"/>
          <w:numId w:val="25"/>
        </w:numPr>
        <w:rPr>
          <w:rFonts w:ascii="Times" w:hAnsi="Times"/>
        </w:rPr>
      </w:pPr>
      <w:r w:rsidRPr="00A3752D">
        <w:rPr>
          <w:rFonts w:ascii="Times" w:hAnsi="Times"/>
          <w:u w:val="single"/>
        </w:rPr>
        <w:t>Trustworthiness</w:t>
      </w:r>
      <w:r>
        <w:rPr>
          <w:rFonts w:ascii="Times" w:hAnsi="Times"/>
        </w:rPr>
        <w:t xml:space="preserve">: Requires circumstantial guarantees of trustworthiness that are equivalent to those of the categorical exceptions </w:t>
      </w:r>
    </w:p>
    <w:p w:rsidR="00FD46B8" w:rsidRDefault="007D237E" w:rsidP="007D237E">
      <w:pPr>
        <w:pStyle w:val="ListParagraph"/>
        <w:numPr>
          <w:ilvl w:val="3"/>
          <w:numId w:val="25"/>
        </w:numPr>
        <w:rPr>
          <w:rFonts w:ascii="Times" w:hAnsi="Times"/>
        </w:rPr>
      </w:pPr>
      <w:r>
        <w:rPr>
          <w:rFonts w:ascii="Times" w:hAnsi="Times"/>
        </w:rPr>
        <w:t>Look to factors like spontaneity, careful routine, reliance</w:t>
      </w:r>
      <w:r w:rsidR="00FD46B8">
        <w:rPr>
          <w:rFonts w:ascii="Times" w:hAnsi="Times"/>
        </w:rPr>
        <w:t xml:space="preserve">, and against-interest elements – also appraise the hearsay risks in the setting that the statement was being offered </w:t>
      </w:r>
    </w:p>
    <w:p w:rsidR="006E6EF1" w:rsidRDefault="006E6EF1" w:rsidP="007D237E">
      <w:pPr>
        <w:pStyle w:val="ListParagraph"/>
        <w:numPr>
          <w:ilvl w:val="3"/>
          <w:numId w:val="25"/>
        </w:numPr>
        <w:rPr>
          <w:rFonts w:ascii="Times" w:hAnsi="Times"/>
        </w:rPr>
      </w:pPr>
      <w:r>
        <w:rPr>
          <w:rFonts w:ascii="Times" w:hAnsi="Times"/>
          <w:i/>
        </w:rPr>
        <w:t>ID. v. Wright</w:t>
      </w:r>
      <w:r>
        <w:rPr>
          <w:rFonts w:ascii="Times" w:hAnsi="Times"/>
        </w:rPr>
        <w:t xml:space="preserve">: </w:t>
      </w:r>
      <w:r w:rsidR="00FD46B8">
        <w:rPr>
          <w:rFonts w:ascii="Times" w:hAnsi="Times"/>
        </w:rPr>
        <w:t xml:space="preserve">SCOTUS disapproves on </w:t>
      </w:r>
      <w:r>
        <w:rPr>
          <w:rFonts w:ascii="Times" w:hAnsi="Times"/>
        </w:rPr>
        <w:t xml:space="preserve">the corroboration factor in the seeing of hearsay offered against the accused – corroborative evidence does not count in satisfying the confrontation clause  </w:t>
      </w:r>
    </w:p>
    <w:p w:rsidR="006E6EF1" w:rsidRDefault="006E6EF1" w:rsidP="006E6EF1">
      <w:pPr>
        <w:pStyle w:val="ListParagraph"/>
        <w:numPr>
          <w:ilvl w:val="2"/>
          <w:numId w:val="25"/>
        </w:numPr>
        <w:rPr>
          <w:rFonts w:ascii="Times" w:hAnsi="Times"/>
        </w:rPr>
      </w:pPr>
      <w:r w:rsidRPr="00A3752D">
        <w:rPr>
          <w:rFonts w:ascii="Times" w:hAnsi="Times"/>
          <w:u w:val="single"/>
        </w:rPr>
        <w:t>More Probative</w:t>
      </w:r>
      <w:r>
        <w:rPr>
          <w:rFonts w:ascii="Times" w:hAnsi="Times"/>
        </w:rPr>
        <w:t xml:space="preserve">: Hearsay offered under the catchall must be more probative than anything else available </w:t>
      </w:r>
    </w:p>
    <w:p w:rsidR="00A96924" w:rsidRDefault="006E6EF1" w:rsidP="006E6EF1">
      <w:pPr>
        <w:pStyle w:val="ListParagraph"/>
        <w:numPr>
          <w:ilvl w:val="3"/>
          <w:numId w:val="25"/>
        </w:numPr>
        <w:rPr>
          <w:rFonts w:ascii="Times" w:hAnsi="Times"/>
        </w:rPr>
      </w:pPr>
      <w:r>
        <w:rPr>
          <w:rFonts w:ascii="Times" w:hAnsi="Times"/>
        </w:rPr>
        <w:t xml:space="preserve">May force the proponent to call the declarant if she is available (in preference to offering her statement) and sometimes simply to resort to other kinds of evidence </w:t>
      </w:r>
    </w:p>
    <w:p w:rsidR="00A96924" w:rsidRDefault="00A96924" w:rsidP="00A96924">
      <w:pPr>
        <w:pStyle w:val="ListParagraph"/>
        <w:numPr>
          <w:ilvl w:val="2"/>
          <w:numId w:val="25"/>
        </w:numPr>
        <w:rPr>
          <w:rFonts w:ascii="Times" w:hAnsi="Times"/>
        </w:rPr>
      </w:pPr>
      <w:r w:rsidRPr="00A3752D">
        <w:rPr>
          <w:rFonts w:ascii="Times" w:hAnsi="Times"/>
          <w:u w:val="single"/>
        </w:rPr>
        <w:t>Material Fact</w:t>
      </w:r>
      <w:r>
        <w:rPr>
          <w:rFonts w:ascii="Times" w:hAnsi="Times"/>
        </w:rPr>
        <w:t xml:space="preserve">: To fit the catchall, hearsay must bear on a material fact </w:t>
      </w:r>
    </w:p>
    <w:p w:rsidR="00A96924" w:rsidRDefault="00A96924" w:rsidP="00A96924">
      <w:pPr>
        <w:pStyle w:val="ListParagraph"/>
        <w:numPr>
          <w:ilvl w:val="3"/>
          <w:numId w:val="25"/>
        </w:numPr>
        <w:rPr>
          <w:rFonts w:ascii="Times" w:hAnsi="Times"/>
        </w:rPr>
      </w:pPr>
      <w:r>
        <w:rPr>
          <w:rFonts w:ascii="Times" w:hAnsi="Times"/>
        </w:rPr>
        <w:t>Means only that the hearsay must be relevant under FRE 401-402</w:t>
      </w:r>
    </w:p>
    <w:p w:rsidR="00A96924" w:rsidRDefault="00A96924" w:rsidP="00A96924">
      <w:pPr>
        <w:pStyle w:val="ListParagraph"/>
        <w:numPr>
          <w:ilvl w:val="2"/>
          <w:numId w:val="25"/>
        </w:numPr>
        <w:rPr>
          <w:rFonts w:ascii="Times" w:hAnsi="Times"/>
        </w:rPr>
      </w:pPr>
      <w:r w:rsidRPr="00A3752D">
        <w:rPr>
          <w:rFonts w:ascii="Times" w:hAnsi="Times"/>
          <w:u w:val="single"/>
        </w:rPr>
        <w:t>Interests of Justice</w:t>
      </w:r>
      <w:r>
        <w:rPr>
          <w:rFonts w:ascii="Times" w:hAnsi="Times"/>
        </w:rPr>
        <w:t xml:space="preserve">: Hearsay may be admitted only if it serves interests of justice </w:t>
      </w:r>
    </w:p>
    <w:p w:rsidR="0071415D" w:rsidRDefault="00A96924" w:rsidP="00A96924">
      <w:pPr>
        <w:pStyle w:val="ListParagraph"/>
        <w:numPr>
          <w:ilvl w:val="3"/>
          <w:numId w:val="25"/>
        </w:numPr>
        <w:rPr>
          <w:rFonts w:ascii="Times" w:hAnsi="Times"/>
        </w:rPr>
      </w:pPr>
      <w:r>
        <w:rPr>
          <w:rFonts w:ascii="Times" w:hAnsi="Times"/>
        </w:rPr>
        <w:t xml:space="preserve">Echoes content of FRE 102 </w:t>
      </w:r>
      <w:r w:rsidR="0071415D">
        <w:rPr>
          <w:rFonts w:ascii="Times" w:hAnsi="Times"/>
        </w:rPr>
        <w:t>–</w:t>
      </w:r>
      <w:r>
        <w:rPr>
          <w:rFonts w:ascii="Times" w:hAnsi="Times"/>
        </w:rPr>
        <w:t xml:space="preserve"> </w:t>
      </w:r>
      <w:r w:rsidR="00A3752D">
        <w:rPr>
          <w:rFonts w:ascii="Times" w:hAnsi="Times"/>
        </w:rPr>
        <w:t>I</w:t>
      </w:r>
      <w:r w:rsidR="0071415D">
        <w:rPr>
          <w:rFonts w:ascii="Times" w:hAnsi="Times"/>
        </w:rPr>
        <w:t xml:space="preserve">nterests of justice are served when hearsay seems reliable, and those interest are not served when the hearsay does not seem reliable </w:t>
      </w:r>
    </w:p>
    <w:p w:rsidR="00A3752D" w:rsidRDefault="00A3752D" w:rsidP="0071415D">
      <w:pPr>
        <w:pStyle w:val="ListParagraph"/>
        <w:numPr>
          <w:ilvl w:val="2"/>
          <w:numId w:val="25"/>
        </w:numPr>
        <w:rPr>
          <w:rFonts w:ascii="Times" w:hAnsi="Times"/>
        </w:rPr>
      </w:pPr>
      <w:r w:rsidRPr="00A3752D">
        <w:rPr>
          <w:rFonts w:ascii="Times" w:hAnsi="Times"/>
          <w:u w:val="single"/>
        </w:rPr>
        <w:t>Notice</w:t>
      </w:r>
      <w:r>
        <w:rPr>
          <w:rFonts w:ascii="Times" w:hAnsi="Times"/>
        </w:rPr>
        <w:t>: In advance of the trial or hearing, the proponent must make known to adverse parties the particulars of a statement offered under the catchall</w:t>
      </w:r>
    </w:p>
    <w:p w:rsidR="00A3752D" w:rsidRDefault="00A3752D" w:rsidP="00A3752D">
      <w:pPr>
        <w:pStyle w:val="ListParagraph"/>
        <w:numPr>
          <w:ilvl w:val="3"/>
          <w:numId w:val="25"/>
        </w:numPr>
        <w:rPr>
          <w:rFonts w:ascii="Times" w:hAnsi="Times"/>
        </w:rPr>
      </w:pPr>
      <w:r>
        <w:rPr>
          <w:rFonts w:ascii="Times" w:hAnsi="Times"/>
        </w:rPr>
        <w:t>Name, address, etc…</w:t>
      </w:r>
    </w:p>
    <w:p w:rsidR="007930C9" w:rsidRDefault="007930C9" w:rsidP="007930C9">
      <w:pPr>
        <w:pStyle w:val="ListParagraph"/>
        <w:numPr>
          <w:ilvl w:val="1"/>
          <w:numId w:val="25"/>
        </w:numPr>
        <w:rPr>
          <w:rFonts w:ascii="Times" w:hAnsi="Times"/>
        </w:rPr>
      </w:pPr>
      <w:r>
        <w:rPr>
          <w:rFonts w:ascii="Times" w:hAnsi="Times"/>
        </w:rPr>
        <w:t xml:space="preserve">Most common use of the catchall – child victim statements </w:t>
      </w:r>
    </w:p>
    <w:p w:rsidR="007930C9" w:rsidRDefault="007930C9" w:rsidP="007930C9">
      <w:pPr>
        <w:pStyle w:val="ListParagraph"/>
        <w:numPr>
          <w:ilvl w:val="2"/>
          <w:numId w:val="25"/>
        </w:numPr>
        <w:rPr>
          <w:rFonts w:ascii="Times" w:hAnsi="Times"/>
        </w:rPr>
      </w:pPr>
      <w:r>
        <w:rPr>
          <w:rFonts w:ascii="Times" w:hAnsi="Times"/>
        </w:rPr>
        <w:lastRenderedPageBreak/>
        <w:t>Most common use of the catchall is child victim hearsay</w:t>
      </w:r>
    </w:p>
    <w:p w:rsidR="007930C9" w:rsidRDefault="007930C9" w:rsidP="007930C9">
      <w:pPr>
        <w:pStyle w:val="ListParagraph"/>
        <w:numPr>
          <w:ilvl w:val="3"/>
          <w:numId w:val="25"/>
        </w:numPr>
        <w:rPr>
          <w:rFonts w:ascii="Times" w:hAnsi="Times"/>
        </w:rPr>
      </w:pPr>
      <w:r>
        <w:rPr>
          <w:rFonts w:ascii="Times" w:hAnsi="Times"/>
        </w:rPr>
        <w:t xml:space="preserve">Burden is on the proponent to show trustworthiness </w:t>
      </w:r>
    </w:p>
    <w:p w:rsidR="007930C9" w:rsidRDefault="007930C9" w:rsidP="007930C9">
      <w:pPr>
        <w:pStyle w:val="ListParagraph"/>
        <w:numPr>
          <w:ilvl w:val="3"/>
          <w:numId w:val="25"/>
        </w:numPr>
        <w:rPr>
          <w:rFonts w:ascii="Times" w:hAnsi="Times"/>
        </w:rPr>
      </w:pPr>
      <w:r>
        <w:rPr>
          <w:rFonts w:ascii="Times" w:hAnsi="Times"/>
        </w:rPr>
        <w:t xml:space="preserve">Often these statements are admitted </w:t>
      </w:r>
    </w:p>
    <w:p w:rsidR="00900763" w:rsidRDefault="00283969" w:rsidP="007930C9">
      <w:pPr>
        <w:pStyle w:val="ListParagraph"/>
        <w:numPr>
          <w:ilvl w:val="2"/>
          <w:numId w:val="25"/>
        </w:numPr>
        <w:rPr>
          <w:rFonts w:ascii="Times" w:hAnsi="Times"/>
        </w:rPr>
      </w:pPr>
      <w:r>
        <w:rPr>
          <w:rFonts w:ascii="Times" w:hAnsi="Times"/>
        </w:rPr>
        <w:t>Favorable factors</w:t>
      </w:r>
      <w:r w:rsidR="00900763">
        <w:rPr>
          <w:rFonts w:ascii="Times" w:hAnsi="Times"/>
        </w:rPr>
        <w:t xml:space="preserve"> for trustworthiness</w:t>
      </w:r>
      <w:r>
        <w:rPr>
          <w:rFonts w:ascii="Times" w:hAnsi="Times"/>
        </w:rPr>
        <w:t xml:space="preserve"> include </w:t>
      </w:r>
    </w:p>
    <w:p w:rsidR="00900763" w:rsidRDefault="00900763" w:rsidP="00900763">
      <w:pPr>
        <w:pStyle w:val="ListParagraph"/>
        <w:numPr>
          <w:ilvl w:val="3"/>
          <w:numId w:val="25"/>
        </w:numPr>
        <w:rPr>
          <w:rFonts w:ascii="Times" w:hAnsi="Times"/>
        </w:rPr>
      </w:pPr>
      <w:r>
        <w:rPr>
          <w:rFonts w:ascii="Times" w:hAnsi="Times"/>
        </w:rPr>
        <w:t>S</w:t>
      </w:r>
      <w:r w:rsidR="00283969">
        <w:rPr>
          <w:rFonts w:ascii="Times" w:hAnsi="Times"/>
        </w:rPr>
        <w:t>pontaneity, age-a</w:t>
      </w:r>
      <w:r>
        <w:rPr>
          <w:rFonts w:ascii="Times" w:hAnsi="Times"/>
        </w:rPr>
        <w:t>ppropriate language, intelligence</w:t>
      </w:r>
      <w:r w:rsidR="00283969">
        <w:rPr>
          <w:rFonts w:ascii="Times" w:hAnsi="Times"/>
        </w:rPr>
        <w:t xml:space="preserve">, repetition, </w:t>
      </w:r>
      <w:r>
        <w:rPr>
          <w:rFonts w:ascii="Times" w:hAnsi="Times"/>
        </w:rPr>
        <w:t>no</w:t>
      </w:r>
      <w:r w:rsidR="00283969">
        <w:rPr>
          <w:rFonts w:ascii="Times" w:hAnsi="Times"/>
        </w:rPr>
        <w:t xml:space="preserve"> </w:t>
      </w:r>
      <w:r>
        <w:rPr>
          <w:rFonts w:ascii="Times" w:hAnsi="Times"/>
        </w:rPr>
        <w:t>motive to lie, and the training/</w:t>
      </w:r>
      <w:r w:rsidR="00283969">
        <w:rPr>
          <w:rFonts w:ascii="Times" w:hAnsi="Times"/>
        </w:rPr>
        <w:t>experience of the interview</w:t>
      </w:r>
      <w:r>
        <w:rPr>
          <w:rFonts w:ascii="Times" w:hAnsi="Times"/>
        </w:rPr>
        <w:t>er</w:t>
      </w:r>
      <w:r w:rsidR="00283969">
        <w:rPr>
          <w:rFonts w:ascii="Times" w:hAnsi="Times"/>
        </w:rPr>
        <w:t xml:space="preserve"> (social worker)</w:t>
      </w:r>
    </w:p>
    <w:p w:rsidR="003B35FA" w:rsidRDefault="00900763" w:rsidP="00900763">
      <w:pPr>
        <w:pStyle w:val="ListParagraph"/>
        <w:numPr>
          <w:ilvl w:val="2"/>
          <w:numId w:val="25"/>
        </w:numPr>
        <w:rPr>
          <w:rFonts w:ascii="Times" w:hAnsi="Times"/>
        </w:rPr>
      </w:pPr>
      <w:r>
        <w:rPr>
          <w:rFonts w:ascii="Times" w:hAnsi="Times"/>
        </w:rPr>
        <w:t xml:space="preserve">Presence of motivational factors sometimes </w:t>
      </w:r>
      <w:r w:rsidR="00C850A8">
        <w:rPr>
          <w:rFonts w:ascii="Times" w:hAnsi="Times"/>
        </w:rPr>
        <w:t>indicate</w:t>
      </w:r>
      <w:r>
        <w:rPr>
          <w:rFonts w:ascii="Times" w:hAnsi="Times"/>
        </w:rPr>
        <w:t xml:space="preserve"> exclusion of child vict</w:t>
      </w:r>
      <w:r w:rsidR="00C850A8">
        <w:rPr>
          <w:rFonts w:ascii="Times" w:hAnsi="Times"/>
        </w:rPr>
        <w:t>im statements, as well as</w:t>
      </w:r>
      <w:r>
        <w:rPr>
          <w:rFonts w:ascii="Times" w:hAnsi="Times"/>
        </w:rPr>
        <w:t xml:space="preserve"> coaching and use of terms not expected in a child</w:t>
      </w:r>
    </w:p>
    <w:p w:rsidR="007A0110" w:rsidRDefault="007A0110" w:rsidP="003B35FA">
      <w:pPr>
        <w:rPr>
          <w:rFonts w:ascii="Times" w:hAnsi="Times"/>
        </w:rPr>
      </w:pPr>
    </w:p>
    <w:p w:rsidR="003B35FA" w:rsidRDefault="003B35FA" w:rsidP="003B35FA">
      <w:pPr>
        <w:rPr>
          <w:rFonts w:ascii="Times" w:hAnsi="Times"/>
        </w:rPr>
      </w:pPr>
    </w:p>
    <w:p w:rsidR="003B35FA" w:rsidRDefault="003B35FA" w:rsidP="003B35FA">
      <w:pPr>
        <w:jc w:val="center"/>
        <w:rPr>
          <w:rFonts w:ascii="Times" w:hAnsi="Times"/>
        </w:rPr>
      </w:pPr>
      <w:r w:rsidRPr="003B35FA">
        <w:rPr>
          <w:rFonts w:ascii="Times" w:hAnsi="Times"/>
          <w:b/>
        </w:rPr>
        <w:t>X. Confrontation</w:t>
      </w:r>
    </w:p>
    <w:p w:rsidR="003B35FA" w:rsidRDefault="003B35FA" w:rsidP="003B35FA">
      <w:pPr>
        <w:jc w:val="center"/>
        <w:rPr>
          <w:rFonts w:ascii="Times" w:hAnsi="Times"/>
        </w:rPr>
      </w:pPr>
    </w:p>
    <w:p w:rsidR="0001296B" w:rsidRPr="00FF0029" w:rsidRDefault="003B35FA" w:rsidP="003B35FA">
      <w:pPr>
        <w:pStyle w:val="ListParagraph"/>
        <w:numPr>
          <w:ilvl w:val="0"/>
          <w:numId w:val="26"/>
        </w:numPr>
        <w:rPr>
          <w:rFonts w:ascii="Times" w:hAnsi="Times"/>
          <w:b/>
        </w:rPr>
      </w:pPr>
      <w:r w:rsidRPr="00FF0029">
        <w:rPr>
          <w:rFonts w:ascii="Times" w:hAnsi="Times"/>
          <w:b/>
        </w:rPr>
        <w:t>Sixth Amendment</w:t>
      </w:r>
      <w:r w:rsidR="0001296B" w:rsidRPr="00FF0029">
        <w:rPr>
          <w:rFonts w:ascii="Times" w:hAnsi="Times"/>
          <w:b/>
        </w:rPr>
        <w:t xml:space="preserve">: Confrontation Clause </w:t>
      </w:r>
      <w:r w:rsidR="00454FA2">
        <w:rPr>
          <w:rFonts w:ascii="Times" w:hAnsi="Times"/>
          <w:b/>
        </w:rPr>
        <w:t>(Criminal Trials Only)</w:t>
      </w:r>
    </w:p>
    <w:p w:rsidR="003B35FA" w:rsidRDefault="0001296B" w:rsidP="0001296B">
      <w:pPr>
        <w:pStyle w:val="ListParagraph"/>
        <w:numPr>
          <w:ilvl w:val="1"/>
          <w:numId w:val="26"/>
        </w:numPr>
        <w:rPr>
          <w:rFonts w:ascii="Times" w:hAnsi="Times"/>
        </w:rPr>
      </w:pPr>
      <w:r>
        <w:rPr>
          <w:rFonts w:ascii="Times" w:hAnsi="Times"/>
        </w:rPr>
        <w:t>G</w:t>
      </w:r>
      <w:r w:rsidR="003B35FA">
        <w:rPr>
          <w:rFonts w:ascii="Times" w:hAnsi="Times"/>
        </w:rPr>
        <w:t xml:space="preserve">uarantees a </w:t>
      </w:r>
      <w:r w:rsidR="003B35FA" w:rsidRPr="003B35FA">
        <w:rPr>
          <w:rFonts w:ascii="Times" w:hAnsi="Times"/>
          <w:i/>
        </w:rPr>
        <w:t>criminal</w:t>
      </w:r>
      <w:r w:rsidR="003B35FA">
        <w:rPr>
          <w:rFonts w:ascii="Times" w:hAnsi="Times"/>
        </w:rPr>
        <w:t xml:space="preserve"> defendant the right to be confronted with the witnesses against him</w:t>
      </w:r>
    </w:p>
    <w:p w:rsidR="00EC6C1A" w:rsidRDefault="0001296B" w:rsidP="0001296B">
      <w:pPr>
        <w:pStyle w:val="ListParagraph"/>
        <w:numPr>
          <w:ilvl w:val="2"/>
          <w:numId w:val="26"/>
        </w:numPr>
        <w:rPr>
          <w:rFonts w:ascii="Times" w:hAnsi="Times"/>
        </w:rPr>
      </w:pPr>
      <w:r>
        <w:rPr>
          <w:rFonts w:ascii="Times" w:hAnsi="Times"/>
        </w:rPr>
        <w:t xml:space="preserve">Right to cross-examine prosecution witnesses </w:t>
      </w:r>
    </w:p>
    <w:p w:rsidR="00657FE1" w:rsidRDefault="00EC6C1A" w:rsidP="00EC6C1A">
      <w:pPr>
        <w:pStyle w:val="ListParagraph"/>
        <w:numPr>
          <w:ilvl w:val="3"/>
          <w:numId w:val="26"/>
        </w:numPr>
        <w:rPr>
          <w:rFonts w:ascii="Times" w:hAnsi="Times"/>
        </w:rPr>
      </w:pPr>
      <w:r>
        <w:rPr>
          <w:rFonts w:ascii="Times" w:hAnsi="Times"/>
        </w:rPr>
        <w:t xml:space="preserve">Right presupposes the presence of the defendant at his own trial, and the presence of the prosecution witness </w:t>
      </w:r>
    </w:p>
    <w:p w:rsidR="003C550D" w:rsidRDefault="00657FE1" w:rsidP="003C550D">
      <w:pPr>
        <w:pStyle w:val="ListParagraph"/>
        <w:numPr>
          <w:ilvl w:val="3"/>
          <w:numId w:val="26"/>
        </w:numPr>
        <w:rPr>
          <w:rFonts w:ascii="Times" w:hAnsi="Times"/>
        </w:rPr>
      </w:pPr>
      <w:r>
        <w:rPr>
          <w:rFonts w:ascii="Times" w:hAnsi="Times"/>
        </w:rPr>
        <w:t xml:space="preserve">“Witness against” interpreted to include hearsay declarants </w:t>
      </w:r>
    </w:p>
    <w:p w:rsidR="0001296B" w:rsidRPr="003C550D" w:rsidRDefault="003C550D" w:rsidP="003C550D">
      <w:pPr>
        <w:pStyle w:val="ListParagraph"/>
        <w:numPr>
          <w:ilvl w:val="2"/>
          <w:numId w:val="26"/>
        </w:numPr>
        <w:rPr>
          <w:rFonts w:ascii="Times" w:hAnsi="Times"/>
        </w:rPr>
      </w:pPr>
      <w:r>
        <w:rPr>
          <w:rFonts w:ascii="Times" w:hAnsi="Times"/>
        </w:rPr>
        <w:t xml:space="preserve">If a declarant’s hearsay statement is testimonial, and the declarant is unavailable at trial for cross-examination, even if the hearsay exception is met, the statement is inadmissible under the CC </w:t>
      </w:r>
    </w:p>
    <w:p w:rsidR="00EC6C1A" w:rsidRDefault="00EC6C1A" w:rsidP="001F2B66">
      <w:pPr>
        <w:pStyle w:val="ListParagraph"/>
        <w:numPr>
          <w:ilvl w:val="0"/>
          <w:numId w:val="26"/>
        </w:numPr>
        <w:rPr>
          <w:rFonts w:ascii="Times" w:hAnsi="Times"/>
        </w:rPr>
      </w:pPr>
      <w:r>
        <w:rPr>
          <w:rFonts w:ascii="Times" w:hAnsi="Times"/>
        </w:rPr>
        <w:t xml:space="preserve">Right to Exclude Testimonial </w:t>
      </w:r>
      <w:r w:rsidR="00657FE1">
        <w:rPr>
          <w:rFonts w:ascii="Times" w:hAnsi="Times"/>
        </w:rPr>
        <w:t xml:space="preserve">Hearsay </w:t>
      </w:r>
      <w:r w:rsidR="001F2B66">
        <w:rPr>
          <w:rFonts w:ascii="Times" w:hAnsi="Times"/>
        </w:rPr>
        <w:t xml:space="preserve">Under the CC </w:t>
      </w:r>
    </w:p>
    <w:p w:rsidR="006B6877" w:rsidRDefault="00657FE1" w:rsidP="001F2B66">
      <w:pPr>
        <w:pStyle w:val="ListParagraph"/>
        <w:numPr>
          <w:ilvl w:val="1"/>
          <w:numId w:val="26"/>
        </w:numPr>
        <w:rPr>
          <w:rFonts w:ascii="Times" w:hAnsi="Times"/>
        </w:rPr>
      </w:pPr>
      <w:r w:rsidRPr="00CC3503">
        <w:rPr>
          <w:rFonts w:ascii="Times" w:hAnsi="Times"/>
          <w:u w:val="single"/>
        </w:rPr>
        <w:t>Testimonial Hearsay</w:t>
      </w:r>
      <w:r>
        <w:rPr>
          <w:rFonts w:ascii="Times" w:hAnsi="Times"/>
        </w:rPr>
        <w:t xml:space="preserve">: CC entitles defendants to exclude </w:t>
      </w:r>
      <w:r>
        <w:rPr>
          <w:rFonts w:ascii="Times" w:hAnsi="Times"/>
          <w:i/>
        </w:rPr>
        <w:t xml:space="preserve">testimonial </w:t>
      </w:r>
      <w:r>
        <w:rPr>
          <w:rFonts w:ascii="Times" w:hAnsi="Times"/>
        </w:rPr>
        <w:t>hearsay</w:t>
      </w:r>
    </w:p>
    <w:p w:rsidR="000956D0" w:rsidRDefault="00E66443" w:rsidP="001F2B66">
      <w:pPr>
        <w:pStyle w:val="ListParagraph"/>
        <w:numPr>
          <w:ilvl w:val="2"/>
          <w:numId w:val="26"/>
        </w:numPr>
        <w:rPr>
          <w:rFonts w:ascii="Times" w:hAnsi="Times"/>
        </w:rPr>
      </w:pPr>
      <w:r>
        <w:rPr>
          <w:rFonts w:ascii="Times" w:hAnsi="Times"/>
        </w:rPr>
        <w:t>Under the CC, c</w:t>
      </w:r>
      <w:r w:rsidR="006B6877">
        <w:rPr>
          <w:rFonts w:ascii="Times" w:hAnsi="Times"/>
        </w:rPr>
        <w:t xml:space="preserve">riminal </w:t>
      </w:r>
      <w:r w:rsidR="00887FD1">
        <w:rPr>
          <w:rFonts w:ascii="Times" w:hAnsi="Times"/>
        </w:rPr>
        <w:t>defendants</w:t>
      </w:r>
      <w:r w:rsidR="006B6877">
        <w:rPr>
          <w:rFonts w:ascii="Times" w:hAnsi="Times"/>
        </w:rPr>
        <w:t xml:space="preserve"> entitled to exclude, </w:t>
      </w:r>
      <w:r w:rsidR="006B6877">
        <w:rPr>
          <w:rFonts w:ascii="Times" w:hAnsi="Times"/>
          <w:i/>
        </w:rPr>
        <w:t>at least</w:t>
      </w:r>
      <w:r w:rsidR="006B6877">
        <w:rPr>
          <w:rFonts w:ascii="Times" w:hAnsi="Times"/>
        </w:rPr>
        <w:t xml:space="preserve">, statements given by </w:t>
      </w:r>
      <w:r w:rsidR="006B6877" w:rsidRPr="000956D0">
        <w:rPr>
          <w:rFonts w:ascii="Times" w:hAnsi="Times"/>
        </w:rPr>
        <w:t xml:space="preserve">eyewitnesses to police investigating crimes </w:t>
      </w:r>
      <w:r>
        <w:rPr>
          <w:rFonts w:ascii="Times" w:hAnsi="Times"/>
        </w:rPr>
        <w:t xml:space="preserve">or ex parte testimony at a </w:t>
      </w:r>
      <w:r w:rsidR="00887FD1">
        <w:rPr>
          <w:rFonts w:ascii="Times" w:hAnsi="Times"/>
        </w:rPr>
        <w:t>pre-</w:t>
      </w:r>
      <w:r>
        <w:rPr>
          <w:rFonts w:ascii="Times" w:hAnsi="Times"/>
        </w:rPr>
        <w:t xml:space="preserve">hearing </w:t>
      </w:r>
    </w:p>
    <w:p w:rsidR="00894BBC" w:rsidRDefault="000956D0" w:rsidP="001F2B66">
      <w:pPr>
        <w:pStyle w:val="ListParagraph"/>
        <w:numPr>
          <w:ilvl w:val="3"/>
          <w:numId w:val="26"/>
        </w:numPr>
        <w:rPr>
          <w:rFonts w:ascii="Times" w:hAnsi="Times"/>
        </w:rPr>
      </w:pPr>
      <w:r>
        <w:rPr>
          <w:rFonts w:ascii="Times" w:hAnsi="Times"/>
        </w:rPr>
        <w:t>Essentially, if the declarant should have reasonably realized</w:t>
      </w:r>
      <w:r w:rsidR="00665F7D">
        <w:rPr>
          <w:rFonts w:ascii="Times" w:hAnsi="Times"/>
        </w:rPr>
        <w:t>, at the time they made</w:t>
      </w:r>
      <w:r>
        <w:rPr>
          <w:rFonts w:ascii="Times" w:hAnsi="Times"/>
        </w:rPr>
        <w:t xml:space="preserve"> their statement</w:t>
      </w:r>
      <w:r w:rsidR="00665F7D">
        <w:rPr>
          <w:rFonts w:ascii="Times" w:hAnsi="Times"/>
        </w:rPr>
        <w:t>, that it</w:t>
      </w:r>
      <w:r>
        <w:rPr>
          <w:rFonts w:ascii="Times" w:hAnsi="Times"/>
        </w:rPr>
        <w:t xml:space="preserve"> could be used at trial</w:t>
      </w:r>
      <w:r w:rsidR="00665F7D">
        <w:rPr>
          <w:rFonts w:ascii="Times" w:hAnsi="Times"/>
        </w:rPr>
        <w:t xml:space="preserve">, then </w:t>
      </w:r>
      <w:r>
        <w:rPr>
          <w:rFonts w:ascii="Times" w:hAnsi="Times"/>
        </w:rPr>
        <w:t xml:space="preserve">it is a testimonial statement </w:t>
      </w:r>
    </w:p>
    <w:p w:rsidR="006312B8" w:rsidRDefault="00894BBC" w:rsidP="001F2B66">
      <w:pPr>
        <w:pStyle w:val="ListParagraph"/>
        <w:numPr>
          <w:ilvl w:val="3"/>
          <w:numId w:val="26"/>
        </w:numPr>
        <w:rPr>
          <w:rFonts w:ascii="Times" w:hAnsi="Times"/>
        </w:rPr>
      </w:pPr>
      <w:r>
        <w:rPr>
          <w:rFonts w:ascii="Times" w:hAnsi="Times"/>
          <w:i/>
        </w:rPr>
        <w:t xml:space="preserve">Crawford </w:t>
      </w:r>
      <w:r w:rsidR="00617C3C">
        <w:rPr>
          <w:rFonts w:ascii="Times" w:hAnsi="Times"/>
          <w:i/>
        </w:rPr>
        <w:t xml:space="preserve">v. Washington </w:t>
      </w:r>
      <w:r w:rsidR="00617C3C">
        <w:rPr>
          <w:rFonts w:ascii="Times" w:hAnsi="Times"/>
        </w:rPr>
        <w:t>established</w:t>
      </w:r>
      <w:r>
        <w:rPr>
          <w:rFonts w:ascii="Times" w:hAnsi="Times"/>
        </w:rPr>
        <w:t xml:space="preserve"> the modern standard</w:t>
      </w:r>
      <w:r w:rsidR="00617C3C">
        <w:rPr>
          <w:rFonts w:ascii="Times" w:hAnsi="Times"/>
        </w:rPr>
        <w:t>s of the CC</w:t>
      </w:r>
      <w:r>
        <w:rPr>
          <w:rFonts w:ascii="Times" w:hAnsi="Times"/>
        </w:rPr>
        <w:t xml:space="preserve"> and overrule</w:t>
      </w:r>
      <w:r w:rsidR="00617C3C">
        <w:rPr>
          <w:rFonts w:ascii="Times" w:hAnsi="Times"/>
        </w:rPr>
        <w:t>d past standards set in</w:t>
      </w:r>
      <w:r>
        <w:rPr>
          <w:rFonts w:ascii="Times" w:hAnsi="Times"/>
        </w:rPr>
        <w:t xml:space="preserve"> </w:t>
      </w:r>
      <w:r>
        <w:rPr>
          <w:rFonts w:ascii="Times" w:hAnsi="Times"/>
          <w:i/>
        </w:rPr>
        <w:t>Ohio v. Roberts</w:t>
      </w:r>
    </w:p>
    <w:p w:rsidR="000E72D9" w:rsidRPr="000956D0" w:rsidRDefault="006312B8" w:rsidP="006312B8">
      <w:pPr>
        <w:pStyle w:val="ListParagraph"/>
        <w:numPr>
          <w:ilvl w:val="4"/>
          <w:numId w:val="26"/>
        </w:numPr>
        <w:rPr>
          <w:rFonts w:ascii="Times" w:hAnsi="Times"/>
        </w:rPr>
      </w:pPr>
      <w:r>
        <w:rPr>
          <w:rFonts w:ascii="Times" w:hAnsi="Times"/>
          <w:i/>
        </w:rPr>
        <w:t xml:space="preserve">Roberts </w:t>
      </w:r>
      <w:r>
        <w:rPr>
          <w:rFonts w:ascii="Times" w:hAnsi="Times"/>
        </w:rPr>
        <w:t>stated that if a witness was unavailable, but a</w:t>
      </w:r>
      <w:r w:rsidR="0047535F">
        <w:rPr>
          <w:rFonts w:ascii="Times" w:hAnsi="Times"/>
        </w:rPr>
        <w:t>ny</w:t>
      </w:r>
      <w:r>
        <w:rPr>
          <w:rFonts w:ascii="Times" w:hAnsi="Times"/>
        </w:rPr>
        <w:t xml:space="preserve"> hearsay exception was satisfied, no confrontation problem </w:t>
      </w:r>
    </w:p>
    <w:p w:rsidR="000E72D9" w:rsidRDefault="000E72D9" w:rsidP="0047535F">
      <w:pPr>
        <w:pStyle w:val="ListParagraph"/>
        <w:numPr>
          <w:ilvl w:val="1"/>
          <w:numId w:val="26"/>
        </w:numPr>
        <w:rPr>
          <w:rFonts w:ascii="Times" w:hAnsi="Times"/>
        </w:rPr>
      </w:pPr>
      <w:r>
        <w:rPr>
          <w:rFonts w:ascii="Times" w:hAnsi="Times"/>
          <w:i/>
        </w:rPr>
        <w:t xml:space="preserve">Crawford </w:t>
      </w:r>
      <w:r w:rsidR="00617C3C">
        <w:rPr>
          <w:rFonts w:ascii="Times" w:hAnsi="Times"/>
        </w:rPr>
        <w:t>Doctrine</w:t>
      </w:r>
      <w:r w:rsidR="009C2970">
        <w:rPr>
          <w:rFonts w:ascii="Times" w:hAnsi="Times"/>
        </w:rPr>
        <w:t xml:space="preserve"> on Confrontation </w:t>
      </w:r>
    </w:p>
    <w:p w:rsidR="000E72D9" w:rsidRDefault="000E72D9" w:rsidP="0047535F">
      <w:pPr>
        <w:pStyle w:val="ListParagraph"/>
        <w:numPr>
          <w:ilvl w:val="2"/>
          <w:numId w:val="26"/>
        </w:numPr>
        <w:rPr>
          <w:rFonts w:ascii="Times" w:hAnsi="Times"/>
        </w:rPr>
      </w:pPr>
      <w:r>
        <w:rPr>
          <w:rFonts w:ascii="Times" w:hAnsi="Times"/>
        </w:rPr>
        <w:t xml:space="preserve">If the declarant testifies at trial and can be cross examined on what he told police, CC no longer </w:t>
      </w:r>
      <w:r w:rsidR="00325105">
        <w:rPr>
          <w:rFonts w:ascii="Times" w:hAnsi="Times"/>
        </w:rPr>
        <w:t xml:space="preserve">blocks the statement </w:t>
      </w:r>
      <w:r>
        <w:rPr>
          <w:rFonts w:ascii="Times" w:hAnsi="Times"/>
        </w:rPr>
        <w:t xml:space="preserve"> </w:t>
      </w:r>
    </w:p>
    <w:p w:rsidR="00325105" w:rsidRDefault="000E72D9" w:rsidP="0047535F">
      <w:pPr>
        <w:pStyle w:val="ListParagraph"/>
        <w:numPr>
          <w:ilvl w:val="2"/>
          <w:numId w:val="26"/>
        </w:numPr>
        <w:rPr>
          <w:rFonts w:ascii="Times" w:hAnsi="Times"/>
        </w:rPr>
      </w:pPr>
      <w:r>
        <w:rPr>
          <w:rFonts w:ascii="Times" w:hAnsi="Times"/>
        </w:rPr>
        <w:t>If the declarant has testified in a previous proceeding or tri</w:t>
      </w:r>
      <w:r w:rsidR="00325105">
        <w:rPr>
          <w:rFonts w:ascii="Times" w:hAnsi="Times"/>
        </w:rPr>
        <w:t>al, and was then actually cross examined</w:t>
      </w:r>
      <w:r>
        <w:rPr>
          <w:rFonts w:ascii="Times" w:hAnsi="Times"/>
        </w:rPr>
        <w:t xml:space="preserve"> by the D, CC no longer </w:t>
      </w:r>
      <w:r w:rsidR="00325105">
        <w:rPr>
          <w:rFonts w:ascii="Times" w:hAnsi="Times"/>
        </w:rPr>
        <w:t>blocks</w:t>
      </w:r>
      <w:r>
        <w:rPr>
          <w:rFonts w:ascii="Times" w:hAnsi="Times"/>
        </w:rPr>
        <w:t xml:space="preserve"> </w:t>
      </w:r>
    </w:p>
    <w:p w:rsidR="00243F50" w:rsidRPr="0047535F" w:rsidRDefault="00325105" w:rsidP="0047535F">
      <w:pPr>
        <w:pStyle w:val="ListParagraph"/>
        <w:numPr>
          <w:ilvl w:val="2"/>
          <w:numId w:val="26"/>
        </w:numPr>
        <w:rPr>
          <w:rFonts w:ascii="Times" w:hAnsi="Times"/>
        </w:rPr>
      </w:pPr>
      <w:r>
        <w:rPr>
          <w:rFonts w:ascii="Times" w:hAnsi="Times"/>
        </w:rPr>
        <w:t xml:space="preserve">Some other statements may be admissible </w:t>
      </w:r>
      <w:r w:rsidR="00FB2022">
        <w:rPr>
          <w:rFonts w:ascii="Times" w:hAnsi="Times"/>
        </w:rPr>
        <w:t>in face of the CC if</w:t>
      </w:r>
      <w:r>
        <w:rPr>
          <w:rFonts w:ascii="Times" w:hAnsi="Times"/>
        </w:rPr>
        <w:t xml:space="preserve"> the</w:t>
      </w:r>
      <w:r w:rsidR="000329DC">
        <w:rPr>
          <w:rFonts w:ascii="Times" w:hAnsi="Times"/>
        </w:rPr>
        <w:t xml:space="preserve">y fit exceptions to hearsay law </w:t>
      </w:r>
      <w:r w:rsidR="00FB2022">
        <w:rPr>
          <w:rFonts w:ascii="Times" w:hAnsi="Times"/>
        </w:rPr>
        <w:t>(esp. witness unavailability exceptions</w:t>
      </w:r>
      <w:r w:rsidR="000329DC">
        <w:rPr>
          <w:rFonts w:ascii="Times" w:hAnsi="Times"/>
        </w:rPr>
        <w:t>)</w:t>
      </w:r>
    </w:p>
    <w:p w:rsidR="000714C3" w:rsidRDefault="000714C3" w:rsidP="00243F50">
      <w:pPr>
        <w:pStyle w:val="ListParagraph"/>
        <w:numPr>
          <w:ilvl w:val="3"/>
          <w:numId w:val="26"/>
        </w:numPr>
        <w:rPr>
          <w:rFonts w:ascii="Times" w:hAnsi="Times"/>
        </w:rPr>
      </w:pPr>
      <w:r>
        <w:rPr>
          <w:rFonts w:ascii="Times" w:hAnsi="Times"/>
        </w:rPr>
        <w:t xml:space="preserve">Business records, </w:t>
      </w:r>
      <w:r w:rsidR="00582B3A">
        <w:rPr>
          <w:rFonts w:ascii="Times" w:hAnsi="Times"/>
        </w:rPr>
        <w:t>casual statements to a friend, statements with a co-conspirator are</w:t>
      </w:r>
      <w:r>
        <w:rPr>
          <w:rFonts w:ascii="Times" w:hAnsi="Times"/>
        </w:rPr>
        <w:t xml:space="preserve"> non-testimonial </w:t>
      </w:r>
      <w:r w:rsidR="005962C9">
        <w:rPr>
          <w:rFonts w:ascii="Times" w:hAnsi="Times"/>
        </w:rPr>
        <w:t>(No CC problem)</w:t>
      </w:r>
    </w:p>
    <w:p w:rsidR="000329DC" w:rsidRDefault="00582B3A" w:rsidP="00243F50">
      <w:pPr>
        <w:pStyle w:val="ListParagraph"/>
        <w:numPr>
          <w:ilvl w:val="3"/>
          <w:numId w:val="26"/>
        </w:numPr>
        <w:rPr>
          <w:rFonts w:ascii="Times" w:hAnsi="Times"/>
        </w:rPr>
      </w:pPr>
      <w:r>
        <w:rPr>
          <w:rFonts w:ascii="Times" w:hAnsi="Times"/>
        </w:rPr>
        <w:t>Grand jury, former testimony</w:t>
      </w:r>
      <w:r w:rsidR="000714C3">
        <w:rPr>
          <w:rFonts w:ascii="Times" w:hAnsi="Times"/>
        </w:rPr>
        <w:t xml:space="preserve"> are testimonial</w:t>
      </w:r>
    </w:p>
    <w:p w:rsidR="00DF49B5" w:rsidRDefault="000329DC" w:rsidP="001F2B66">
      <w:pPr>
        <w:pStyle w:val="ListParagraph"/>
        <w:numPr>
          <w:ilvl w:val="1"/>
          <w:numId w:val="26"/>
        </w:numPr>
        <w:rPr>
          <w:rFonts w:ascii="Times" w:hAnsi="Times"/>
        </w:rPr>
      </w:pPr>
      <w:r w:rsidRPr="00CC3503">
        <w:rPr>
          <w:rFonts w:ascii="Times" w:hAnsi="Times"/>
          <w:u w:val="single"/>
        </w:rPr>
        <w:t>Non-testimonial Hearsay</w:t>
      </w:r>
      <w:r>
        <w:rPr>
          <w:rFonts w:ascii="Times" w:hAnsi="Times"/>
        </w:rPr>
        <w:t xml:space="preserve">: CC does not apply to non-testimonial hearsay </w:t>
      </w:r>
    </w:p>
    <w:p w:rsidR="007D2D95" w:rsidRDefault="00894BBC" w:rsidP="001F2B66">
      <w:pPr>
        <w:pStyle w:val="ListParagraph"/>
        <w:numPr>
          <w:ilvl w:val="2"/>
          <w:numId w:val="26"/>
        </w:numPr>
        <w:rPr>
          <w:rFonts w:ascii="Times" w:hAnsi="Times"/>
        </w:rPr>
      </w:pPr>
      <w:r>
        <w:rPr>
          <w:rFonts w:ascii="Times" w:hAnsi="Times"/>
        </w:rPr>
        <w:t>CC e</w:t>
      </w:r>
      <w:r w:rsidR="00DF49B5">
        <w:rPr>
          <w:rFonts w:ascii="Times" w:hAnsi="Times"/>
        </w:rPr>
        <w:t xml:space="preserve">ntitles the accused to confront anyone who is a witness against him, and that expression only covers those who make testimonial statements </w:t>
      </w:r>
    </w:p>
    <w:p w:rsidR="00CC3503" w:rsidRDefault="00604C72" w:rsidP="001F2B66">
      <w:pPr>
        <w:pStyle w:val="ListParagraph"/>
        <w:numPr>
          <w:ilvl w:val="2"/>
          <w:numId w:val="26"/>
        </w:numPr>
        <w:rPr>
          <w:rFonts w:ascii="Times" w:hAnsi="Times"/>
        </w:rPr>
      </w:pPr>
      <w:r>
        <w:rPr>
          <w:rFonts w:ascii="Times" w:hAnsi="Times"/>
        </w:rPr>
        <w:lastRenderedPageBreak/>
        <w:t>Non-testimonial hearsay cannot be excluded under the CC, but it remains excluded unless it fits a hearsay exception</w:t>
      </w:r>
    </w:p>
    <w:p w:rsidR="00604C72" w:rsidRPr="0088001D" w:rsidRDefault="00CC3503" w:rsidP="0088001D">
      <w:pPr>
        <w:pStyle w:val="ListParagraph"/>
        <w:numPr>
          <w:ilvl w:val="3"/>
          <w:numId w:val="26"/>
        </w:numPr>
        <w:rPr>
          <w:rFonts w:ascii="Times" w:hAnsi="Times"/>
        </w:rPr>
      </w:pPr>
      <w:r>
        <w:rPr>
          <w:rFonts w:ascii="Times" w:hAnsi="Times"/>
        </w:rPr>
        <w:t xml:space="preserve">Will still be excluded if it meets a hearsay exception is the declarant is not available for cross-x at trial </w:t>
      </w:r>
      <w:r w:rsidR="00604C72">
        <w:rPr>
          <w:rFonts w:ascii="Times" w:hAnsi="Times"/>
        </w:rPr>
        <w:t xml:space="preserve"> </w:t>
      </w:r>
    </w:p>
    <w:p w:rsidR="00617C3C" w:rsidRDefault="00617C3C" w:rsidP="001F2B66">
      <w:pPr>
        <w:pStyle w:val="ListParagraph"/>
        <w:numPr>
          <w:ilvl w:val="1"/>
          <w:numId w:val="26"/>
        </w:numPr>
        <w:rPr>
          <w:rFonts w:ascii="Times" w:hAnsi="Times"/>
        </w:rPr>
      </w:pPr>
      <w:r w:rsidRPr="00CC3503">
        <w:rPr>
          <w:rFonts w:ascii="Times" w:hAnsi="Times"/>
          <w:u w:val="single"/>
        </w:rPr>
        <w:t>On-Going Emergency</w:t>
      </w:r>
      <w:r>
        <w:rPr>
          <w:rFonts w:ascii="Times" w:hAnsi="Times"/>
        </w:rPr>
        <w:t xml:space="preserve">: </w:t>
      </w:r>
      <w:r>
        <w:rPr>
          <w:rFonts w:ascii="Times" w:hAnsi="Times"/>
          <w:i/>
        </w:rPr>
        <w:t>See Davis v. Washington</w:t>
      </w:r>
    </w:p>
    <w:p w:rsidR="007C33EF" w:rsidRDefault="00617C3C" w:rsidP="001F2B66">
      <w:pPr>
        <w:pStyle w:val="ListParagraph"/>
        <w:numPr>
          <w:ilvl w:val="2"/>
          <w:numId w:val="26"/>
        </w:numPr>
        <w:rPr>
          <w:rFonts w:ascii="Times" w:hAnsi="Times"/>
        </w:rPr>
      </w:pPr>
      <w:r>
        <w:rPr>
          <w:rFonts w:ascii="Times" w:hAnsi="Times"/>
        </w:rPr>
        <w:t xml:space="preserve">Statements made for purposes of dealing with an ongoing emergency are not testimonial  - reduced the reach of </w:t>
      </w:r>
      <w:r>
        <w:rPr>
          <w:rFonts w:ascii="Times" w:hAnsi="Times"/>
          <w:i/>
        </w:rPr>
        <w:t xml:space="preserve">Crawford </w:t>
      </w:r>
      <w:r>
        <w:rPr>
          <w:rFonts w:ascii="Times" w:hAnsi="Times"/>
        </w:rPr>
        <w:t>doctrine</w:t>
      </w:r>
    </w:p>
    <w:p w:rsidR="007C33EF" w:rsidRDefault="007C33EF" w:rsidP="007C33EF">
      <w:pPr>
        <w:pStyle w:val="ListParagraph"/>
        <w:ind w:left="2160"/>
        <w:rPr>
          <w:rFonts w:ascii="Times" w:hAnsi="Times"/>
        </w:rPr>
      </w:pPr>
    </w:p>
    <w:p w:rsidR="007C33EF" w:rsidRDefault="007C33EF" w:rsidP="007C33EF">
      <w:pPr>
        <w:pStyle w:val="ListParagraph"/>
        <w:ind w:left="2160"/>
        <w:rPr>
          <w:rFonts w:ascii="Times" w:hAnsi="Times"/>
        </w:rPr>
      </w:pPr>
    </w:p>
    <w:p w:rsidR="007C33EF" w:rsidRDefault="007C33EF" w:rsidP="007C33EF">
      <w:pPr>
        <w:pStyle w:val="ListParagraph"/>
        <w:ind w:left="2160"/>
        <w:rPr>
          <w:rFonts w:ascii="Times" w:hAnsi="Times"/>
        </w:rPr>
      </w:pPr>
    </w:p>
    <w:p w:rsidR="00CC3503" w:rsidRDefault="00CC3503" w:rsidP="007C33EF">
      <w:pPr>
        <w:pStyle w:val="ListParagraph"/>
        <w:ind w:left="2160"/>
        <w:rPr>
          <w:rFonts w:ascii="Times" w:hAnsi="Times"/>
        </w:rPr>
      </w:pPr>
    </w:p>
    <w:p w:rsidR="00665F7D" w:rsidRDefault="00CC3503" w:rsidP="001F2B66">
      <w:pPr>
        <w:pStyle w:val="ListParagraph"/>
        <w:numPr>
          <w:ilvl w:val="0"/>
          <w:numId w:val="26"/>
        </w:numPr>
        <w:rPr>
          <w:rFonts w:ascii="Times" w:hAnsi="Times"/>
        </w:rPr>
      </w:pPr>
      <w:r>
        <w:rPr>
          <w:rFonts w:ascii="Times" w:hAnsi="Times"/>
        </w:rPr>
        <w:t xml:space="preserve">Example of Testimonial v. Non-Testimonial </w:t>
      </w:r>
    </w:p>
    <w:p w:rsidR="002F0879" w:rsidRDefault="00665F7D" w:rsidP="001F2B66">
      <w:pPr>
        <w:pStyle w:val="ListParagraph"/>
        <w:numPr>
          <w:ilvl w:val="1"/>
          <w:numId w:val="26"/>
        </w:numPr>
        <w:rPr>
          <w:rFonts w:ascii="Times" w:hAnsi="Times"/>
        </w:rPr>
      </w:pPr>
      <w:r>
        <w:rPr>
          <w:rFonts w:ascii="Times" w:hAnsi="Times"/>
        </w:rPr>
        <w:t>Ex. Victim’s 911 call during an attack is during an on-going emergency and is non-testimonial</w:t>
      </w:r>
      <w:r w:rsidR="002F0879">
        <w:rPr>
          <w:rFonts w:ascii="Times" w:hAnsi="Times"/>
        </w:rPr>
        <w:t>, and not blocked by the CC</w:t>
      </w:r>
    </w:p>
    <w:p w:rsidR="002F0879" w:rsidRDefault="002F0879" w:rsidP="001F2B66">
      <w:pPr>
        <w:pStyle w:val="ListParagraph"/>
        <w:numPr>
          <w:ilvl w:val="2"/>
          <w:numId w:val="26"/>
        </w:numPr>
        <w:rPr>
          <w:rFonts w:ascii="Times" w:hAnsi="Times"/>
        </w:rPr>
      </w:pPr>
      <w:r>
        <w:rPr>
          <w:rFonts w:ascii="Times" w:hAnsi="Times"/>
        </w:rPr>
        <w:t>Would probably be viewed as an excited utterance exception if it reported an on-going startling, or stressful event</w:t>
      </w:r>
    </w:p>
    <w:p w:rsidR="00245EA2" w:rsidRDefault="002F0879" w:rsidP="001F2B66">
      <w:pPr>
        <w:pStyle w:val="ListParagraph"/>
        <w:numPr>
          <w:ilvl w:val="2"/>
          <w:numId w:val="26"/>
        </w:numPr>
        <w:rPr>
          <w:rFonts w:ascii="Times" w:hAnsi="Times"/>
        </w:rPr>
      </w:pPr>
      <w:r>
        <w:rPr>
          <w:rFonts w:ascii="Times" w:hAnsi="Times"/>
        </w:rPr>
        <w:t xml:space="preserve">Thus, neither the CC, nor the hearsay doctrine would block this statement </w:t>
      </w:r>
      <w:r w:rsidR="00245EA2">
        <w:rPr>
          <w:rFonts w:ascii="Times" w:hAnsi="Times"/>
        </w:rPr>
        <w:t>against the criminal defendant</w:t>
      </w:r>
    </w:p>
    <w:p w:rsidR="00245EA2" w:rsidRDefault="00245EA2" w:rsidP="001F2B66">
      <w:pPr>
        <w:pStyle w:val="ListParagraph"/>
        <w:numPr>
          <w:ilvl w:val="1"/>
          <w:numId w:val="26"/>
        </w:numPr>
        <w:rPr>
          <w:rFonts w:ascii="Times" w:hAnsi="Times"/>
        </w:rPr>
      </w:pPr>
      <w:r>
        <w:rPr>
          <w:rFonts w:ascii="Times" w:hAnsi="Times"/>
        </w:rPr>
        <w:t xml:space="preserve">Ex. The victim’s statements to the police after they respond to the 911 call and settle down the situation is testimonial, as there is no longer an ongoing emergency </w:t>
      </w:r>
    </w:p>
    <w:p w:rsidR="0055696C" w:rsidRDefault="00245EA2" w:rsidP="001F2B66">
      <w:pPr>
        <w:pStyle w:val="ListParagraph"/>
        <w:numPr>
          <w:ilvl w:val="2"/>
          <w:numId w:val="26"/>
        </w:numPr>
        <w:rPr>
          <w:rFonts w:ascii="Times" w:hAnsi="Times"/>
        </w:rPr>
      </w:pPr>
      <w:r>
        <w:rPr>
          <w:rFonts w:ascii="Times" w:hAnsi="Times"/>
        </w:rPr>
        <w:t xml:space="preserve">When sole purpose of the conversation, and subsequent statements is to investigate a possible crime, statements are testimonial </w:t>
      </w:r>
    </w:p>
    <w:p w:rsidR="00245EA2" w:rsidRDefault="0055696C" w:rsidP="0055696C">
      <w:pPr>
        <w:pStyle w:val="ListParagraph"/>
        <w:numPr>
          <w:ilvl w:val="3"/>
          <w:numId w:val="26"/>
        </w:numPr>
        <w:rPr>
          <w:rFonts w:ascii="Times" w:hAnsi="Times"/>
        </w:rPr>
      </w:pPr>
      <w:r>
        <w:rPr>
          <w:rFonts w:ascii="Times" w:hAnsi="Times"/>
          <w:i/>
        </w:rPr>
        <w:t>Hammon</w:t>
      </w:r>
      <w:r>
        <w:rPr>
          <w:rFonts w:ascii="Times" w:hAnsi="Times"/>
        </w:rPr>
        <w:t xml:space="preserve"> – recounting events to police is testimonial </w:t>
      </w:r>
    </w:p>
    <w:p w:rsidR="00604329" w:rsidRDefault="00604329" w:rsidP="001F2B66">
      <w:pPr>
        <w:pStyle w:val="ListParagraph"/>
        <w:numPr>
          <w:ilvl w:val="2"/>
          <w:numId w:val="26"/>
        </w:numPr>
        <w:rPr>
          <w:rFonts w:ascii="Times" w:hAnsi="Times"/>
        </w:rPr>
      </w:pPr>
      <w:r>
        <w:rPr>
          <w:rFonts w:ascii="Times" w:hAnsi="Times"/>
        </w:rPr>
        <w:t xml:space="preserve">Unless the victim is subject to cross-x on these testimonial statements, the statement is inadmissible </w:t>
      </w:r>
    </w:p>
    <w:p w:rsidR="002E79D5" w:rsidRDefault="00604329" w:rsidP="001F2B66">
      <w:pPr>
        <w:pStyle w:val="ListParagraph"/>
        <w:numPr>
          <w:ilvl w:val="2"/>
          <w:numId w:val="26"/>
        </w:numPr>
        <w:rPr>
          <w:rFonts w:ascii="Times" w:hAnsi="Times"/>
        </w:rPr>
      </w:pPr>
      <w:r>
        <w:rPr>
          <w:rFonts w:ascii="Times" w:hAnsi="Times"/>
        </w:rPr>
        <w:t xml:space="preserve">Even if the statement meets another hearsay exception, like excited utterance, bc it is testimonial, and no cross, it is still inadmissible bc doing otherwise would violate defendant’s rights under the CC </w:t>
      </w:r>
    </w:p>
    <w:p w:rsidR="002E79D5" w:rsidRDefault="002E79D5" w:rsidP="002E79D5">
      <w:pPr>
        <w:pStyle w:val="ListParagraph"/>
        <w:numPr>
          <w:ilvl w:val="0"/>
          <w:numId w:val="26"/>
        </w:numPr>
        <w:rPr>
          <w:rFonts w:ascii="Times" w:hAnsi="Times"/>
        </w:rPr>
      </w:pPr>
      <w:r>
        <w:rPr>
          <w:rFonts w:ascii="Times" w:hAnsi="Times"/>
        </w:rPr>
        <w:t xml:space="preserve">Limitations on the CC </w:t>
      </w:r>
    </w:p>
    <w:p w:rsidR="001F6A86" w:rsidRDefault="001F6A86" w:rsidP="002E79D5">
      <w:pPr>
        <w:pStyle w:val="ListParagraph"/>
        <w:numPr>
          <w:ilvl w:val="1"/>
          <w:numId w:val="26"/>
        </w:numPr>
        <w:rPr>
          <w:rFonts w:ascii="Times" w:hAnsi="Times"/>
        </w:rPr>
      </w:pPr>
      <w:r>
        <w:rPr>
          <w:rFonts w:ascii="Times" w:hAnsi="Times"/>
        </w:rPr>
        <w:t xml:space="preserve">If the defendant is show to have caused the unavailability of the declarant in order to silence the witness, the D forfeits his right to exclude his prior statements on grounds of either hearsay or confrontation </w:t>
      </w:r>
    </w:p>
    <w:p w:rsidR="00731017" w:rsidRDefault="001F6A86" w:rsidP="001F6A86">
      <w:pPr>
        <w:pStyle w:val="ListParagraph"/>
        <w:numPr>
          <w:ilvl w:val="2"/>
          <w:numId w:val="26"/>
        </w:numPr>
        <w:rPr>
          <w:rFonts w:ascii="Times" w:hAnsi="Times"/>
        </w:rPr>
      </w:pPr>
      <w:r>
        <w:rPr>
          <w:rFonts w:ascii="Times" w:hAnsi="Times"/>
          <w:i/>
        </w:rPr>
        <w:t>See</w:t>
      </w:r>
      <w:r>
        <w:rPr>
          <w:rFonts w:ascii="Times" w:hAnsi="Times"/>
        </w:rPr>
        <w:t xml:space="preserve"> 804(b)(6) – same principle carries over from the rule</w:t>
      </w:r>
    </w:p>
    <w:p w:rsidR="00A95FFD" w:rsidRDefault="00731017" w:rsidP="00731017">
      <w:pPr>
        <w:pStyle w:val="ListParagraph"/>
        <w:numPr>
          <w:ilvl w:val="1"/>
          <w:numId w:val="26"/>
        </w:numPr>
        <w:rPr>
          <w:rFonts w:ascii="Times" w:hAnsi="Times"/>
        </w:rPr>
      </w:pPr>
      <w:r>
        <w:rPr>
          <w:rFonts w:ascii="Times" w:hAnsi="Times"/>
          <w:i/>
        </w:rPr>
        <w:t>Crawford</w:t>
      </w:r>
      <w:r>
        <w:rPr>
          <w:rFonts w:ascii="Times" w:hAnsi="Times"/>
        </w:rPr>
        <w:t xml:space="preserve"> indicates approval </w:t>
      </w:r>
      <w:r w:rsidR="00A95FFD">
        <w:rPr>
          <w:rFonts w:ascii="Times" w:hAnsi="Times"/>
        </w:rPr>
        <w:t xml:space="preserve">of </w:t>
      </w:r>
      <w:r>
        <w:rPr>
          <w:rFonts w:ascii="Times" w:hAnsi="Times"/>
        </w:rPr>
        <w:t xml:space="preserve">co-conspirator statements and business records as non-testimonial hearsay </w:t>
      </w:r>
      <w:r w:rsidR="00A95FFD">
        <w:rPr>
          <w:rFonts w:ascii="Times" w:hAnsi="Times"/>
        </w:rPr>
        <w:t xml:space="preserve">exceptions to be admitted against the accused </w:t>
      </w:r>
    </w:p>
    <w:p w:rsidR="009B6C1D" w:rsidRDefault="00A95FFD" w:rsidP="00A95FFD">
      <w:pPr>
        <w:pStyle w:val="ListParagraph"/>
        <w:numPr>
          <w:ilvl w:val="2"/>
          <w:numId w:val="26"/>
        </w:numPr>
        <w:rPr>
          <w:rFonts w:ascii="Times" w:hAnsi="Times"/>
        </w:rPr>
      </w:pPr>
      <w:r w:rsidRPr="00A95FFD">
        <w:rPr>
          <w:rFonts w:ascii="Times" w:hAnsi="Times"/>
        </w:rPr>
        <w:t xml:space="preserve">Dying declarations might be admissible as well </w:t>
      </w:r>
      <w:r>
        <w:rPr>
          <w:rFonts w:ascii="Times" w:hAnsi="Times"/>
        </w:rPr>
        <w:t xml:space="preserve">as non-testimonial </w:t>
      </w:r>
    </w:p>
    <w:p w:rsidR="00C97DBB" w:rsidRDefault="009B6C1D" w:rsidP="00A95FFD">
      <w:pPr>
        <w:pStyle w:val="ListParagraph"/>
        <w:numPr>
          <w:ilvl w:val="2"/>
          <w:numId w:val="26"/>
        </w:numPr>
        <w:rPr>
          <w:rFonts w:ascii="Times" w:hAnsi="Times"/>
        </w:rPr>
      </w:pPr>
      <w:r>
        <w:rPr>
          <w:rFonts w:ascii="Times" w:hAnsi="Times"/>
          <w:i/>
        </w:rPr>
        <w:t xml:space="preserve">Roberts </w:t>
      </w:r>
      <w:r>
        <w:rPr>
          <w:rFonts w:ascii="Times" w:hAnsi="Times"/>
        </w:rPr>
        <w:t>indicates that exceptions for present sense impressions, excited utterances, state-of-mind statements, and medical statements are admissible</w:t>
      </w:r>
    </w:p>
    <w:p w:rsidR="00C97DBB" w:rsidRDefault="00C97DBB" w:rsidP="00C97DBB">
      <w:pPr>
        <w:pStyle w:val="ListParagraph"/>
        <w:numPr>
          <w:ilvl w:val="3"/>
          <w:numId w:val="26"/>
        </w:numPr>
        <w:rPr>
          <w:rFonts w:ascii="Times" w:hAnsi="Times"/>
        </w:rPr>
      </w:pPr>
      <w:r>
        <w:rPr>
          <w:rFonts w:ascii="Times" w:hAnsi="Times"/>
        </w:rPr>
        <w:t>U</w:t>
      </w:r>
      <w:r w:rsidR="009B6C1D">
        <w:rPr>
          <w:rFonts w:ascii="Times" w:hAnsi="Times"/>
        </w:rPr>
        <w:t>nless they are said to a police officer</w:t>
      </w:r>
      <w:r>
        <w:rPr>
          <w:rFonts w:ascii="Times" w:hAnsi="Times"/>
        </w:rPr>
        <w:t>, then the CC applies, and the statements are inadmissible if declarant does not testify</w:t>
      </w:r>
    </w:p>
    <w:p w:rsidR="00C97DBB" w:rsidRDefault="00C97DBB" w:rsidP="00C97DBB">
      <w:pPr>
        <w:pStyle w:val="ListParagraph"/>
        <w:numPr>
          <w:ilvl w:val="1"/>
          <w:numId w:val="26"/>
        </w:numPr>
        <w:rPr>
          <w:rFonts w:ascii="Times" w:hAnsi="Times"/>
        </w:rPr>
      </w:pPr>
      <w:r>
        <w:rPr>
          <w:rFonts w:ascii="Times" w:hAnsi="Times"/>
        </w:rPr>
        <w:t xml:space="preserve">Non-hearsay uses of out-of-court statements do not violate the CC, as </w:t>
      </w:r>
      <w:r>
        <w:rPr>
          <w:rFonts w:ascii="Times" w:hAnsi="Times"/>
          <w:i/>
        </w:rPr>
        <w:t xml:space="preserve">Crawford </w:t>
      </w:r>
      <w:r>
        <w:rPr>
          <w:rFonts w:ascii="Times" w:hAnsi="Times"/>
        </w:rPr>
        <w:t xml:space="preserve">suggests </w:t>
      </w: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7C33EF" w:rsidRDefault="007C33EF" w:rsidP="00C97DBB">
      <w:pPr>
        <w:rPr>
          <w:rFonts w:ascii="Times" w:hAnsi="Times"/>
        </w:rPr>
      </w:pPr>
    </w:p>
    <w:p w:rsidR="00895337" w:rsidRDefault="00895337" w:rsidP="00C97DBB">
      <w:pPr>
        <w:rPr>
          <w:rFonts w:ascii="Times" w:hAnsi="Times"/>
        </w:rPr>
      </w:pPr>
    </w:p>
    <w:p w:rsidR="00895337" w:rsidRDefault="00895337" w:rsidP="00895337">
      <w:pPr>
        <w:jc w:val="center"/>
        <w:rPr>
          <w:rFonts w:ascii="Times" w:hAnsi="Times"/>
        </w:rPr>
      </w:pPr>
      <w:r>
        <w:rPr>
          <w:rFonts w:ascii="Times" w:hAnsi="Times"/>
          <w:b/>
        </w:rPr>
        <w:t xml:space="preserve">XI. Competence </w:t>
      </w:r>
    </w:p>
    <w:p w:rsidR="00895337" w:rsidRDefault="00895337" w:rsidP="00895337">
      <w:pPr>
        <w:jc w:val="center"/>
        <w:rPr>
          <w:rFonts w:ascii="Times" w:hAnsi="Times"/>
        </w:rPr>
      </w:pPr>
    </w:p>
    <w:p w:rsidR="00C23AB7" w:rsidRPr="00FF0029" w:rsidRDefault="00C23AB7" w:rsidP="00C23AB7">
      <w:pPr>
        <w:pStyle w:val="ListParagraph"/>
        <w:numPr>
          <w:ilvl w:val="0"/>
          <w:numId w:val="27"/>
        </w:numPr>
        <w:rPr>
          <w:rFonts w:ascii="Times" w:hAnsi="Times"/>
          <w:b/>
        </w:rPr>
      </w:pPr>
      <w:r w:rsidRPr="00FF0029">
        <w:rPr>
          <w:rFonts w:ascii="Times" w:hAnsi="Times"/>
          <w:b/>
        </w:rPr>
        <w:t xml:space="preserve">FRE 601: Competency of a Witness </w:t>
      </w:r>
    </w:p>
    <w:p w:rsidR="007238CB" w:rsidRDefault="00C23AB7" w:rsidP="00C23AB7">
      <w:pPr>
        <w:pStyle w:val="ListParagraph"/>
        <w:numPr>
          <w:ilvl w:val="1"/>
          <w:numId w:val="27"/>
        </w:numPr>
        <w:rPr>
          <w:rFonts w:ascii="Times" w:hAnsi="Times"/>
        </w:rPr>
      </w:pPr>
      <w:r>
        <w:rPr>
          <w:rFonts w:ascii="Times" w:hAnsi="Times"/>
        </w:rPr>
        <w:t>Under the rule, everyone is competent to testify, except persons specifically made incompetent by the rules</w:t>
      </w:r>
    </w:p>
    <w:p w:rsidR="00EB2CF6" w:rsidRDefault="00EB2CF6" w:rsidP="007238CB">
      <w:pPr>
        <w:pStyle w:val="ListParagraph"/>
        <w:numPr>
          <w:ilvl w:val="2"/>
          <w:numId w:val="27"/>
        </w:numPr>
        <w:rPr>
          <w:rFonts w:ascii="Times" w:hAnsi="Times"/>
        </w:rPr>
      </w:pPr>
      <w:r>
        <w:rPr>
          <w:rFonts w:ascii="Times" w:hAnsi="Times"/>
        </w:rPr>
        <w:t>Judges and Jurors</w:t>
      </w:r>
    </w:p>
    <w:p w:rsidR="00EB2CF6" w:rsidRDefault="00EB2CF6" w:rsidP="00EB2CF6">
      <w:pPr>
        <w:pStyle w:val="ListParagraph"/>
        <w:numPr>
          <w:ilvl w:val="3"/>
          <w:numId w:val="27"/>
        </w:numPr>
        <w:rPr>
          <w:rFonts w:ascii="Times" w:hAnsi="Times"/>
        </w:rPr>
      </w:pPr>
      <w:r>
        <w:rPr>
          <w:rFonts w:ascii="Times" w:hAnsi="Times"/>
        </w:rPr>
        <w:t xml:space="preserve">Judges cannot testify in cases in which they reside </w:t>
      </w:r>
    </w:p>
    <w:p w:rsidR="00EB2CF6" w:rsidRDefault="003F31F4" w:rsidP="00EB2CF6">
      <w:pPr>
        <w:pStyle w:val="ListParagraph"/>
        <w:numPr>
          <w:ilvl w:val="3"/>
          <w:numId w:val="27"/>
        </w:numPr>
        <w:rPr>
          <w:rFonts w:ascii="Times" w:hAnsi="Times"/>
        </w:rPr>
      </w:pPr>
      <w:r>
        <w:rPr>
          <w:rFonts w:ascii="Times" w:hAnsi="Times"/>
        </w:rPr>
        <w:t xml:space="preserve">FRE 606(a) – </w:t>
      </w:r>
      <w:r w:rsidR="00EB2CF6">
        <w:rPr>
          <w:rFonts w:ascii="Times" w:hAnsi="Times"/>
        </w:rPr>
        <w:t xml:space="preserve">Juror may not testify in the trials in which they sit </w:t>
      </w:r>
    </w:p>
    <w:p w:rsidR="003745D9" w:rsidRDefault="003745D9" w:rsidP="007238CB">
      <w:pPr>
        <w:pStyle w:val="ListParagraph"/>
        <w:numPr>
          <w:ilvl w:val="2"/>
          <w:numId w:val="27"/>
        </w:numPr>
        <w:rPr>
          <w:rFonts w:ascii="Times" w:hAnsi="Times"/>
        </w:rPr>
      </w:pPr>
      <w:r>
        <w:rPr>
          <w:rFonts w:ascii="Times" w:hAnsi="Times"/>
        </w:rPr>
        <w:t>Mentally disabled; Witness suffering from serious mental incapacity</w:t>
      </w:r>
      <w:r w:rsidR="007238CB">
        <w:rPr>
          <w:rFonts w:ascii="Times" w:hAnsi="Times"/>
        </w:rPr>
        <w:t xml:space="preserve"> may</w:t>
      </w:r>
      <w:r>
        <w:rPr>
          <w:rFonts w:ascii="Times" w:hAnsi="Times"/>
        </w:rPr>
        <w:t xml:space="preserve"> </w:t>
      </w:r>
      <w:r w:rsidR="007F28FC">
        <w:rPr>
          <w:rFonts w:ascii="Times" w:hAnsi="Times"/>
        </w:rPr>
        <w:t>still testify</w:t>
      </w:r>
      <w:r w:rsidR="007238CB">
        <w:rPr>
          <w:rFonts w:ascii="Times" w:hAnsi="Times"/>
        </w:rPr>
        <w:t xml:space="preserve"> under FRE 601, provided that they have relevant evidence to offer </w:t>
      </w:r>
    </w:p>
    <w:p w:rsidR="007F28FC" w:rsidRDefault="003745D9" w:rsidP="003745D9">
      <w:pPr>
        <w:pStyle w:val="ListParagraph"/>
        <w:numPr>
          <w:ilvl w:val="3"/>
          <w:numId w:val="27"/>
        </w:numPr>
        <w:rPr>
          <w:rFonts w:ascii="Times" w:hAnsi="Times"/>
        </w:rPr>
      </w:pPr>
      <w:r>
        <w:rPr>
          <w:rFonts w:ascii="Times" w:hAnsi="Times"/>
        </w:rPr>
        <w:t>Courts can authorize a voir dire exam if seri</w:t>
      </w:r>
      <w:r w:rsidR="007F28FC">
        <w:rPr>
          <w:rFonts w:ascii="Times" w:hAnsi="Times"/>
        </w:rPr>
        <w:t xml:space="preserve">ous questions of capacity arise, and have authority to refuse testimony from a witness who has very serious mental problems or refuses to be examined </w:t>
      </w:r>
    </w:p>
    <w:p w:rsidR="00FA43C5" w:rsidRDefault="007F28FC" w:rsidP="007F28FC">
      <w:pPr>
        <w:pStyle w:val="ListParagraph"/>
        <w:numPr>
          <w:ilvl w:val="2"/>
          <w:numId w:val="27"/>
        </w:numPr>
        <w:rPr>
          <w:rFonts w:ascii="Times" w:hAnsi="Times"/>
        </w:rPr>
      </w:pPr>
      <w:r>
        <w:rPr>
          <w:rFonts w:ascii="Times" w:hAnsi="Times"/>
        </w:rPr>
        <w:t xml:space="preserve">Drug/Alcohol use: Even if a witness was under the influence at the time of the event (or is an addict), </w:t>
      </w:r>
      <w:r w:rsidR="00FA43C5">
        <w:rPr>
          <w:rFonts w:ascii="Times" w:hAnsi="Times"/>
        </w:rPr>
        <w:t xml:space="preserve">it still does not render him incompetent </w:t>
      </w:r>
    </w:p>
    <w:p w:rsidR="00FA43C5" w:rsidRDefault="00FA43C5" w:rsidP="00FA43C5">
      <w:pPr>
        <w:pStyle w:val="ListParagraph"/>
        <w:numPr>
          <w:ilvl w:val="3"/>
          <w:numId w:val="27"/>
        </w:numPr>
        <w:rPr>
          <w:rFonts w:ascii="Times" w:hAnsi="Times"/>
        </w:rPr>
      </w:pPr>
      <w:r>
        <w:rPr>
          <w:rFonts w:ascii="Times" w:hAnsi="Times"/>
        </w:rPr>
        <w:t xml:space="preserve">To the extent the substance use affected perception or memory at the time of the event may be raised by way of impeachment </w:t>
      </w:r>
    </w:p>
    <w:p w:rsidR="004A74F3" w:rsidRDefault="00FA43C5" w:rsidP="00FA43C5">
      <w:pPr>
        <w:pStyle w:val="ListParagraph"/>
        <w:numPr>
          <w:ilvl w:val="3"/>
          <w:numId w:val="27"/>
        </w:numPr>
        <w:rPr>
          <w:rFonts w:ascii="Times" w:hAnsi="Times"/>
        </w:rPr>
      </w:pPr>
      <w:r>
        <w:rPr>
          <w:rFonts w:ascii="Times" w:hAnsi="Times"/>
        </w:rPr>
        <w:t xml:space="preserve">If under the influence at time of testimony, delay until recovery </w:t>
      </w:r>
    </w:p>
    <w:p w:rsidR="004D76F0" w:rsidRDefault="004A74F3" w:rsidP="004A74F3">
      <w:pPr>
        <w:pStyle w:val="ListParagraph"/>
        <w:numPr>
          <w:ilvl w:val="2"/>
          <w:numId w:val="27"/>
        </w:numPr>
        <w:rPr>
          <w:rFonts w:ascii="Times" w:hAnsi="Times"/>
        </w:rPr>
      </w:pPr>
      <w:r>
        <w:rPr>
          <w:rFonts w:ascii="Times" w:hAnsi="Times"/>
        </w:rPr>
        <w:t>Children: No special restrictions or qua</w:t>
      </w:r>
      <w:r w:rsidR="004D76F0">
        <w:rPr>
          <w:rFonts w:ascii="Times" w:hAnsi="Times"/>
        </w:rPr>
        <w:t>lifications on child witnesses</w:t>
      </w:r>
    </w:p>
    <w:p w:rsidR="004D76F0" w:rsidRDefault="004D76F0" w:rsidP="004D76F0">
      <w:pPr>
        <w:pStyle w:val="ListParagraph"/>
        <w:numPr>
          <w:ilvl w:val="3"/>
          <w:numId w:val="27"/>
        </w:numPr>
        <w:rPr>
          <w:rFonts w:ascii="Times" w:hAnsi="Times"/>
        </w:rPr>
      </w:pPr>
      <w:r>
        <w:rPr>
          <w:rFonts w:ascii="Times" w:hAnsi="Times"/>
        </w:rPr>
        <w:t>M</w:t>
      </w:r>
      <w:r w:rsidR="004A74F3">
        <w:rPr>
          <w:rFonts w:ascii="Times" w:hAnsi="Times"/>
        </w:rPr>
        <w:t xml:space="preserve">any courts continue tradition of voir dire exams on children to test their understanding of duty to tell truth, or ability to deal with questioning </w:t>
      </w:r>
    </w:p>
    <w:p w:rsidR="00EB2CF6" w:rsidRDefault="004D76F0" w:rsidP="004D76F0">
      <w:pPr>
        <w:pStyle w:val="ListParagraph"/>
        <w:numPr>
          <w:ilvl w:val="2"/>
          <w:numId w:val="27"/>
        </w:numPr>
        <w:rPr>
          <w:rFonts w:ascii="Times" w:hAnsi="Times"/>
        </w:rPr>
      </w:pPr>
      <w:r>
        <w:rPr>
          <w:rFonts w:ascii="Times" w:hAnsi="Times"/>
        </w:rPr>
        <w:t xml:space="preserve">Lawyers: </w:t>
      </w:r>
      <w:r w:rsidR="00EB2CF6">
        <w:rPr>
          <w:rFonts w:ascii="Times" w:hAnsi="Times"/>
        </w:rPr>
        <w:t xml:space="preserve">Ethics codes bars lawyers from testifying in cases that they are trying </w:t>
      </w:r>
    </w:p>
    <w:p w:rsidR="000C215C" w:rsidRDefault="00EB2CF6" w:rsidP="00EB2CF6">
      <w:pPr>
        <w:pStyle w:val="ListParagraph"/>
        <w:numPr>
          <w:ilvl w:val="3"/>
          <w:numId w:val="27"/>
        </w:numPr>
        <w:rPr>
          <w:rFonts w:ascii="Times" w:hAnsi="Times"/>
        </w:rPr>
      </w:pPr>
      <w:r>
        <w:rPr>
          <w:rFonts w:ascii="Times" w:hAnsi="Times"/>
        </w:rPr>
        <w:t xml:space="preserve">Technically not bared by FRE though </w:t>
      </w:r>
    </w:p>
    <w:p w:rsidR="000C215C" w:rsidRPr="00FF0029" w:rsidRDefault="000C215C" w:rsidP="000C215C">
      <w:pPr>
        <w:pStyle w:val="ListParagraph"/>
        <w:numPr>
          <w:ilvl w:val="0"/>
          <w:numId w:val="27"/>
        </w:numPr>
        <w:rPr>
          <w:rFonts w:ascii="Times" w:hAnsi="Times"/>
          <w:b/>
        </w:rPr>
      </w:pPr>
      <w:r w:rsidRPr="00FF0029">
        <w:rPr>
          <w:rFonts w:ascii="Times" w:hAnsi="Times"/>
          <w:b/>
        </w:rPr>
        <w:t xml:space="preserve">FRE 606(b): Jurors – Impeaching Verdicts </w:t>
      </w:r>
    </w:p>
    <w:p w:rsidR="00570918" w:rsidRDefault="000C215C" w:rsidP="000C215C">
      <w:pPr>
        <w:pStyle w:val="ListParagraph"/>
        <w:numPr>
          <w:ilvl w:val="1"/>
          <w:numId w:val="27"/>
        </w:numPr>
        <w:rPr>
          <w:rFonts w:ascii="Times" w:hAnsi="Times"/>
        </w:rPr>
      </w:pPr>
      <w:r>
        <w:rPr>
          <w:rFonts w:ascii="Times" w:hAnsi="Times"/>
        </w:rPr>
        <w:t xml:space="preserve">In addition from being barred from testifying in cases where they sit, jurors are not allowed, after rebutting a verdict, to give evidence impeaching that verdict </w:t>
      </w:r>
    </w:p>
    <w:p w:rsidR="00035020" w:rsidRDefault="00570918" w:rsidP="00570918">
      <w:pPr>
        <w:pStyle w:val="ListParagraph"/>
        <w:numPr>
          <w:ilvl w:val="2"/>
          <w:numId w:val="27"/>
        </w:numPr>
        <w:rPr>
          <w:rFonts w:ascii="Times" w:hAnsi="Times"/>
        </w:rPr>
      </w:pPr>
      <w:r>
        <w:rPr>
          <w:rFonts w:ascii="Times" w:hAnsi="Times"/>
        </w:rPr>
        <w:t xml:space="preserve">Testimony or affidavits by jurors describing any matter or statement during jury deliberation are generally excluded </w:t>
      </w:r>
    </w:p>
    <w:p w:rsidR="00035020" w:rsidRDefault="00DC43D3" w:rsidP="00DC43D3">
      <w:pPr>
        <w:pStyle w:val="ListParagraph"/>
        <w:numPr>
          <w:ilvl w:val="2"/>
          <w:numId w:val="27"/>
        </w:numPr>
        <w:rPr>
          <w:rFonts w:ascii="Times" w:hAnsi="Times"/>
        </w:rPr>
      </w:pPr>
      <w:r>
        <w:rPr>
          <w:rFonts w:ascii="Times" w:hAnsi="Times"/>
        </w:rPr>
        <w:t>This e</w:t>
      </w:r>
      <w:r w:rsidR="00035020">
        <w:rPr>
          <w:rFonts w:ascii="Times" w:hAnsi="Times"/>
        </w:rPr>
        <w:t xml:space="preserve">xclusionary principle covers basically everything that a juror might say after a verdict that’d be relevant in showing that it is somehow improper </w:t>
      </w:r>
    </w:p>
    <w:p w:rsidR="00035020" w:rsidRDefault="00035020" w:rsidP="00DC43D3">
      <w:pPr>
        <w:pStyle w:val="ListParagraph"/>
        <w:numPr>
          <w:ilvl w:val="3"/>
          <w:numId w:val="27"/>
        </w:numPr>
        <w:rPr>
          <w:rFonts w:ascii="Times" w:hAnsi="Times"/>
        </w:rPr>
      </w:pPr>
      <w:r>
        <w:rPr>
          <w:rFonts w:ascii="Times" w:hAnsi="Times"/>
        </w:rPr>
        <w:t xml:space="preserve">Effect of anything on the mind of any juror </w:t>
      </w:r>
    </w:p>
    <w:p w:rsidR="00035020" w:rsidRDefault="00035020" w:rsidP="00DC43D3">
      <w:pPr>
        <w:pStyle w:val="ListParagraph"/>
        <w:numPr>
          <w:ilvl w:val="3"/>
          <w:numId w:val="27"/>
        </w:numPr>
        <w:rPr>
          <w:rFonts w:ascii="Times" w:hAnsi="Times"/>
        </w:rPr>
      </w:pPr>
      <w:r>
        <w:rPr>
          <w:rFonts w:ascii="Times" w:hAnsi="Times"/>
        </w:rPr>
        <w:t xml:space="preserve">Mental processes of any juror </w:t>
      </w:r>
    </w:p>
    <w:p w:rsidR="00DC43D3" w:rsidRDefault="00DC43D3" w:rsidP="00DC43D3">
      <w:pPr>
        <w:pStyle w:val="ListParagraph"/>
        <w:numPr>
          <w:ilvl w:val="1"/>
          <w:numId w:val="27"/>
        </w:numPr>
        <w:rPr>
          <w:rFonts w:ascii="Times" w:hAnsi="Times"/>
        </w:rPr>
      </w:pPr>
      <w:r>
        <w:rPr>
          <w:rFonts w:ascii="Times" w:hAnsi="Times"/>
        </w:rPr>
        <w:t>Three exceptions to Exclusionary principle that result in admitting proof in some cases…</w:t>
      </w:r>
    </w:p>
    <w:p w:rsidR="00FC75BB" w:rsidRDefault="00A626AE" w:rsidP="00DC43D3">
      <w:pPr>
        <w:pStyle w:val="ListParagraph"/>
        <w:numPr>
          <w:ilvl w:val="2"/>
          <w:numId w:val="27"/>
        </w:numPr>
        <w:rPr>
          <w:rFonts w:ascii="Times" w:hAnsi="Times"/>
        </w:rPr>
      </w:pPr>
      <w:r w:rsidRPr="0038112E">
        <w:rPr>
          <w:rFonts w:ascii="Times" w:hAnsi="Times"/>
          <w:u w:val="single"/>
        </w:rPr>
        <w:t>Extraneous Information</w:t>
      </w:r>
      <w:r>
        <w:rPr>
          <w:rFonts w:ascii="Times" w:hAnsi="Times"/>
        </w:rPr>
        <w:t>: Use of juror testimony or affidavits is allowed to prove that the j</w:t>
      </w:r>
      <w:r w:rsidR="00FC75BB">
        <w:rPr>
          <w:rFonts w:ascii="Times" w:hAnsi="Times"/>
        </w:rPr>
        <w:t>u</w:t>
      </w:r>
      <w:r>
        <w:rPr>
          <w:rFonts w:ascii="Times" w:hAnsi="Times"/>
        </w:rPr>
        <w:t xml:space="preserve">ry was provided extraneous prejudicial information </w:t>
      </w:r>
    </w:p>
    <w:p w:rsidR="00FC75BB" w:rsidRDefault="00FC75BB" w:rsidP="00FC75BB">
      <w:pPr>
        <w:pStyle w:val="ListParagraph"/>
        <w:numPr>
          <w:ilvl w:val="3"/>
          <w:numId w:val="27"/>
        </w:numPr>
        <w:rPr>
          <w:rFonts w:ascii="Times" w:hAnsi="Times"/>
        </w:rPr>
      </w:pPr>
      <w:r>
        <w:rPr>
          <w:rFonts w:ascii="Times" w:hAnsi="Times"/>
        </w:rPr>
        <w:lastRenderedPageBreak/>
        <w:t>O</w:t>
      </w:r>
      <w:r w:rsidR="00A626AE">
        <w:rPr>
          <w:rFonts w:ascii="Times" w:hAnsi="Times"/>
        </w:rPr>
        <w:t>ften in the form of media reports about the trial</w:t>
      </w:r>
    </w:p>
    <w:p w:rsidR="00250A34" w:rsidRDefault="00FC75BB" w:rsidP="00FC75BB">
      <w:pPr>
        <w:pStyle w:val="ListParagraph"/>
        <w:numPr>
          <w:ilvl w:val="3"/>
          <w:numId w:val="27"/>
        </w:numPr>
        <w:rPr>
          <w:rFonts w:ascii="Times" w:hAnsi="Times"/>
        </w:rPr>
      </w:pPr>
      <w:r>
        <w:rPr>
          <w:rFonts w:ascii="Times" w:hAnsi="Times"/>
        </w:rPr>
        <w:t xml:space="preserve">Acts by jurors going on their own to conduct outside investigation, </w:t>
      </w:r>
      <w:r w:rsidR="00250A34">
        <w:rPr>
          <w:rFonts w:ascii="Times" w:hAnsi="Times"/>
        </w:rPr>
        <w:t xml:space="preserve">visiting the scene of the crime, </w:t>
      </w:r>
      <w:r>
        <w:rPr>
          <w:rFonts w:ascii="Times" w:hAnsi="Times"/>
        </w:rPr>
        <w:t xml:space="preserve">or experimenting w/ evidence </w:t>
      </w:r>
      <w:r w:rsidR="00250A34">
        <w:rPr>
          <w:rFonts w:ascii="Times" w:hAnsi="Times"/>
        </w:rPr>
        <w:t xml:space="preserve">in the jury room </w:t>
      </w:r>
      <w:r>
        <w:rPr>
          <w:rFonts w:ascii="Times" w:hAnsi="Times"/>
        </w:rPr>
        <w:t>also qualifies as extraneous prejudicial info that can be proved by affidavit</w:t>
      </w:r>
    </w:p>
    <w:p w:rsidR="00250A34" w:rsidRDefault="00F41107" w:rsidP="00250A34">
      <w:pPr>
        <w:pStyle w:val="ListParagraph"/>
        <w:numPr>
          <w:ilvl w:val="2"/>
          <w:numId w:val="27"/>
        </w:numPr>
        <w:rPr>
          <w:rFonts w:ascii="Times" w:hAnsi="Times"/>
        </w:rPr>
      </w:pPr>
      <w:r>
        <w:rPr>
          <w:rFonts w:ascii="Times" w:hAnsi="Times"/>
          <w:u w:val="single"/>
        </w:rPr>
        <w:t>External</w:t>
      </w:r>
      <w:r w:rsidR="00250A34">
        <w:rPr>
          <w:rFonts w:ascii="Times" w:hAnsi="Times"/>
          <w:u w:val="single"/>
        </w:rPr>
        <w:t xml:space="preserve"> Influence</w:t>
      </w:r>
      <w:r w:rsidR="00250A34">
        <w:rPr>
          <w:rFonts w:ascii="Times" w:hAnsi="Times"/>
        </w:rPr>
        <w:t xml:space="preserve">: Use of juror testimony or affidavits are allowed to prove any outside influence of the jurors </w:t>
      </w:r>
    </w:p>
    <w:p w:rsidR="00F41107" w:rsidRDefault="00250A34" w:rsidP="00250A34">
      <w:pPr>
        <w:pStyle w:val="ListParagraph"/>
        <w:numPr>
          <w:ilvl w:val="3"/>
          <w:numId w:val="27"/>
        </w:numPr>
        <w:rPr>
          <w:rFonts w:ascii="Times" w:hAnsi="Times"/>
        </w:rPr>
      </w:pPr>
      <w:r w:rsidRPr="00250A34">
        <w:rPr>
          <w:rFonts w:ascii="Times" w:hAnsi="Times"/>
        </w:rPr>
        <w:t xml:space="preserve">Includes bribes or threats to jurors themselves, or their families </w:t>
      </w:r>
    </w:p>
    <w:p w:rsidR="007C33EF" w:rsidRDefault="00094712" w:rsidP="00250A34">
      <w:pPr>
        <w:pStyle w:val="ListParagraph"/>
        <w:numPr>
          <w:ilvl w:val="3"/>
          <w:numId w:val="27"/>
        </w:numPr>
        <w:rPr>
          <w:rFonts w:ascii="Times" w:hAnsi="Times"/>
        </w:rPr>
      </w:pPr>
      <w:r>
        <w:rPr>
          <w:rFonts w:ascii="Times" w:hAnsi="Times"/>
        </w:rPr>
        <w:t xml:space="preserve">Giving yourself a drink during trial is not an external influence, being drugged by someone else during trial is an external influence </w:t>
      </w:r>
    </w:p>
    <w:p w:rsidR="007C33EF" w:rsidRDefault="007C33EF" w:rsidP="007C33EF">
      <w:pPr>
        <w:pStyle w:val="ListParagraph"/>
        <w:ind w:left="2880"/>
        <w:rPr>
          <w:rFonts w:ascii="Times" w:hAnsi="Times"/>
        </w:rPr>
      </w:pPr>
    </w:p>
    <w:p w:rsidR="001611CB" w:rsidRDefault="001611CB" w:rsidP="007C33EF">
      <w:pPr>
        <w:pStyle w:val="ListParagraph"/>
        <w:ind w:left="2880"/>
        <w:rPr>
          <w:rFonts w:ascii="Times" w:hAnsi="Times"/>
        </w:rPr>
      </w:pPr>
    </w:p>
    <w:p w:rsidR="001611CB" w:rsidRDefault="001611CB" w:rsidP="001611CB">
      <w:pPr>
        <w:pStyle w:val="ListParagraph"/>
        <w:numPr>
          <w:ilvl w:val="2"/>
          <w:numId w:val="27"/>
        </w:numPr>
        <w:rPr>
          <w:rFonts w:ascii="Times" w:hAnsi="Times"/>
        </w:rPr>
      </w:pPr>
      <w:r w:rsidRPr="0038112E">
        <w:rPr>
          <w:rFonts w:ascii="Times" w:hAnsi="Times"/>
          <w:u w:val="single"/>
        </w:rPr>
        <w:t>Error on Verdict Form</w:t>
      </w:r>
      <w:r>
        <w:rPr>
          <w:rFonts w:ascii="Times" w:hAnsi="Times"/>
        </w:rPr>
        <w:t>: Use of juror testimony or affidavits is allowed to prove that a mistake was made in entering the verdict onto the verdict form</w:t>
      </w:r>
    </w:p>
    <w:p w:rsidR="00B35B10" w:rsidRDefault="001611CB" w:rsidP="001611CB">
      <w:pPr>
        <w:pStyle w:val="ListParagraph"/>
        <w:numPr>
          <w:ilvl w:val="3"/>
          <w:numId w:val="27"/>
        </w:numPr>
        <w:rPr>
          <w:rFonts w:ascii="Times" w:hAnsi="Times"/>
        </w:rPr>
      </w:pPr>
      <w:r>
        <w:rPr>
          <w:rFonts w:ascii="Times" w:hAnsi="Times"/>
        </w:rPr>
        <w:t>Ex. Omitting a zero</w:t>
      </w:r>
      <w:r w:rsidR="0038112E">
        <w:rPr>
          <w:rFonts w:ascii="Times" w:hAnsi="Times"/>
        </w:rPr>
        <w:t xml:space="preserve">, if the form said $10,000 and the intent was to say $100,000 – juror testimony or affidavits would be admissible to prove this </w:t>
      </w:r>
    </w:p>
    <w:p w:rsidR="0038112E" w:rsidRDefault="00291A71" w:rsidP="00B35B10">
      <w:pPr>
        <w:pStyle w:val="ListParagraph"/>
        <w:numPr>
          <w:ilvl w:val="1"/>
          <w:numId w:val="27"/>
        </w:numPr>
        <w:rPr>
          <w:rFonts w:ascii="Times" w:hAnsi="Times"/>
        </w:rPr>
      </w:pPr>
      <w:r>
        <w:rPr>
          <w:rFonts w:ascii="Times" w:hAnsi="Times"/>
        </w:rPr>
        <w:t xml:space="preserve">Limits to the </w:t>
      </w:r>
      <w:r w:rsidR="00B35B10">
        <w:rPr>
          <w:rFonts w:ascii="Times" w:hAnsi="Times"/>
        </w:rPr>
        <w:t>Exceptions</w:t>
      </w:r>
    </w:p>
    <w:p w:rsidR="00B35B10" w:rsidRDefault="009360B1" w:rsidP="0038112E">
      <w:pPr>
        <w:pStyle w:val="ListParagraph"/>
        <w:numPr>
          <w:ilvl w:val="2"/>
          <w:numId w:val="27"/>
        </w:numPr>
        <w:rPr>
          <w:rFonts w:ascii="Times" w:hAnsi="Times"/>
        </w:rPr>
      </w:pPr>
      <w:r>
        <w:rPr>
          <w:rFonts w:ascii="Times" w:hAnsi="Times"/>
        </w:rPr>
        <w:t xml:space="preserve">These exceptions cover only time </w:t>
      </w:r>
      <w:r>
        <w:rPr>
          <w:rFonts w:ascii="Times" w:hAnsi="Times"/>
          <w:i/>
        </w:rPr>
        <w:t>during the course of deliberations</w:t>
      </w:r>
      <w:r w:rsidR="00291A71">
        <w:rPr>
          <w:rFonts w:ascii="Times" w:hAnsi="Times"/>
        </w:rPr>
        <w:t xml:space="preserve">, so pre-deliberate or post-deliberative conduct is not covered </w:t>
      </w:r>
    </w:p>
    <w:p w:rsidR="00E35044" w:rsidRDefault="00B35B10" w:rsidP="00B35B10">
      <w:pPr>
        <w:pStyle w:val="ListParagraph"/>
        <w:numPr>
          <w:ilvl w:val="3"/>
          <w:numId w:val="27"/>
        </w:numPr>
        <w:rPr>
          <w:rFonts w:ascii="Times" w:hAnsi="Times"/>
        </w:rPr>
      </w:pPr>
      <w:r>
        <w:rPr>
          <w:rFonts w:ascii="Times" w:hAnsi="Times"/>
        </w:rPr>
        <w:t xml:space="preserve">Jurors may testify to points </w:t>
      </w:r>
      <w:r w:rsidR="00DF61A9">
        <w:rPr>
          <w:rFonts w:ascii="Times" w:hAnsi="Times"/>
        </w:rPr>
        <w:t>raised during deliberation that</w:t>
      </w:r>
      <w:r>
        <w:rPr>
          <w:rFonts w:ascii="Times" w:hAnsi="Times"/>
        </w:rPr>
        <w:t xml:space="preserve"> </w:t>
      </w:r>
      <w:r w:rsidR="00DF61A9">
        <w:rPr>
          <w:rFonts w:ascii="Times" w:hAnsi="Times"/>
        </w:rPr>
        <w:t>indicate</w:t>
      </w:r>
      <w:r>
        <w:rPr>
          <w:rFonts w:ascii="Times" w:hAnsi="Times"/>
        </w:rPr>
        <w:t xml:space="preserve"> one or another juror lied or provided misinformation during </w:t>
      </w:r>
      <w:r w:rsidR="00E35044">
        <w:rPr>
          <w:rFonts w:ascii="Times" w:hAnsi="Times"/>
        </w:rPr>
        <w:t>v</w:t>
      </w:r>
      <w:r>
        <w:rPr>
          <w:rFonts w:ascii="Times" w:hAnsi="Times"/>
        </w:rPr>
        <w:t xml:space="preserve">oir dire </w:t>
      </w:r>
    </w:p>
    <w:p w:rsidR="00E35044" w:rsidRDefault="00E35044" w:rsidP="00B35B10">
      <w:pPr>
        <w:pStyle w:val="ListParagraph"/>
        <w:numPr>
          <w:ilvl w:val="3"/>
          <w:numId w:val="27"/>
        </w:numPr>
        <w:rPr>
          <w:rFonts w:ascii="Times" w:hAnsi="Times"/>
        </w:rPr>
      </w:pPr>
      <w:r>
        <w:rPr>
          <w:rFonts w:ascii="Times" w:hAnsi="Times"/>
        </w:rPr>
        <w:t xml:space="preserve">Jurors may testify that an error was made in transmitting or communicating the intended verdict to the court </w:t>
      </w:r>
    </w:p>
    <w:p w:rsidR="00291A71" w:rsidRDefault="00E35044" w:rsidP="00291A71">
      <w:pPr>
        <w:pStyle w:val="ListParagraph"/>
        <w:numPr>
          <w:ilvl w:val="3"/>
          <w:numId w:val="27"/>
        </w:numPr>
        <w:rPr>
          <w:rFonts w:ascii="Times" w:hAnsi="Times"/>
        </w:rPr>
      </w:pPr>
      <w:r>
        <w:rPr>
          <w:rFonts w:ascii="Times" w:hAnsi="Times"/>
        </w:rPr>
        <w:t>Does not block jurors from communicating with judges during deliberations</w:t>
      </w:r>
      <w:r w:rsidR="00592509">
        <w:rPr>
          <w:rFonts w:ascii="Times" w:hAnsi="Times"/>
        </w:rPr>
        <w:t xml:space="preserve">, and judges may address problems then </w:t>
      </w:r>
    </w:p>
    <w:p w:rsidR="00FA672A" w:rsidRPr="00FA672A" w:rsidRDefault="00FA672A" w:rsidP="00291A71">
      <w:pPr>
        <w:pStyle w:val="ListParagraph"/>
        <w:numPr>
          <w:ilvl w:val="1"/>
          <w:numId w:val="27"/>
        </w:numPr>
        <w:rPr>
          <w:rFonts w:ascii="Times" w:hAnsi="Times"/>
        </w:rPr>
      </w:pPr>
      <w:r w:rsidRPr="00FA672A">
        <w:rPr>
          <w:rFonts w:ascii="Times" w:hAnsi="Times"/>
          <w:i/>
        </w:rPr>
        <w:t>Tanner v. United States</w:t>
      </w:r>
      <w:r>
        <w:rPr>
          <w:rFonts w:ascii="Times" w:hAnsi="Times"/>
        </w:rPr>
        <w:t xml:space="preserve"> and FRE 606(b)</w:t>
      </w:r>
    </w:p>
    <w:p w:rsidR="00207BBF" w:rsidRDefault="00FA672A" w:rsidP="00FA672A">
      <w:pPr>
        <w:pStyle w:val="ListParagraph"/>
        <w:numPr>
          <w:ilvl w:val="2"/>
          <w:numId w:val="27"/>
        </w:numPr>
        <w:rPr>
          <w:rFonts w:ascii="Times" w:hAnsi="Times"/>
        </w:rPr>
      </w:pPr>
      <w:r>
        <w:rPr>
          <w:rFonts w:ascii="Times" w:hAnsi="Times"/>
        </w:rPr>
        <w:t xml:space="preserve">This decision held that FRE 606(b) blocks testimony by jurors describing the use of drugs and alcohol during trial </w:t>
      </w:r>
    </w:p>
    <w:p w:rsidR="00320B41" w:rsidRDefault="00207BBF" w:rsidP="00207BBF">
      <w:pPr>
        <w:pStyle w:val="ListParagraph"/>
        <w:numPr>
          <w:ilvl w:val="3"/>
          <w:numId w:val="27"/>
        </w:numPr>
        <w:rPr>
          <w:rFonts w:ascii="Times" w:hAnsi="Times"/>
        </w:rPr>
      </w:pPr>
      <w:r>
        <w:rPr>
          <w:rFonts w:ascii="Times" w:hAnsi="Times"/>
        </w:rPr>
        <w:t>Not an external influence if the jurors decided to drink themselves</w:t>
      </w:r>
      <w:r w:rsidR="00320B41">
        <w:rPr>
          <w:rFonts w:ascii="Times" w:hAnsi="Times"/>
        </w:rPr>
        <w:t xml:space="preserve">, exception is not met </w:t>
      </w:r>
    </w:p>
    <w:p w:rsidR="00FA672A" w:rsidRDefault="00320B41" w:rsidP="00207BBF">
      <w:pPr>
        <w:pStyle w:val="ListParagraph"/>
        <w:numPr>
          <w:ilvl w:val="3"/>
          <w:numId w:val="27"/>
        </w:numPr>
        <w:rPr>
          <w:rFonts w:ascii="Times" w:hAnsi="Times"/>
        </w:rPr>
      </w:pPr>
      <w:r>
        <w:rPr>
          <w:rFonts w:ascii="Times" w:hAnsi="Times"/>
        </w:rPr>
        <w:t xml:space="preserve">With no exception, court declines an evidentiary hearing into juror misconduct when those issues are raised after trial, and verdict issued </w:t>
      </w:r>
      <w:r w:rsidR="00207BBF">
        <w:rPr>
          <w:rFonts w:ascii="Times" w:hAnsi="Times"/>
        </w:rPr>
        <w:t xml:space="preserve"> </w:t>
      </w:r>
    </w:p>
    <w:p w:rsidR="00DF61A9" w:rsidRDefault="00DF61A9" w:rsidP="00FA672A">
      <w:pPr>
        <w:pStyle w:val="ListParagraph"/>
        <w:numPr>
          <w:ilvl w:val="2"/>
          <w:numId w:val="27"/>
        </w:numPr>
        <w:rPr>
          <w:rFonts w:ascii="Times" w:hAnsi="Times"/>
        </w:rPr>
      </w:pPr>
      <w:r>
        <w:rPr>
          <w:rFonts w:ascii="Times" w:hAnsi="Times"/>
        </w:rPr>
        <w:t xml:space="preserve">Conversely, </w:t>
      </w:r>
      <w:r>
        <w:rPr>
          <w:rFonts w:ascii="Times" w:hAnsi="Times"/>
          <w:i/>
        </w:rPr>
        <w:t>see Powell</w:t>
      </w:r>
    </w:p>
    <w:p w:rsidR="00DF61A9" w:rsidRDefault="00DF61A9" w:rsidP="00DF61A9">
      <w:pPr>
        <w:pStyle w:val="ListParagraph"/>
        <w:numPr>
          <w:ilvl w:val="3"/>
          <w:numId w:val="27"/>
        </w:numPr>
        <w:rPr>
          <w:rFonts w:ascii="Times" w:hAnsi="Times"/>
        </w:rPr>
      </w:pPr>
      <w:r>
        <w:rPr>
          <w:rFonts w:ascii="Times" w:hAnsi="Times"/>
        </w:rPr>
        <w:t>Anti-group animus so strong that it engages in blatant discrimination</w:t>
      </w:r>
    </w:p>
    <w:p w:rsidR="000B65CC" w:rsidRDefault="00DF61A9" w:rsidP="00DF61A9">
      <w:pPr>
        <w:pStyle w:val="ListParagraph"/>
        <w:numPr>
          <w:ilvl w:val="3"/>
          <w:numId w:val="27"/>
        </w:numPr>
        <w:rPr>
          <w:rFonts w:ascii="Times" w:hAnsi="Times"/>
        </w:rPr>
      </w:pPr>
      <w:r>
        <w:rPr>
          <w:rFonts w:ascii="Times" w:hAnsi="Times"/>
        </w:rPr>
        <w:t xml:space="preserve">Open biases during deliberation invalidate the jury verdict </w:t>
      </w: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7C33EF" w:rsidRDefault="007C33EF" w:rsidP="000B65CC">
      <w:pPr>
        <w:rPr>
          <w:rFonts w:ascii="Times" w:hAnsi="Times"/>
        </w:rPr>
      </w:pPr>
    </w:p>
    <w:p w:rsidR="000B65CC" w:rsidRDefault="000B65CC" w:rsidP="000B65CC">
      <w:pPr>
        <w:rPr>
          <w:rFonts w:ascii="Times" w:hAnsi="Times"/>
        </w:rPr>
      </w:pPr>
    </w:p>
    <w:p w:rsidR="00E464A7" w:rsidRDefault="00E464A7" w:rsidP="000B65CC">
      <w:pPr>
        <w:jc w:val="center"/>
        <w:rPr>
          <w:rFonts w:ascii="Times" w:hAnsi="Times"/>
        </w:rPr>
      </w:pPr>
      <w:r>
        <w:rPr>
          <w:rFonts w:ascii="Times" w:hAnsi="Times"/>
          <w:b/>
        </w:rPr>
        <w:t xml:space="preserve">XII. Privilege </w:t>
      </w:r>
    </w:p>
    <w:p w:rsidR="00E464A7" w:rsidRDefault="00E464A7" w:rsidP="000B65CC">
      <w:pPr>
        <w:jc w:val="center"/>
        <w:rPr>
          <w:rFonts w:ascii="Times" w:hAnsi="Times"/>
        </w:rPr>
      </w:pPr>
    </w:p>
    <w:p w:rsidR="00EC6D84" w:rsidRPr="001F5FC6" w:rsidRDefault="00EC6D84" w:rsidP="00E464A7">
      <w:pPr>
        <w:pStyle w:val="ListParagraph"/>
        <w:numPr>
          <w:ilvl w:val="0"/>
          <w:numId w:val="29"/>
        </w:numPr>
        <w:rPr>
          <w:rFonts w:ascii="Times" w:hAnsi="Times"/>
          <w:b/>
        </w:rPr>
      </w:pPr>
      <w:r w:rsidRPr="001F5FC6">
        <w:rPr>
          <w:rFonts w:ascii="Times" w:hAnsi="Times"/>
          <w:b/>
        </w:rPr>
        <w:t xml:space="preserve">FRE 501: Privilege is entirely CL doctrine </w:t>
      </w:r>
    </w:p>
    <w:p w:rsidR="00A92BE3" w:rsidRDefault="00734966" w:rsidP="00EC6D84">
      <w:pPr>
        <w:pStyle w:val="ListParagraph"/>
        <w:numPr>
          <w:ilvl w:val="1"/>
          <w:numId w:val="29"/>
        </w:numPr>
        <w:rPr>
          <w:rFonts w:ascii="Times" w:hAnsi="Times"/>
        </w:rPr>
      </w:pPr>
      <w:r>
        <w:rPr>
          <w:rFonts w:ascii="Times" w:hAnsi="Times"/>
        </w:rPr>
        <w:t xml:space="preserve">Congress gave judges unfettered control to determine privilege through common law </w:t>
      </w:r>
    </w:p>
    <w:p w:rsidR="00ED6E51" w:rsidRDefault="00A92BE3" w:rsidP="00EC6D84">
      <w:pPr>
        <w:pStyle w:val="ListParagraph"/>
        <w:numPr>
          <w:ilvl w:val="1"/>
          <w:numId w:val="29"/>
        </w:numPr>
        <w:rPr>
          <w:rFonts w:ascii="Times" w:hAnsi="Times"/>
        </w:rPr>
      </w:pPr>
      <w:r>
        <w:rPr>
          <w:rFonts w:ascii="Times" w:hAnsi="Times"/>
        </w:rPr>
        <w:t xml:space="preserve">State privileges are all codified in statutes </w:t>
      </w:r>
    </w:p>
    <w:p w:rsidR="00634DE3" w:rsidRDefault="00ED6E51" w:rsidP="00ED6E51">
      <w:pPr>
        <w:pStyle w:val="ListParagraph"/>
        <w:numPr>
          <w:ilvl w:val="0"/>
          <w:numId w:val="29"/>
        </w:numPr>
        <w:rPr>
          <w:rFonts w:ascii="Times" w:hAnsi="Times"/>
        </w:rPr>
      </w:pPr>
      <w:r>
        <w:rPr>
          <w:rFonts w:ascii="Times" w:hAnsi="Times"/>
        </w:rPr>
        <w:t xml:space="preserve">Attorney Client Privilege </w:t>
      </w:r>
    </w:p>
    <w:p w:rsidR="00634DE3" w:rsidRPr="00634DE3" w:rsidRDefault="008368E3" w:rsidP="00634DE3">
      <w:pPr>
        <w:pStyle w:val="ListParagraph"/>
        <w:numPr>
          <w:ilvl w:val="1"/>
          <w:numId w:val="29"/>
        </w:numPr>
        <w:rPr>
          <w:rFonts w:ascii="Times" w:hAnsi="Times"/>
        </w:rPr>
      </w:pPr>
      <w:r>
        <w:rPr>
          <w:rFonts w:ascii="Times" w:hAnsi="Times"/>
        </w:rPr>
        <w:t>Privilege extends only</w:t>
      </w:r>
      <w:r w:rsidR="00634DE3" w:rsidRPr="00634DE3">
        <w:rPr>
          <w:rFonts w:ascii="Times" w:hAnsi="Times"/>
        </w:rPr>
        <w:t xml:space="preserve"> to legal advice</w:t>
      </w:r>
    </w:p>
    <w:p w:rsidR="008368E3" w:rsidRDefault="008368E3" w:rsidP="00634DE3">
      <w:pPr>
        <w:pStyle w:val="ListParagraph"/>
        <w:numPr>
          <w:ilvl w:val="2"/>
          <w:numId w:val="29"/>
        </w:numPr>
        <w:rPr>
          <w:rFonts w:ascii="Times" w:hAnsi="Times"/>
        </w:rPr>
      </w:pPr>
      <w:r>
        <w:rPr>
          <w:rFonts w:ascii="Times" w:hAnsi="Times"/>
        </w:rPr>
        <w:t>Privilege exists only when your attorney</w:t>
      </w:r>
      <w:r w:rsidR="00634DE3" w:rsidRPr="00634DE3">
        <w:rPr>
          <w:rFonts w:ascii="Times" w:hAnsi="Times"/>
        </w:rPr>
        <w:t xml:space="preserve"> </w:t>
      </w:r>
      <w:r>
        <w:rPr>
          <w:rFonts w:ascii="Times" w:hAnsi="Times"/>
        </w:rPr>
        <w:t>is consulting you as an attorney</w:t>
      </w:r>
    </w:p>
    <w:p w:rsidR="00407206" w:rsidRDefault="008368E3" w:rsidP="008368E3">
      <w:pPr>
        <w:pStyle w:val="ListParagraph"/>
        <w:numPr>
          <w:ilvl w:val="3"/>
          <w:numId w:val="29"/>
        </w:numPr>
        <w:rPr>
          <w:rFonts w:ascii="Times" w:hAnsi="Times"/>
        </w:rPr>
      </w:pPr>
      <w:r>
        <w:rPr>
          <w:rFonts w:ascii="Times" w:hAnsi="Times"/>
        </w:rPr>
        <w:t xml:space="preserve">If your BFF is your attorney, conversations when he is acting as your friend are not covered by privilege </w:t>
      </w:r>
      <w:r w:rsidR="00634DE3" w:rsidRPr="00634DE3">
        <w:rPr>
          <w:rFonts w:ascii="Times" w:hAnsi="Times"/>
        </w:rPr>
        <w:t xml:space="preserve"> </w:t>
      </w:r>
    </w:p>
    <w:p w:rsidR="00634DE3" w:rsidRPr="00634DE3" w:rsidRDefault="00407206" w:rsidP="00407206">
      <w:pPr>
        <w:pStyle w:val="ListParagraph"/>
        <w:numPr>
          <w:ilvl w:val="2"/>
          <w:numId w:val="29"/>
        </w:numPr>
        <w:rPr>
          <w:rFonts w:ascii="Times" w:hAnsi="Times"/>
        </w:rPr>
      </w:pPr>
      <w:r>
        <w:rPr>
          <w:rFonts w:ascii="Times" w:hAnsi="Times"/>
        </w:rPr>
        <w:t xml:space="preserve">Scope is focused on necessary disclosures needed for informed legal advice </w:t>
      </w:r>
    </w:p>
    <w:p w:rsidR="00634DE3" w:rsidRPr="00634DE3" w:rsidRDefault="00407206" w:rsidP="00407206">
      <w:pPr>
        <w:pStyle w:val="ListParagraph"/>
        <w:numPr>
          <w:ilvl w:val="1"/>
          <w:numId w:val="29"/>
        </w:numPr>
        <w:rPr>
          <w:rFonts w:ascii="Times" w:hAnsi="Times"/>
        </w:rPr>
      </w:pPr>
      <w:r>
        <w:rPr>
          <w:rFonts w:ascii="Times" w:hAnsi="Times"/>
        </w:rPr>
        <w:t xml:space="preserve">Attorneys must maintain all confidences, even for former clients </w:t>
      </w:r>
    </w:p>
    <w:p w:rsidR="00634DE3" w:rsidRPr="00634DE3" w:rsidRDefault="00634DE3" w:rsidP="00407206">
      <w:pPr>
        <w:pStyle w:val="ListParagraph"/>
        <w:numPr>
          <w:ilvl w:val="2"/>
          <w:numId w:val="29"/>
        </w:numPr>
        <w:rPr>
          <w:rFonts w:ascii="Times" w:hAnsi="Times"/>
        </w:rPr>
      </w:pPr>
      <w:r w:rsidRPr="00634DE3">
        <w:rPr>
          <w:rFonts w:ascii="Times" w:hAnsi="Times"/>
        </w:rPr>
        <w:t xml:space="preserve">If </w:t>
      </w:r>
      <w:r w:rsidR="00407206">
        <w:rPr>
          <w:rFonts w:ascii="Times" w:hAnsi="Times"/>
        </w:rPr>
        <w:t>a third party hears it,</w:t>
      </w:r>
      <w:r w:rsidRPr="00634DE3">
        <w:rPr>
          <w:rFonts w:ascii="Times" w:hAnsi="Times"/>
        </w:rPr>
        <w:t xml:space="preserve"> no longer confidential </w:t>
      </w:r>
    </w:p>
    <w:p w:rsidR="00407206" w:rsidRDefault="00634DE3" w:rsidP="00407206">
      <w:pPr>
        <w:pStyle w:val="ListParagraph"/>
        <w:numPr>
          <w:ilvl w:val="2"/>
          <w:numId w:val="29"/>
        </w:numPr>
        <w:rPr>
          <w:rFonts w:ascii="Times" w:hAnsi="Times"/>
        </w:rPr>
      </w:pPr>
      <w:r w:rsidRPr="00634DE3">
        <w:rPr>
          <w:rFonts w:ascii="Times" w:hAnsi="Times"/>
        </w:rPr>
        <w:t>Subject to the crime-fraud exception</w:t>
      </w:r>
      <w:r w:rsidR="00B23897">
        <w:rPr>
          <w:rFonts w:ascii="Times" w:hAnsi="Times"/>
        </w:rPr>
        <w:t xml:space="preserve"> – if telling your attorney your plans to commit a crime/fraud that is not subject to protection under privilege </w:t>
      </w:r>
    </w:p>
    <w:p w:rsidR="00A679D0" w:rsidRDefault="00652C80" w:rsidP="00407206">
      <w:pPr>
        <w:pStyle w:val="ListParagraph"/>
        <w:numPr>
          <w:ilvl w:val="0"/>
          <w:numId w:val="29"/>
        </w:numPr>
        <w:rPr>
          <w:rFonts w:ascii="Times" w:hAnsi="Times"/>
        </w:rPr>
      </w:pPr>
      <w:r>
        <w:rPr>
          <w:rFonts w:ascii="Times" w:hAnsi="Times"/>
        </w:rPr>
        <w:t>Spousal Testimony Privilege</w:t>
      </w:r>
    </w:p>
    <w:p w:rsidR="008C518E" w:rsidRDefault="00A679D0" w:rsidP="00A679D0">
      <w:pPr>
        <w:pStyle w:val="ListParagraph"/>
        <w:numPr>
          <w:ilvl w:val="1"/>
          <w:numId w:val="29"/>
        </w:numPr>
        <w:rPr>
          <w:rFonts w:ascii="Times" w:hAnsi="Times"/>
        </w:rPr>
      </w:pPr>
      <w:r>
        <w:rPr>
          <w:rFonts w:ascii="Times" w:hAnsi="Times"/>
        </w:rPr>
        <w:t xml:space="preserve">Federal courts recognize a privilege covering testimony by the spouse of the defendant, when offered against him in a </w:t>
      </w:r>
      <w:r w:rsidRPr="00A679D0">
        <w:rPr>
          <w:rFonts w:ascii="Times" w:hAnsi="Times"/>
          <w:i/>
        </w:rPr>
        <w:t>criminal</w:t>
      </w:r>
      <w:r>
        <w:rPr>
          <w:rFonts w:ascii="Times" w:hAnsi="Times"/>
        </w:rPr>
        <w:t xml:space="preserve"> case </w:t>
      </w:r>
    </w:p>
    <w:p w:rsidR="00A679D0" w:rsidRDefault="008C518E" w:rsidP="008C518E">
      <w:pPr>
        <w:pStyle w:val="ListParagraph"/>
        <w:numPr>
          <w:ilvl w:val="2"/>
          <w:numId w:val="29"/>
        </w:numPr>
        <w:rPr>
          <w:rFonts w:ascii="Times" w:hAnsi="Times"/>
        </w:rPr>
      </w:pPr>
      <w:r>
        <w:rPr>
          <w:rFonts w:ascii="Times" w:hAnsi="Times"/>
        </w:rPr>
        <w:t xml:space="preserve">Requires witness and the defendant be legally married when testimony is sought </w:t>
      </w:r>
    </w:p>
    <w:p w:rsidR="00A679D0" w:rsidRDefault="00A679D0" w:rsidP="00A679D0">
      <w:pPr>
        <w:pStyle w:val="ListParagraph"/>
        <w:numPr>
          <w:ilvl w:val="1"/>
          <w:numId w:val="29"/>
        </w:numPr>
        <w:rPr>
          <w:rFonts w:ascii="Times" w:hAnsi="Times"/>
        </w:rPr>
      </w:pPr>
      <w:r w:rsidRPr="00500EC2">
        <w:rPr>
          <w:rFonts w:ascii="Times" w:hAnsi="Times"/>
          <w:b/>
        </w:rPr>
        <w:t>Witness-spouse holds the privilege</w:t>
      </w:r>
      <w:r>
        <w:rPr>
          <w:rFonts w:ascii="Times" w:hAnsi="Times"/>
        </w:rPr>
        <w:t>, the defendant-spouse does not hold this right</w:t>
      </w:r>
    </w:p>
    <w:p w:rsidR="00D1631C" w:rsidRPr="00D1631C" w:rsidRDefault="00A679D0" w:rsidP="00D1631C">
      <w:pPr>
        <w:pStyle w:val="ListParagraph"/>
        <w:numPr>
          <w:ilvl w:val="2"/>
          <w:numId w:val="29"/>
        </w:numPr>
        <w:rPr>
          <w:rFonts w:ascii="Times" w:hAnsi="Times"/>
        </w:rPr>
      </w:pPr>
      <w:r>
        <w:rPr>
          <w:rFonts w:ascii="Times" w:hAnsi="Times"/>
        </w:rPr>
        <w:t xml:space="preserve">Witness-spouse can refuse to testify, or decide to waive the privilege and testify </w:t>
      </w:r>
      <w:r w:rsidR="00700091">
        <w:rPr>
          <w:rFonts w:ascii="Times" w:hAnsi="Times"/>
        </w:rPr>
        <w:t>against the defendant-spouse</w:t>
      </w:r>
      <w:r w:rsidR="00914C51">
        <w:rPr>
          <w:rFonts w:ascii="Times" w:hAnsi="Times"/>
        </w:rPr>
        <w:t xml:space="preserve">; </w:t>
      </w:r>
      <w:r w:rsidR="00914C51">
        <w:rPr>
          <w:rFonts w:ascii="Times" w:hAnsi="Times"/>
          <w:i/>
        </w:rPr>
        <w:t xml:space="preserve">See Trammel v. US </w:t>
      </w:r>
    </w:p>
    <w:p w:rsidR="00700091" w:rsidRPr="00D1631C" w:rsidRDefault="00500EC2" w:rsidP="00D1631C">
      <w:pPr>
        <w:pStyle w:val="ListParagraph"/>
        <w:numPr>
          <w:ilvl w:val="2"/>
          <w:numId w:val="29"/>
        </w:numPr>
        <w:rPr>
          <w:rFonts w:ascii="Times" w:hAnsi="Times"/>
        </w:rPr>
      </w:pPr>
      <w:r w:rsidRPr="00D1631C">
        <w:rPr>
          <w:rFonts w:ascii="Times" w:hAnsi="Times"/>
        </w:rPr>
        <w:t xml:space="preserve">Prosecutors who have evidence against both spouses involved in a crime may threaten charges against one to leverage them to testify against the other spouse </w:t>
      </w:r>
    </w:p>
    <w:p w:rsidR="00700091" w:rsidRDefault="00700091" w:rsidP="00A679D0">
      <w:pPr>
        <w:pStyle w:val="ListParagraph"/>
        <w:numPr>
          <w:ilvl w:val="2"/>
          <w:numId w:val="29"/>
        </w:numPr>
        <w:rPr>
          <w:rFonts w:ascii="Times" w:hAnsi="Times"/>
        </w:rPr>
      </w:pPr>
      <w:r>
        <w:rPr>
          <w:rFonts w:ascii="Times" w:hAnsi="Times"/>
        </w:rPr>
        <w:t>Bc the defendant-spouse does not hold the privilege, defendant-spouse cannot prevent the witness-spouse from testifying</w:t>
      </w:r>
    </w:p>
    <w:p w:rsidR="00700091" w:rsidRDefault="00700091" w:rsidP="00700091">
      <w:pPr>
        <w:pStyle w:val="ListParagraph"/>
        <w:numPr>
          <w:ilvl w:val="1"/>
          <w:numId w:val="29"/>
        </w:numPr>
        <w:rPr>
          <w:rFonts w:ascii="Times" w:hAnsi="Times"/>
        </w:rPr>
      </w:pPr>
      <w:r>
        <w:rPr>
          <w:rFonts w:ascii="Times" w:hAnsi="Times"/>
        </w:rPr>
        <w:t>When privilege is invoked, this spousal privilege covers all testimony by the spouse</w:t>
      </w:r>
    </w:p>
    <w:p w:rsidR="00602AF2" w:rsidRDefault="00700091" w:rsidP="00700091">
      <w:pPr>
        <w:pStyle w:val="ListParagraph"/>
        <w:numPr>
          <w:ilvl w:val="2"/>
          <w:numId w:val="29"/>
        </w:numPr>
        <w:rPr>
          <w:rFonts w:ascii="Times" w:hAnsi="Times"/>
        </w:rPr>
      </w:pPr>
      <w:r>
        <w:rPr>
          <w:rFonts w:ascii="Times" w:hAnsi="Times"/>
        </w:rPr>
        <w:t>Includes testimony relating observations and matters occurring before the marriage</w:t>
      </w:r>
    </w:p>
    <w:p w:rsidR="0038172A" w:rsidRDefault="00602AF2" w:rsidP="00700091">
      <w:pPr>
        <w:pStyle w:val="ListParagraph"/>
        <w:numPr>
          <w:ilvl w:val="2"/>
          <w:numId w:val="29"/>
        </w:numPr>
        <w:rPr>
          <w:rFonts w:ascii="Times" w:hAnsi="Times"/>
        </w:rPr>
      </w:pPr>
      <w:r>
        <w:rPr>
          <w:rFonts w:ascii="Times" w:hAnsi="Times"/>
        </w:rPr>
        <w:t xml:space="preserve">Covers statements only, not facts – cannot just testify generally about other spouse </w:t>
      </w:r>
    </w:p>
    <w:p w:rsidR="00652C80" w:rsidRPr="00914C51" w:rsidRDefault="0038172A" w:rsidP="00914C51">
      <w:pPr>
        <w:pStyle w:val="ListParagraph"/>
        <w:numPr>
          <w:ilvl w:val="1"/>
          <w:numId w:val="29"/>
        </w:numPr>
        <w:rPr>
          <w:rFonts w:ascii="Times" w:hAnsi="Times"/>
        </w:rPr>
      </w:pPr>
      <w:r>
        <w:rPr>
          <w:rFonts w:ascii="Times" w:hAnsi="Times"/>
        </w:rPr>
        <w:t xml:space="preserve">Privilege does not apply where one spouse is charged with a crime or tort against the person or property of the other spouse, or a minor child of either spouse </w:t>
      </w:r>
    </w:p>
    <w:p w:rsidR="008C518E" w:rsidRDefault="00652C80" w:rsidP="00407206">
      <w:pPr>
        <w:pStyle w:val="ListParagraph"/>
        <w:numPr>
          <w:ilvl w:val="0"/>
          <w:numId w:val="29"/>
        </w:numPr>
        <w:rPr>
          <w:rFonts w:ascii="Times" w:hAnsi="Times"/>
        </w:rPr>
      </w:pPr>
      <w:r>
        <w:rPr>
          <w:rFonts w:ascii="Times" w:hAnsi="Times"/>
        </w:rPr>
        <w:t xml:space="preserve">Martial Confidential Information Privilege </w:t>
      </w:r>
    </w:p>
    <w:p w:rsidR="003C5CBF" w:rsidRDefault="008C518E" w:rsidP="008C518E">
      <w:pPr>
        <w:pStyle w:val="ListParagraph"/>
        <w:numPr>
          <w:ilvl w:val="1"/>
          <w:numId w:val="29"/>
        </w:numPr>
        <w:rPr>
          <w:rFonts w:ascii="Times" w:hAnsi="Times"/>
        </w:rPr>
      </w:pPr>
      <w:r>
        <w:rPr>
          <w:rFonts w:ascii="Times" w:hAnsi="Times"/>
        </w:rPr>
        <w:t xml:space="preserve">Federal courts recognize a privilege for marital confidence that covers private communications between spouses during marriage, applies to </w:t>
      </w:r>
      <w:r>
        <w:rPr>
          <w:rFonts w:ascii="Times" w:hAnsi="Times"/>
          <w:i/>
        </w:rPr>
        <w:t>criminal</w:t>
      </w:r>
      <w:r>
        <w:rPr>
          <w:rFonts w:ascii="Times" w:hAnsi="Times"/>
        </w:rPr>
        <w:t xml:space="preserve"> and </w:t>
      </w:r>
      <w:r>
        <w:rPr>
          <w:rFonts w:ascii="Times" w:hAnsi="Times"/>
          <w:i/>
        </w:rPr>
        <w:t>civil</w:t>
      </w:r>
      <w:r>
        <w:rPr>
          <w:rFonts w:ascii="Times" w:hAnsi="Times"/>
        </w:rPr>
        <w:t xml:space="preserve"> cases</w:t>
      </w:r>
    </w:p>
    <w:p w:rsidR="008C518E" w:rsidRDefault="003C5CBF" w:rsidP="003C5CBF">
      <w:pPr>
        <w:pStyle w:val="ListParagraph"/>
        <w:numPr>
          <w:ilvl w:val="2"/>
          <w:numId w:val="29"/>
        </w:numPr>
        <w:rPr>
          <w:rFonts w:ascii="Times" w:hAnsi="Times"/>
        </w:rPr>
      </w:pPr>
      <w:r>
        <w:rPr>
          <w:rFonts w:ascii="Times" w:hAnsi="Times"/>
        </w:rPr>
        <w:t xml:space="preserve">This privilege applies only to partners in a legal marriage </w:t>
      </w:r>
    </w:p>
    <w:p w:rsidR="003C5CBF" w:rsidRDefault="003C5CBF" w:rsidP="008C518E">
      <w:pPr>
        <w:pStyle w:val="ListParagraph"/>
        <w:numPr>
          <w:ilvl w:val="1"/>
          <w:numId w:val="29"/>
        </w:numPr>
        <w:rPr>
          <w:rFonts w:ascii="Times" w:hAnsi="Times"/>
        </w:rPr>
      </w:pPr>
      <w:r>
        <w:rPr>
          <w:rFonts w:ascii="Times" w:hAnsi="Times"/>
        </w:rPr>
        <w:lastRenderedPageBreak/>
        <w:t xml:space="preserve">Both spouses hold the privilege </w:t>
      </w:r>
    </w:p>
    <w:p w:rsidR="00696A43" w:rsidRDefault="003C5CBF" w:rsidP="003C5CBF">
      <w:pPr>
        <w:pStyle w:val="ListParagraph"/>
        <w:numPr>
          <w:ilvl w:val="2"/>
          <w:numId w:val="29"/>
        </w:numPr>
        <w:rPr>
          <w:rFonts w:ascii="Times" w:hAnsi="Times"/>
        </w:rPr>
      </w:pPr>
      <w:r>
        <w:rPr>
          <w:rFonts w:ascii="Times" w:hAnsi="Times"/>
        </w:rPr>
        <w:t xml:space="preserve">Each spouse can disclose and can block the other spouse from disclosing any confidential communication that occurred between them </w:t>
      </w:r>
    </w:p>
    <w:p w:rsidR="00696A43" w:rsidRDefault="00696A43" w:rsidP="00696A43">
      <w:pPr>
        <w:pStyle w:val="ListParagraph"/>
        <w:numPr>
          <w:ilvl w:val="1"/>
          <w:numId w:val="29"/>
        </w:numPr>
        <w:rPr>
          <w:rFonts w:ascii="Times" w:hAnsi="Times"/>
        </w:rPr>
      </w:pPr>
      <w:r>
        <w:rPr>
          <w:rFonts w:ascii="Times" w:hAnsi="Times"/>
        </w:rPr>
        <w:t>Privilege covers communications, not observed conduct (except conduct intended to be communicative)</w:t>
      </w:r>
    </w:p>
    <w:p w:rsidR="00696A43" w:rsidRDefault="00696A43" w:rsidP="00696A43">
      <w:pPr>
        <w:pStyle w:val="ListParagraph"/>
        <w:numPr>
          <w:ilvl w:val="2"/>
          <w:numId w:val="29"/>
        </w:numPr>
        <w:rPr>
          <w:rFonts w:ascii="Times" w:hAnsi="Times"/>
        </w:rPr>
      </w:pPr>
      <w:r>
        <w:rPr>
          <w:rFonts w:ascii="Times" w:hAnsi="Times"/>
        </w:rPr>
        <w:t xml:space="preserve">Only covers communications that are confidential and made </w:t>
      </w:r>
      <w:r>
        <w:rPr>
          <w:rFonts w:ascii="Times" w:hAnsi="Times"/>
          <w:i/>
        </w:rPr>
        <w:t xml:space="preserve">during </w:t>
      </w:r>
      <w:r>
        <w:rPr>
          <w:rFonts w:ascii="Times" w:hAnsi="Times"/>
        </w:rPr>
        <w:t xml:space="preserve">marriage, not before or after </w:t>
      </w:r>
    </w:p>
    <w:p w:rsidR="0038172A" w:rsidRDefault="00696A43" w:rsidP="00696A43">
      <w:pPr>
        <w:pStyle w:val="ListParagraph"/>
        <w:numPr>
          <w:ilvl w:val="2"/>
          <w:numId w:val="29"/>
        </w:numPr>
        <w:rPr>
          <w:rFonts w:ascii="Times" w:hAnsi="Times"/>
        </w:rPr>
      </w:pPr>
      <w:r>
        <w:rPr>
          <w:rFonts w:ascii="Times" w:hAnsi="Times"/>
        </w:rPr>
        <w:t xml:space="preserve">For confidential communications made during the marriage, privilege continues for all time, even if the marriage ends in divorce or death </w:t>
      </w:r>
    </w:p>
    <w:p w:rsidR="00FA7D2C" w:rsidRPr="00D1631C" w:rsidRDefault="0038172A" w:rsidP="00FA7D2C">
      <w:pPr>
        <w:pStyle w:val="ListParagraph"/>
        <w:numPr>
          <w:ilvl w:val="1"/>
          <w:numId w:val="29"/>
        </w:numPr>
        <w:rPr>
          <w:rFonts w:ascii="Times" w:hAnsi="Times"/>
        </w:rPr>
      </w:pPr>
      <w:r>
        <w:rPr>
          <w:rFonts w:ascii="Times" w:hAnsi="Times"/>
        </w:rPr>
        <w:t xml:space="preserve">Privilege does not apply where one spouse is charged with a crime or tort against the person or property of the other spouse, or a minor child of either spouse </w:t>
      </w:r>
    </w:p>
    <w:p w:rsidR="00FA7D2C" w:rsidRPr="00EB7CED" w:rsidRDefault="00FA7D2C" w:rsidP="00FA7D2C">
      <w:pPr>
        <w:jc w:val="center"/>
        <w:rPr>
          <w:rFonts w:ascii="Times" w:hAnsi="Times"/>
          <w:b/>
        </w:rPr>
      </w:pPr>
      <w:r w:rsidRPr="00EB7CED">
        <w:rPr>
          <w:rFonts w:ascii="Times" w:hAnsi="Times"/>
          <w:b/>
        </w:rPr>
        <w:t>XIII: Lay Opinion Testimony</w:t>
      </w:r>
    </w:p>
    <w:p w:rsidR="00FA7D2C" w:rsidRDefault="00FA7D2C" w:rsidP="00FA7D2C">
      <w:pPr>
        <w:jc w:val="center"/>
        <w:rPr>
          <w:rFonts w:ascii="Times" w:hAnsi="Times"/>
        </w:rPr>
      </w:pPr>
    </w:p>
    <w:p w:rsidR="00FA7D2C" w:rsidRPr="001F5FC6" w:rsidRDefault="00FA7D2C" w:rsidP="00FA7D2C">
      <w:pPr>
        <w:pStyle w:val="ListParagraph"/>
        <w:numPr>
          <w:ilvl w:val="0"/>
          <w:numId w:val="31"/>
        </w:numPr>
        <w:rPr>
          <w:rFonts w:ascii="Times" w:hAnsi="Times"/>
          <w:b/>
        </w:rPr>
      </w:pPr>
      <w:r w:rsidRPr="001F5FC6">
        <w:rPr>
          <w:rFonts w:ascii="Times" w:hAnsi="Times"/>
          <w:b/>
        </w:rPr>
        <w:t xml:space="preserve">FRE 701: Opinion Testimony by Lay Witnesses </w:t>
      </w:r>
    </w:p>
    <w:p w:rsidR="00207BC0" w:rsidRPr="00DD71B5" w:rsidRDefault="00517021" w:rsidP="00FA7D2C">
      <w:pPr>
        <w:pStyle w:val="ListParagraph"/>
        <w:numPr>
          <w:ilvl w:val="1"/>
          <w:numId w:val="31"/>
        </w:numPr>
        <w:rPr>
          <w:rFonts w:ascii="Times" w:hAnsi="Times"/>
        </w:rPr>
      </w:pPr>
      <w:r w:rsidRPr="00DD71B5">
        <w:rPr>
          <w:rFonts w:ascii="Times" w:hAnsi="Times"/>
        </w:rPr>
        <w:t xml:space="preserve">Permits lay opinion testimony if </w:t>
      </w:r>
      <w:r w:rsidR="00DD71B5">
        <w:rPr>
          <w:rFonts w:ascii="Times" w:hAnsi="Times"/>
        </w:rPr>
        <w:t>based</w:t>
      </w:r>
      <w:r w:rsidRPr="00DD71B5">
        <w:rPr>
          <w:rFonts w:ascii="Times" w:hAnsi="Times"/>
        </w:rPr>
        <w:t xml:space="preserve"> on personal perception </w:t>
      </w:r>
      <w:r w:rsidR="00DD71B5">
        <w:rPr>
          <w:rFonts w:ascii="Times" w:hAnsi="Times"/>
        </w:rPr>
        <w:t>&amp;</w:t>
      </w:r>
      <w:r w:rsidRPr="00DD71B5">
        <w:rPr>
          <w:rFonts w:ascii="Times" w:hAnsi="Times"/>
        </w:rPr>
        <w:t xml:space="preserve"> helpful to the trier of fact </w:t>
      </w:r>
    </w:p>
    <w:p w:rsidR="00397554" w:rsidRDefault="00CA0D99" w:rsidP="00DD71B5">
      <w:pPr>
        <w:pStyle w:val="ListParagraph"/>
        <w:numPr>
          <w:ilvl w:val="2"/>
          <w:numId w:val="31"/>
        </w:numPr>
        <w:rPr>
          <w:rFonts w:ascii="Times" w:hAnsi="Times"/>
        </w:rPr>
      </w:pPr>
      <w:r>
        <w:rPr>
          <w:rFonts w:ascii="Times" w:hAnsi="Times"/>
        </w:rPr>
        <w:t xml:space="preserve">Lay witnesses may give opinions on a wide range of standard points, even though such opinions sometimes involve characterizing, estimating, or making judgments </w:t>
      </w:r>
    </w:p>
    <w:p w:rsidR="00E23C8D" w:rsidRDefault="00EB7CED" w:rsidP="00E23C8D">
      <w:pPr>
        <w:pStyle w:val="ListParagraph"/>
        <w:numPr>
          <w:ilvl w:val="3"/>
          <w:numId w:val="31"/>
        </w:numPr>
        <w:rPr>
          <w:rFonts w:ascii="Times" w:hAnsi="Times"/>
        </w:rPr>
      </w:pPr>
      <w:r>
        <w:rPr>
          <w:rFonts w:ascii="Times" w:hAnsi="Times"/>
        </w:rPr>
        <w:t>Ex. Speed</w:t>
      </w:r>
      <w:r w:rsidR="00397554">
        <w:rPr>
          <w:rFonts w:ascii="Times" w:hAnsi="Times"/>
        </w:rPr>
        <w:t>, d</w:t>
      </w:r>
      <w:r>
        <w:rPr>
          <w:rFonts w:ascii="Times" w:hAnsi="Times"/>
        </w:rPr>
        <w:t xml:space="preserve">istances, </w:t>
      </w:r>
      <w:r w:rsidR="00E23C8D">
        <w:rPr>
          <w:rFonts w:ascii="Times" w:hAnsi="Times"/>
        </w:rPr>
        <w:t>size</w:t>
      </w:r>
      <w:r w:rsidR="00397554">
        <w:rPr>
          <w:rFonts w:ascii="Times" w:hAnsi="Times"/>
        </w:rPr>
        <w:t xml:space="preserve">, physical </w:t>
      </w:r>
      <w:r w:rsidR="00CA0D99">
        <w:rPr>
          <w:rFonts w:ascii="Times" w:hAnsi="Times"/>
        </w:rPr>
        <w:t>descriptions</w:t>
      </w:r>
      <w:r w:rsidR="00397554">
        <w:rPr>
          <w:rFonts w:ascii="Times" w:hAnsi="Times"/>
        </w:rPr>
        <w:t>, emotional states</w:t>
      </w:r>
      <w:r>
        <w:rPr>
          <w:rFonts w:ascii="Times" w:hAnsi="Times"/>
        </w:rPr>
        <w:t>, etc…</w:t>
      </w:r>
    </w:p>
    <w:p w:rsidR="009F7294" w:rsidRDefault="00E23C8D" w:rsidP="00E23C8D">
      <w:pPr>
        <w:pStyle w:val="ListParagraph"/>
        <w:numPr>
          <w:ilvl w:val="2"/>
          <w:numId w:val="31"/>
        </w:numPr>
        <w:rPr>
          <w:rFonts w:ascii="Times" w:hAnsi="Times"/>
        </w:rPr>
      </w:pPr>
      <w:r>
        <w:rPr>
          <w:rFonts w:ascii="Times" w:hAnsi="Times"/>
        </w:rPr>
        <w:t xml:space="preserve">Should avoid conclusions to the extent possible, lay witness should provide facts that lead to conclusions, not a conclusion itself </w:t>
      </w:r>
    </w:p>
    <w:p w:rsidR="00AE59EE" w:rsidRDefault="009F7294" w:rsidP="009F7294">
      <w:pPr>
        <w:pStyle w:val="ListParagraph"/>
        <w:numPr>
          <w:ilvl w:val="3"/>
          <w:numId w:val="31"/>
        </w:numPr>
        <w:rPr>
          <w:rFonts w:ascii="Times" w:hAnsi="Times"/>
        </w:rPr>
      </w:pPr>
      <w:r>
        <w:rPr>
          <w:rFonts w:ascii="Times" w:hAnsi="Times"/>
        </w:rPr>
        <w:t xml:space="preserve">Ex. He was “staggering, slurring speech, and said he had been drinking,” </w:t>
      </w:r>
      <w:r>
        <w:rPr>
          <w:rFonts w:ascii="Times" w:hAnsi="Times"/>
          <w:b/>
        </w:rPr>
        <w:t>not</w:t>
      </w:r>
      <w:r>
        <w:rPr>
          <w:rFonts w:ascii="Times" w:hAnsi="Times"/>
        </w:rPr>
        <w:t xml:space="preserve"> that “He was drunk”</w:t>
      </w:r>
    </w:p>
    <w:p w:rsidR="00FC5AB7" w:rsidRDefault="00AE59EE" w:rsidP="00FA7D2C">
      <w:pPr>
        <w:pStyle w:val="ListParagraph"/>
        <w:numPr>
          <w:ilvl w:val="1"/>
          <w:numId w:val="31"/>
        </w:numPr>
        <w:rPr>
          <w:rFonts w:ascii="Times" w:hAnsi="Times"/>
        </w:rPr>
      </w:pPr>
      <w:r>
        <w:rPr>
          <w:rFonts w:ascii="Times" w:hAnsi="Times"/>
        </w:rPr>
        <w:t>Lay opinion testimony cannot be based on scientific, technical or specialized knowledge that falls specifically for experts under FRE 702</w:t>
      </w:r>
    </w:p>
    <w:p w:rsidR="00207BC0" w:rsidRDefault="00FC5AB7" w:rsidP="00FC5AB7">
      <w:pPr>
        <w:pStyle w:val="ListParagraph"/>
        <w:numPr>
          <w:ilvl w:val="2"/>
          <w:numId w:val="31"/>
        </w:numPr>
        <w:rPr>
          <w:rFonts w:ascii="Times" w:hAnsi="Times"/>
        </w:rPr>
      </w:pPr>
      <w:r>
        <w:rPr>
          <w:rFonts w:ascii="Times" w:hAnsi="Times"/>
        </w:rPr>
        <w:t xml:space="preserve">Cannot use hearsay either, only expert witnesses can </w:t>
      </w:r>
    </w:p>
    <w:p w:rsidR="00207BC0" w:rsidRDefault="00207BC0" w:rsidP="00207BC0">
      <w:pPr>
        <w:pStyle w:val="ListParagraph"/>
        <w:numPr>
          <w:ilvl w:val="0"/>
          <w:numId w:val="31"/>
        </w:numPr>
        <w:rPr>
          <w:rFonts w:ascii="Times" w:hAnsi="Times"/>
        </w:rPr>
      </w:pPr>
      <w:r>
        <w:rPr>
          <w:rFonts w:ascii="Times" w:hAnsi="Times"/>
        </w:rPr>
        <w:t xml:space="preserve">FRE 701(a): </w:t>
      </w:r>
      <w:r w:rsidR="00AE59EE">
        <w:rPr>
          <w:rFonts w:ascii="Times" w:hAnsi="Times"/>
        </w:rPr>
        <w:t>Personal</w:t>
      </w:r>
      <w:r>
        <w:rPr>
          <w:rFonts w:ascii="Times" w:hAnsi="Times"/>
        </w:rPr>
        <w:t xml:space="preserve"> Perception </w:t>
      </w:r>
      <w:r w:rsidR="00EA1A2E">
        <w:rPr>
          <w:rFonts w:ascii="Times" w:hAnsi="Times"/>
        </w:rPr>
        <w:t>– Requirement 1/2</w:t>
      </w:r>
    </w:p>
    <w:p w:rsidR="00207BC0" w:rsidRDefault="00EA1A2E" w:rsidP="00207BC0">
      <w:pPr>
        <w:pStyle w:val="ListParagraph"/>
        <w:numPr>
          <w:ilvl w:val="1"/>
          <w:numId w:val="31"/>
        </w:numPr>
        <w:rPr>
          <w:rFonts w:ascii="Times" w:hAnsi="Times"/>
        </w:rPr>
      </w:pPr>
      <w:r>
        <w:rPr>
          <w:rFonts w:ascii="Times" w:hAnsi="Times"/>
        </w:rPr>
        <w:t>R</w:t>
      </w:r>
      <w:r w:rsidR="00207BC0">
        <w:rPr>
          <w:rFonts w:ascii="Times" w:hAnsi="Times"/>
        </w:rPr>
        <w:t>equires that opinion</w:t>
      </w:r>
      <w:r>
        <w:rPr>
          <w:rFonts w:ascii="Times" w:hAnsi="Times"/>
        </w:rPr>
        <w:t xml:space="preserve"> by lay witnesses</w:t>
      </w:r>
      <w:r w:rsidR="00207BC0">
        <w:rPr>
          <w:rFonts w:ascii="Times" w:hAnsi="Times"/>
        </w:rPr>
        <w:t xml:space="preserve"> be rationally based on the perception of the witness </w:t>
      </w:r>
    </w:p>
    <w:p w:rsidR="00207BC0" w:rsidRDefault="00642D2C" w:rsidP="00207BC0">
      <w:pPr>
        <w:pStyle w:val="ListParagraph"/>
        <w:numPr>
          <w:ilvl w:val="2"/>
          <w:numId w:val="31"/>
        </w:numPr>
        <w:rPr>
          <w:rFonts w:ascii="Times" w:hAnsi="Times"/>
        </w:rPr>
      </w:pPr>
      <w:r>
        <w:rPr>
          <w:rFonts w:ascii="Times" w:hAnsi="Times"/>
        </w:rPr>
        <w:t>Lay o</w:t>
      </w:r>
      <w:r w:rsidR="00207BC0">
        <w:rPr>
          <w:rFonts w:ascii="Times" w:hAnsi="Times"/>
        </w:rPr>
        <w:t>pinion</w:t>
      </w:r>
      <w:r>
        <w:rPr>
          <w:rFonts w:ascii="Times" w:hAnsi="Times"/>
        </w:rPr>
        <w:t>s</w:t>
      </w:r>
      <w:r w:rsidR="00207BC0">
        <w:rPr>
          <w:rFonts w:ascii="Times" w:hAnsi="Times"/>
        </w:rPr>
        <w:t xml:space="preserve"> that are </w:t>
      </w:r>
      <w:r>
        <w:rPr>
          <w:rFonts w:ascii="Times" w:hAnsi="Times"/>
        </w:rPr>
        <w:t>mere</w:t>
      </w:r>
      <w:r w:rsidR="00207BC0">
        <w:rPr>
          <w:rFonts w:ascii="Times" w:hAnsi="Times"/>
        </w:rPr>
        <w:t xml:space="preserve"> speculation or conjecture are excluded </w:t>
      </w:r>
    </w:p>
    <w:p w:rsidR="00642D2C" w:rsidRDefault="00642D2C" w:rsidP="007D207A">
      <w:pPr>
        <w:pStyle w:val="ListParagraph"/>
        <w:numPr>
          <w:ilvl w:val="1"/>
          <w:numId w:val="31"/>
        </w:numPr>
        <w:rPr>
          <w:rFonts w:ascii="Times" w:hAnsi="Times"/>
        </w:rPr>
      </w:pPr>
      <w:r>
        <w:rPr>
          <w:rFonts w:ascii="Times" w:hAnsi="Times"/>
        </w:rPr>
        <w:t>100%</w:t>
      </w:r>
      <w:r w:rsidR="00207BC0">
        <w:rPr>
          <w:rFonts w:ascii="Times" w:hAnsi="Times"/>
        </w:rPr>
        <w:t xml:space="preserve"> certainty is not required, and a witness may qualify hi</w:t>
      </w:r>
      <w:r>
        <w:rPr>
          <w:rFonts w:ascii="Times" w:hAnsi="Times"/>
        </w:rPr>
        <w:t xml:space="preserve">s testimony </w:t>
      </w:r>
    </w:p>
    <w:p w:rsidR="00FE6337" w:rsidRDefault="00642D2C" w:rsidP="007D207A">
      <w:pPr>
        <w:pStyle w:val="ListParagraph"/>
        <w:numPr>
          <w:ilvl w:val="2"/>
          <w:numId w:val="31"/>
        </w:numPr>
        <w:rPr>
          <w:rFonts w:ascii="Times" w:hAnsi="Times"/>
        </w:rPr>
      </w:pPr>
      <w:r>
        <w:rPr>
          <w:rFonts w:ascii="Times" w:hAnsi="Times"/>
        </w:rPr>
        <w:t xml:space="preserve">Lay witness can preface their opinions by saying he thinks or </w:t>
      </w:r>
      <w:r w:rsidR="00207BC0">
        <w:rPr>
          <w:rFonts w:ascii="Times" w:hAnsi="Times"/>
        </w:rPr>
        <w:t>believes a fact to be true – provided</w:t>
      </w:r>
      <w:r w:rsidR="007D207A">
        <w:rPr>
          <w:rFonts w:ascii="Times" w:hAnsi="Times"/>
        </w:rPr>
        <w:t xml:space="preserve"> the</w:t>
      </w:r>
      <w:r w:rsidR="00207BC0">
        <w:rPr>
          <w:rFonts w:ascii="Times" w:hAnsi="Times"/>
        </w:rPr>
        <w:t xml:space="preserve"> opinion is based on 1</w:t>
      </w:r>
      <w:r w:rsidR="00207BC0" w:rsidRPr="00207BC0">
        <w:rPr>
          <w:rFonts w:ascii="Times" w:hAnsi="Times"/>
          <w:vertAlign w:val="superscript"/>
        </w:rPr>
        <w:t>st</w:t>
      </w:r>
      <w:r w:rsidR="00207BC0">
        <w:rPr>
          <w:rFonts w:ascii="Times" w:hAnsi="Times"/>
        </w:rPr>
        <w:t xml:space="preserve"> hand knowledge </w:t>
      </w:r>
    </w:p>
    <w:p w:rsidR="00FE6337" w:rsidRDefault="00FE6337" w:rsidP="00FE6337">
      <w:pPr>
        <w:pStyle w:val="ListParagraph"/>
        <w:numPr>
          <w:ilvl w:val="1"/>
          <w:numId w:val="31"/>
        </w:numPr>
        <w:rPr>
          <w:rFonts w:ascii="Times" w:hAnsi="Times"/>
        </w:rPr>
      </w:pPr>
      <w:r>
        <w:rPr>
          <w:rFonts w:ascii="Times" w:hAnsi="Times"/>
        </w:rPr>
        <w:t xml:space="preserve">Jury makes the ultimate decision whether the witness actually perceived the acts, events, or conditions to which his opinion </w:t>
      </w:r>
      <w:r w:rsidR="00014230">
        <w:rPr>
          <w:rFonts w:ascii="Times" w:hAnsi="Times"/>
        </w:rPr>
        <w:t>relates</w:t>
      </w:r>
    </w:p>
    <w:p w:rsidR="00014230" w:rsidRDefault="00FE6337" w:rsidP="00FE6337">
      <w:pPr>
        <w:pStyle w:val="ListParagraph"/>
        <w:numPr>
          <w:ilvl w:val="2"/>
          <w:numId w:val="31"/>
        </w:numPr>
        <w:rPr>
          <w:rFonts w:ascii="Times" w:hAnsi="Times"/>
        </w:rPr>
      </w:pPr>
      <w:r>
        <w:rPr>
          <w:rFonts w:ascii="Times" w:hAnsi="Times"/>
        </w:rPr>
        <w:t xml:space="preserve">Judge </w:t>
      </w:r>
      <w:r w:rsidR="00014230">
        <w:rPr>
          <w:rFonts w:ascii="Times" w:hAnsi="Times"/>
        </w:rPr>
        <w:t>has a screening role</w:t>
      </w:r>
      <w:r>
        <w:rPr>
          <w:rFonts w:ascii="Times" w:hAnsi="Times"/>
        </w:rPr>
        <w:t xml:space="preserve">, excluding opinion testimony where the facts </w:t>
      </w:r>
      <w:r w:rsidR="00014230">
        <w:rPr>
          <w:rFonts w:ascii="Times" w:hAnsi="Times"/>
        </w:rPr>
        <w:t>indicate</w:t>
      </w:r>
      <w:r>
        <w:rPr>
          <w:rFonts w:ascii="Times" w:hAnsi="Times"/>
        </w:rPr>
        <w:t xml:space="preserve"> a reasonable jury could not find that the witness had requisite first hand knowledge</w:t>
      </w:r>
    </w:p>
    <w:p w:rsidR="007D207A" w:rsidRDefault="00014230" w:rsidP="00FE6337">
      <w:pPr>
        <w:pStyle w:val="ListParagraph"/>
        <w:numPr>
          <w:ilvl w:val="2"/>
          <w:numId w:val="31"/>
        </w:numPr>
        <w:rPr>
          <w:rFonts w:ascii="Times" w:hAnsi="Times"/>
        </w:rPr>
      </w:pPr>
      <w:r>
        <w:rPr>
          <w:rFonts w:ascii="Times" w:hAnsi="Times"/>
        </w:rPr>
        <w:t>The question of personal knowledge is classified as a matter of “conditional relevancy” under 104(b), not a matter of admissibility under 104(a)</w:t>
      </w:r>
    </w:p>
    <w:p w:rsidR="007D207A" w:rsidRDefault="007D207A" w:rsidP="007D207A">
      <w:pPr>
        <w:pStyle w:val="ListParagraph"/>
        <w:numPr>
          <w:ilvl w:val="0"/>
          <w:numId w:val="31"/>
        </w:numPr>
        <w:rPr>
          <w:rFonts w:ascii="Times" w:hAnsi="Times"/>
        </w:rPr>
      </w:pPr>
      <w:r>
        <w:rPr>
          <w:rFonts w:ascii="Times" w:hAnsi="Times"/>
        </w:rPr>
        <w:t xml:space="preserve">FRE 701(b): Helpfulness </w:t>
      </w:r>
      <w:r w:rsidR="00EA1A2E">
        <w:rPr>
          <w:rFonts w:ascii="Times" w:hAnsi="Times"/>
        </w:rPr>
        <w:t>– Requirement 2/2</w:t>
      </w:r>
      <w:r>
        <w:rPr>
          <w:rFonts w:ascii="Times" w:hAnsi="Times"/>
        </w:rPr>
        <w:t xml:space="preserve"> </w:t>
      </w:r>
    </w:p>
    <w:p w:rsidR="003D63CF" w:rsidRDefault="007D207A" w:rsidP="007D207A">
      <w:pPr>
        <w:pStyle w:val="ListParagraph"/>
        <w:numPr>
          <w:ilvl w:val="1"/>
          <w:numId w:val="31"/>
        </w:numPr>
        <w:rPr>
          <w:rFonts w:ascii="Times" w:hAnsi="Times"/>
        </w:rPr>
      </w:pPr>
      <w:r>
        <w:rPr>
          <w:rFonts w:ascii="Times" w:hAnsi="Times"/>
        </w:rPr>
        <w:t xml:space="preserve">Lay witness may give opinion testimony only if it helps </w:t>
      </w:r>
      <w:r w:rsidR="005D69C9">
        <w:rPr>
          <w:rFonts w:ascii="Times" w:hAnsi="Times"/>
        </w:rPr>
        <w:t>clarify the understanding</w:t>
      </w:r>
      <w:r>
        <w:rPr>
          <w:rFonts w:ascii="Times" w:hAnsi="Times"/>
        </w:rPr>
        <w:t xml:space="preserve"> of his testimony or help determine the facts at issue </w:t>
      </w:r>
    </w:p>
    <w:p w:rsidR="003D63CF" w:rsidRDefault="003D63CF" w:rsidP="003D63CF">
      <w:pPr>
        <w:pStyle w:val="ListParagraph"/>
        <w:numPr>
          <w:ilvl w:val="2"/>
          <w:numId w:val="31"/>
        </w:numPr>
        <w:rPr>
          <w:rFonts w:ascii="Times" w:hAnsi="Times"/>
        </w:rPr>
      </w:pPr>
      <w:r>
        <w:rPr>
          <w:rFonts w:ascii="Times" w:hAnsi="Times"/>
        </w:rPr>
        <w:t>Usually must give at least a minimal explanation for his view, rather than merely stating who is right (or wrong) and what was (un)justified</w:t>
      </w:r>
    </w:p>
    <w:p w:rsidR="007D207A" w:rsidRDefault="003D63CF" w:rsidP="003D63CF">
      <w:pPr>
        <w:pStyle w:val="ListParagraph"/>
        <w:numPr>
          <w:ilvl w:val="2"/>
          <w:numId w:val="31"/>
        </w:numPr>
        <w:rPr>
          <w:rFonts w:ascii="Times" w:hAnsi="Times"/>
        </w:rPr>
      </w:pPr>
      <w:r>
        <w:rPr>
          <w:rFonts w:ascii="Times" w:hAnsi="Times"/>
        </w:rPr>
        <w:t xml:space="preserve">If the witness had related the necessary particulars, usually be allowed to add a conclusion, overall impression </w:t>
      </w:r>
    </w:p>
    <w:p w:rsidR="00EB7CED" w:rsidRDefault="007D207A" w:rsidP="007D207A">
      <w:pPr>
        <w:pStyle w:val="ListParagraph"/>
        <w:numPr>
          <w:ilvl w:val="1"/>
          <w:numId w:val="31"/>
        </w:numPr>
        <w:rPr>
          <w:rFonts w:ascii="Times" w:hAnsi="Times"/>
        </w:rPr>
      </w:pPr>
      <w:r>
        <w:rPr>
          <w:rFonts w:ascii="Times" w:hAnsi="Times"/>
        </w:rPr>
        <w:t xml:space="preserve">Opinion testimony is excludable if it merely tells jurors what they already know or how they should decide the case </w:t>
      </w: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D1631C" w:rsidRDefault="00D1631C" w:rsidP="00EB7CED">
      <w:pPr>
        <w:rPr>
          <w:rFonts w:ascii="Times" w:hAnsi="Times"/>
        </w:rPr>
      </w:pPr>
    </w:p>
    <w:p w:rsidR="00EB7CED" w:rsidRDefault="00EB7CED" w:rsidP="00EB7CED">
      <w:pPr>
        <w:rPr>
          <w:rFonts w:ascii="Times" w:hAnsi="Times"/>
        </w:rPr>
      </w:pPr>
    </w:p>
    <w:p w:rsidR="00EB7CED" w:rsidRPr="00C05925" w:rsidRDefault="00EB7CED" w:rsidP="00EB7CED">
      <w:pPr>
        <w:jc w:val="center"/>
        <w:rPr>
          <w:rFonts w:ascii="Times" w:hAnsi="Times"/>
          <w:b/>
        </w:rPr>
      </w:pPr>
      <w:r w:rsidRPr="00C05925">
        <w:rPr>
          <w:rFonts w:ascii="Times" w:hAnsi="Times"/>
          <w:b/>
        </w:rPr>
        <w:t xml:space="preserve">XIV: Expert Testimony </w:t>
      </w:r>
    </w:p>
    <w:p w:rsidR="00EB7CED" w:rsidRDefault="00EB7CED" w:rsidP="00EB7CED">
      <w:pPr>
        <w:jc w:val="center"/>
        <w:rPr>
          <w:rFonts w:ascii="Times" w:hAnsi="Times"/>
        </w:rPr>
      </w:pPr>
    </w:p>
    <w:p w:rsidR="00EA1A2E" w:rsidRPr="001F5FC6" w:rsidRDefault="003745C1" w:rsidP="00EB7CED">
      <w:pPr>
        <w:pStyle w:val="ListParagraph"/>
        <w:numPr>
          <w:ilvl w:val="0"/>
          <w:numId w:val="32"/>
        </w:numPr>
        <w:rPr>
          <w:rFonts w:ascii="Times" w:hAnsi="Times"/>
          <w:b/>
        </w:rPr>
      </w:pPr>
      <w:r w:rsidRPr="001F5FC6">
        <w:rPr>
          <w:rFonts w:ascii="Times" w:hAnsi="Times"/>
          <w:b/>
        </w:rPr>
        <w:t xml:space="preserve">FRE 702: Testimony by Experts </w:t>
      </w:r>
    </w:p>
    <w:p w:rsidR="00EA1A2E" w:rsidRDefault="00EA1A2E" w:rsidP="00EA1A2E">
      <w:pPr>
        <w:pStyle w:val="ListParagraph"/>
        <w:numPr>
          <w:ilvl w:val="1"/>
          <w:numId w:val="32"/>
        </w:numPr>
        <w:rPr>
          <w:rFonts w:ascii="Times" w:hAnsi="Times"/>
        </w:rPr>
      </w:pPr>
      <w:r>
        <w:rPr>
          <w:rFonts w:ascii="Times" w:hAnsi="Times"/>
        </w:rPr>
        <w:t xml:space="preserve">Unlike lay witnesses, expert witnesses may give opinions about matters they did not personally perceive </w:t>
      </w:r>
    </w:p>
    <w:p w:rsidR="00613F95" w:rsidRDefault="00613F95" w:rsidP="00613F95">
      <w:pPr>
        <w:pStyle w:val="ListParagraph"/>
        <w:numPr>
          <w:ilvl w:val="2"/>
          <w:numId w:val="32"/>
        </w:numPr>
        <w:rPr>
          <w:rFonts w:ascii="Times" w:hAnsi="Times"/>
        </w:rPr>
      </w:pPr>
      <w:r>
        <w:rPr>
          <w:rFonts w:ascii="Times" w:hAnsi="Times"/>
        </w:rPr>
        <w:t>Their knowledge, skill, and experience can qualify them to express an opinion despite lack of 1</w:t>
      </w:r>
      <w:r w:rsidRPr="00613F95">
        <w:rPr>
          <w:rFonts w:ascii="Times" w:hAnsi="Times"/>
          <w:vertAlign w:val="superscript"/>
        </w:rPr>
        <w:t>st</w:t>
      </w:r>
      <w:r>
        <w:rPr>
          <w:rFonts w:ascii="Times" w:hAnsi="Times"/>
        </w:rPr>
        <w:t xml:space="preserve"> hand knowledge about the matter or event </w:t>
      </w:r>
    </w:p>
    <w:p w:rsidR="00613F95" w:rsidRDefault="00613F95" w:rsidP="00613F95">
      <w:pPr>
        <w:pStyle w:val="ListParagraph"/>
        <w:numPr>
          <w:ilvl w:val="2"/>
          <w:numId w:val="32"/>
        </w:numPr>
        <w:rPr>
          <w:rFonts w:ascii="Times" w:hAnsi="Times"/>
        </w:rPr>
      </w:pPr>
      <w:r>
        <w:rPr>
          <w:rFonts w:ascii="Times" w:hAnsi="Times"/>
        </w:rPr>
        <w:t xml:space="preserve">Expert opinions (like lay opinions) must </w:t>
      </w:r>
      <w:r w:rsidRPr="00C3302D">
        <w:rPr>
          <w:rFonts w:ascii="Times" w:hAnsi="Times"/>
          <w:i/>
        </w:rPr>
        <w:t>assist</w:t>
      </w:r>
      <w:r>
        <w:rPr>
          <w:rFonts w:ascii="Times" w:hAnsi="Times"/>
        </w:rPr>
        <w:t xml:space="preserve"> the trier of fact or are inadmissible</w:t>
      </w:r>
    </w:p>
    <w:p w:rsidR="00613F95" w:rsidRDefault="00613F95" w:rsidP="00613F95">
      <w:pPr>
        <w:pStyle w:val="ListParagraph"/>
        <w:numPr>
          <w:ilvl w:val="1"/>
          <w:numId w:val="32"/>
        </w:numPr>
        <w:rPr>
          <w:rFonts w:ascii="Times" w:hAnsi="Times"/>
        </w:rPr>
      </w:pPr>
      <w:r>
        <w:rPr>
          <w:rFonts w:ascii="Times" w:hAnsi="Times"/>
        </w:rPr>
        <w:t xml:space="preserve">No uniform or rigid credentials required to qualify an expert as a witness </w:t>
      </w:r>
    </w:p>
    <w:p w:rsidR="00D41AD1" w:rsidRDefault="00D70238" w:rsidP="00613F95">
      <w:pPr>
        <w:pStyle w:val="ListParagraph"/>
        <w:numPr>
          <w:ilvl w:val="2"/>
          <w:numId w:val="32"/>
        </w:numPr>
        <w:rPr>
          <w:rFonts w:ascii="Times" w:hAnsi="Times"/>
        </w:rPr>
      </w:pPr>
      <w:r>
        <w:rPr>
          <w:rFonts w:ascii="Times" w:hAnsi="Times"/>
        </w:rPr>
        <w:t xml:space="preserve">Expert witness may rest on knowledge, skill, experience, training, or education </w:t>
      </w:r>
    </w:p>
    <w:p w:rsidR="003123D5" w:rsidRDefault="00C93A02" w:rsidP="00D41AD1">
      <w:pPr>
        <w:pStyle w:val="ListParagraph"/>
        <w:numPr>
          <w:ilvl w:val="3"/>
          <w:numId w:val="32"/>
        </w:numPr>
        <w:rPr>
          <w:rFonts w:ascii="Times" w:hAnsi="Times"/>
        </w:rPr>
      </w:pPr>
      <w:r>
        <w:rPr>
          <w:rFonts w:ascii="Times" w:hAnsi="Times"/>
        </w:rPr>
        <w:t xml:space="preserve">Expert w/o expertise fails for 401 relevance </w:t>
      </w:r>
    </w:p>
    <w:p w:rsidR="00D70238" w:rsidRDefault="003123D5" w:rsidP="00D41AD1">
      <w:pPr>
        <w:pStyle w:val="ListParagraph"/>
        <w:numPr>
          <w:ilvl w:val="3"/>
          <w:numId w:val="32"/>
        </w:numPr>
        <w:rPr>
          <w:rFonts w:ascii="Times" w:hAnsi="Times"/>
        </w:rPr>
      </w:pPr>
      <w:r>
        <w:rPr>
          <w:rFonts w:ascii="Times" w:hAnsi="Times"/>
        </w:rPr>
        <w:t>Can be a non-academic; police officers, weed experts, etc…</w:t>
      </w:r>
    </w:p>
    <w:p w:rsidR="00D70238" w:rsidRDefault="00D70238" w:rsidP="00613F95">
      <w:pPr>
        <w:pStyle w:val="ListParagraph"/>
        <w:numPr>
          <w:ilvl w:val="2"/>
          <w:numId w:val="32"/>
        </w:numPr>
        <w:rPr>
          <w:rFonts w:ascii="Times" w:hAnsi="Times"/>
        </w:rPr>
      </w:pPr>
      <w:r>
        <w:rPr>
          <w:rFonts w:ascii="Times" w:hAnsi="Times"/>
        </w:rPr>
        <w:t>Before a witness is allowed to testify as an expert, the calling party must lay a foundation showing such qualifications</w:t>
      </w:r>
    </w:p>
    <w:p w:rsidR="00FC5AB7" w:rsidRDefault="00D70238" w:rsidP="00FC5AB7">
      <w:pPr>
        <w:pStyle w:val="ListParagraph"/>
        <w:numPr>
          <w:ilvl w:val="2"/>
          <w:numId w:val="32"/>
        </w:numPr>
        <w:rPr>
          <w:rFonts w:ascii="Times" w:hAnsi="Times"/>
        </w:rPr>
      </w:pPr>
      <w:r>
        <w:rPr>
          <w:rFonts w:ascii="Times" w:hAnsi="Times"/>
        </w:rPr>
        <w:t xml:space="preserve">Deciding whether the witness qualifies as an expert is up to the judge under FRE 104(a), but what weight to give the testimony is up to the jury </w:t>
      </w:r>
    </w:p>
    <w:p w:rsidR="00FD5E96" w:rsidRPr="00FC5AB7" w:rsidRDefault="00FC5AB7" w:rsidP="00FC5AB7">
      <w:pPr>
        <w:pStyle w:val="ListParagraph"/>
        <w:numPr>
          <w:ilvl w:val="1"/>
          <w:numId w:val="32"/>
        </w:numPr>
        <w:rPr>
          <w:rFonts w:ascii="Times" w:hAnsi="Times"/>
        </w:rPr>
      </w:pPr>
      <w:r>
        <w:rPr>
          <w:rFonts w:ascii="Times" w:hAnsi="Times"/>
        </w:rPr>
        <w:t>Use of expert testimony requires giving other side notice</w:t>
      </w:r>
    </w:p>
    <w:p w:rsidR="006C3860" w:rsidRPr="001F5FC6" w:rsidRDefault="00FD5E96" w:rsidP="00FD5E96">
      <w:pPr>
        <w:pStyle w:val="ListParagraph"/>
        <w:numPr>
          <w:ilvl w:val="0"/>
          <w:numId w:val="32"/>
        </w:numPr>
        <w:rPr>
          <w:rFonts w:ascii="Times" w:hAnsi="Times"/>
          <w:b/>
        </w:rPr>
      </w:pPr>
      <w:r w:rsidRPr="001F5FC6">
        <w:rPr>
          <w:rFonts w:ascii="Times" w:hAnsi="Times"/>
          <w:b/>
        </w:rPr>
        <w:t xml:space="preserve">FRE 703: </w:t>
      </w:r>
      <w:r w:rsidR="006C3860" w:rsidRPr="001F5FC6">
        <w:rPr>
          <w:rFonts w:ascii="Times" w:hAnsi="Times"/>
          <w:b/>
        </w:rPr>
        <w:t xml:space="preserve">Three Permissible </w:t>
      </w:r>
      <w:r w:rsidRPr="001F5FC6">
        <w:rPr>
          <w:rFonts w:ascii="Times" w:hAnsi="Times"/>
          <w:b/>
        </w:rPr>
        <w:t>Bases for</w:t>
      </w:r>
      <w:r w:rsidR="006C3860" w:rsidRPr="001F5FC6">
        <w:rPr>
          <w:rFonts w:ascii="Times" w:hAnsi="Times"/>
          <w:b/>
        </w:rPr>
        <w:t xml:space="preserve"> Adequate</w:t>
      </w:r>
      <w:r w:rsidRPr="001F5FC6">
        <w:rPr>
          <w:rFonts w:ascii="Times" w:hAnsi="Times"/>
          <w:b/>
        </w:rPr>
        <w:t xml:space="preserve"> Expert Opinion Testimony </w:t>
      </w:r>
    </w:p>
    <w:p w:rsidR="006C3860" w:rsidRDefault="006C3860" w:rsidP="006C3860">
      <w:pPr>
        <w:pStyle w:val="ListParagraph"/>
        <w:numPr>
          <w:ilvl w:val="1"/>
          <w:numId w:val="32"/>
        </w:numPr>
        <w:rPr>
          <w:rFonts w:ascii="Times" w:hAnsi="Times"/>
        </w:rPr>
      </w:pPr>
      <w:r>
        <w:rPr>
          <w:rFonts w:ascii="Times" w:hAnsi="Times"/>
          <w:u w:val="single"/>
        </w:rPr>
        <w:t>Facts perceived by expert</w:t>
      </w:r>
      <w:r>
        <w:rPr>
          <w:rFonts w:ascii="Times" w:hAnsi="Times"/>
        </w:rPr>
        <w:t xml:space="preserve">: Expert opinion testimony may rest on personal perception </w:t>
      </w:r>
    </w:p>
    <w:p w:rsidR="00BD7D1F" w:rsidRDefault="006C3860" w:rsidP="006C3860">
      <w:pPr>
        <w:pStyle w:val="ListParagraph"/>
        <w:numPr>
          <w:ilvl w:val="2"/>
          <w:numId w:val="32"/>
        </w:numPr>
        <w:rPr>
          <w:rFonts w:ascii="Times" w:hAnsi="Times"/>
        </w:rPr>
      </w:pPr>
      <w:r>
        <w:rPr>
          <w:rFonts w:ascii="Times" w:hAnsi="Times"/>
        </w:rPr>
        <w:t xml:space="preserve">If the expert has examined the relevant facts or data firsthand, the expert may rely on what she learns in this way </w:t>
      </w:r>
    </w:p>
    <w:p w:rsidR="00BD7D1F" w:rsidRDefault="00BD7D1F" w:rsidP="006C3860">
      <w:pPr>
        <w:pStyle w:val="ListParagraph"/>
        <w:numPr>
          <w:ilvl w:val="2"/>
          <w:numId w:val="32"/>
        </w:numPr>
        <w:rPr>
          <w:rFonts w:ascii="Times" w:hAnsi="Times"/>
        </w:rPr>
      </w:pPr>
      <w:r>
        <w:rPr>
          <w:rFonts w:ascii="Times" w:hAnsi="Times"/>
        </w:rPr>
        <w:t>Expert testimony does not have to rest on 1</w:t>
      </w:r>
      <w:r w:rsidRPr="00BD7D1F">
        <w:rPr>
          <w:rFonts w:ascii="Times" w:hAnsi="Times"/>
          <w:vertAlign w:val="superscript"/>
        </w:rPr>
        <w:t>st</w:t>
      </w:r>
      <w:r>
        <w:rPr>
          <w:rFonts w:ascii="Times" w:hAnsi="Times"/>
        </w:rPr>
        <w:t xml:space="preserve"> hand knowledge (unlike lay opinion)</w:t>
      </w:r>
    </w:p>
    <w:p w:rsidR="00BD7D1F" w:rsidRDefault="00BD7D1F" w:rsidP="00BD7D1F">
      <w:pPr>
        <w:pStyle w:val="ListParagraph"/>
        <w:numPr>
          <w:ilvl w:val="1"/>
          <w:numId w:val="32"/>
        </w:numPr>
        <w:rPr>
          <w:rFonts w:ascii="Times" w:hAnsi="Times"/>
        </w:rPr>
      </w:pPr>
      <w:r w:rsidRPr="00B26378">
        <w:rPr>
          <w:rFonts w:ascii="Times" w:hAnsi="Times"/>
          <w:u w:val="single"/>
        </w:rPr>
        <w:t>Facts made known to expert at trial</w:t>
      </w:r>
      <w:r>
        <w:rPr>
          <w:rFonts w:ascii="Times" w:hAnsi="Times"/>
        </w:rPr>
        <w:t xml:space="preserve">: Expert </w:t>
      </w:r>
      <w:r w:rsidR="00AC66E2">
        <w:rPr>
          <w:rFonts w:ascii="Times" w:hAnsi="Times"/>
        </w:rPr>
        <w:t>opinion</w:t>
      </w:r>
      <w:r>
        <w:rPr>
          <w:rFonts w:ascii="Times" w:hAnsi="Times"/>
        </w:rPr>
        <w:t xml:space="preserve"> may rest on facts or data made known to the </w:t>
      </w:r>
      <w:r w:rsidR="00AC66E2">
        <w:rPr>
          <w:rFonts w:ascii="Times" w:hAnsi="Times"/>
        </w:rPr>
        <w:t>witness at the trial or hearing, accomplished by…</w:t>
      </w:r>
    </w:p>
    <w:p w:rsidR="00AC66E2" w:rsidRDefault="00AC66E2" w:rsidP="00BD7D1F">
      <w:pPr>
        <w:pStyle w:val="ListParagraph"/>
        <w:numPr>
          <w:ilvl w:val="2"/>
          <w:numId w:val="32"/>
        </w:numPr>
        <w:rPr>
          <w:rFonts w:ascii="Times" w:hAnsi="Times"/>
        </w:rPr>
      </w:pPr>
      <w:r>
        <w:rPr>
          <w:rFonts w:ascii="Times" w:hAnsi="Times"/>
        </w:rPr>
        <w:t>H</w:t>
      </w:r>
      <w:r w:rsidR="00BD7D1F">
        <w:rPr>
          <w:rFonts w:ascii="Times" w:hAnsi="Times"/>
        </w:rPr>
        <w:t xml:space="preserve">aving the expert listening </w:t>
      </w:r>
      <w:r>
        <w:rPr>
          <w:rFonts w:ascii="Times" w:hAnsi="Times"/>
        </w:rPr>
        <w:t>to testimony by other witnesses; or</w:t>
      </w:r>
      <w:r w:rsidR="00BD7D1F">
        <w:rPr>
          <w:rFonts w:ascii="Times" w:hAnsi="Times"/>
        </w:rPr>
        <w:t xml:space="preserve"> </w:t>
      </w:r>
    </w:p>
    <w:p w:rsidR="009E0F83" w:rsidRDefault="00DC34DA" w:rsidP="00BD7D1F">
      <w:pPr>
        <w:pStyle w:val="ListParagraph"/>
        <w:numPr>
          <w:ilvl w:val="2"/>
          <w:numId w:val="32"/>
        </w:numPr>
        <w:rPr>
          <w:rFonts w:ascii="Times" w:hAnsi="Times"/>
        </w:rPr>
      </w:pPr>
      <w:r>
        <w:rPr>
          <w:rFonts w:ascii="Times" w:hAnsi="Times"/>
        </w:rPr>
        <w:t>Asking</w:t>
      </w:r>
      <w:r w:rsidR="00BD7D1F">
        <w:rPr>
          <w:rFonts w:ascii="Times" w:hAnsi="Times"/>
        </w:rPr>
        <w:t xml:space="preserve"> </w:t>
      </w:r>
      <w:r w:rsidR="00AC66E2">
        <w:rPr>
          <w:rFonts w:ascii="Times" w:hAnsi="Times"/>
        </w:rPr>
        <w:t>the expert</w:t>
      </w:r>
      <w:r w:rsidR="00BD7D1F">
        <w:rPr>
          <w:rFonts w:ascii="Times" w:hAnsi="Times"/>
        </w:rPr>
        <w:t xml:space="preserve"> </w:t>
      </w:r>
      <w:r w:rsidR="00AC66E2">
        <w:rPr>
          <w:rFonts w:ascii="Times" w:hAnsi="Times"/>
        </w:rPr>
        <w:t>hypothetical</w:t>
      </w:r>
      <w:r w:rsidR="00BD7D1F">
        <w:rPr>
          <w:rFonts w:ascii="Times" w:hAnsi="Times"/>
        </w:rPr>
        <w:t xml:space="preserve"> questions </w:t>
      </w:r>
      <w:r>
        <w:rPr>
          <w:rFonts w:ascii="Times" w:hAnsi="Times"/>
        </w:rPr>
        <w:t>to recite</w:t>
      </w:r>
      <w:r w:rsidR="00BD7D1F">
        <w:rPr>
          <w:rFonts w:ascii="Times" w:hAnsi="Times"/>
        </w:rPr>
        <w:t xml:space="preserve"> </w:t>
      </w:r>
      <w:r w:rsidR="009E0F83">
        <w:rPr>
          <w:rFonts w:ascii="Times" w:hAnsi="Times"/>
        </w:rPr>
        <w:t>the</w:t>
      </w:r>
      <w:r w:rsidR="00BD7D1F">
        <w:rPr>
          <w:rFonts w:ascii="Times" w:hAnsi="Times"/>
        </w:rPr>
        <w:t xml:space="preserve"> necessary fact</w:t>
      </w:r>
      <w:r w:rsidR="00AC66E2">
        <w:rPr>
          <w:rFonts w:ascii="Times" w:hAnsi="Times"/>
        </w:rPr>
        <w:t xml:space="preserve">s </w:t>
      </w:r>
      <w:r w:rsidR="009E0F83">
        <w:rPr>
          <w:rFonts w:ascii="Times" w:hAnsi="Times"/>
        </w:rPr>
        <w:t xml:space="preserve">that </w:t>
      </w:r>
      <w:r w:rsidR="00AC66E2">
        <w:rPr>
          <w:rFonts w:ascii="Times" w:hAnsi="Times"/>
        </w:rPr>
        <w:t xml:space="preserve">must be supported by </w:t>
      </w:r>
      <w:r w:rsidR="009E0F83">
        <w:rPr>
          <w:rFonts w:ascii="Times" w:hAnsi="Times"/>
        </w:rPr>
        <w:t xml:space="preserve">already admitted evidence </w:t>
      </w:r>
      <w:r w:rsidR="00E8289B">
        <w:rPr>
          <w:rFonts w:ascii="Times" w:hAnsi="Times"/>
        </w:rPr>
        <w:t xml:space="preserve">for the opinion being sought </w:t>
      </w:r>
    </w:p>
    <w:p w:rsidR="009E0F83" w:rsidRDefault="009E0F83" w:rsidP="009E0F83">
      <w:pPr>
        <w:pStyle w:val="ListParagraph"/>
        <w:numPr>
          <w:ilvl w:val="1"/>
          <w:numId w:val="32"/>
        </w:numPr>
        <w:rPr>
          <w:rFonts w:ascii="Times" w:hAnsi="Times"/>
        </w:rPr>
      </w:pPr>
      <w:r w:rsidRPr="00B26378">
        <w:rPr>
          <w:rFonts w:ascii="Times" w:hAnsi="Times"/>
          <w:u w:val="single"/>
        </w:rPr>
        <w:t>Facts reasonably relied on</w:t>
      </w:r>
      <w:r>
        <w:rPr>
          <w:rFonts w:ascii="Times" w:hAnsi="Times"/>
        </w:rPr>
        <w:t>: Expert opinion may rest on outside information obtained by a variety of sources</w:t>
      </w:r>
      <w:r w:rsidR="00D41AD1">
        <w:rPr>
          <w:rFonts w:ascii="Times" w:hAnsi="Times"/>
        </w:rPr>
        <w:t xml:space="preserve"> (experts </w:t>
      </w:r>
      <w:r w:rsidR="00D41AD1">
        <w:rPr>
          <w:rFonts w:ascii="Times" w:hAnsi="Times"/>
          <w:i/>
        </w:rPr>
        <w:t>can</w:t>
      </w:r>
      <w:r w:rsidR="00D41AD1">
        <w:rPr>
          <w:rFonts w:ascii="Times" w:hAnsi="Times"/>
        </w:rPr>
        <w:t xml:space="preserve"> use hearsay)</w:t>
      </w:r>
    </w:p>
    <w:p w:rsidR="00E8289B" w:rsidRDefault="009E0F83" w:rsidP="009E0F83">
      <w:pPr>
        <w:pStyle w:val="ListParagraph"/>
        <w:numPr>
          <w:ilvl w:val="2"/>
          <w:numId w:val="32"/>
        </w:numPr>
        <w:rPr>
          <w:rFonts w:ascii="Times" w:hAnsi="Times"/>
        </w:rPr>
      </w:pPr>
      <w:r>
        <w:rPr>
          <w:rFonts w:ascii="Times" w:hAnsi="Times"/>
        </w:rPr>
        <w:t>This information must be of a t</w:t>
      </w:r>
      <w:r w:rsidR="00E8289B">
        <w:rPr>
          <w:rFonts w:ascii="Times" w:hAnsi="Times"/>
        </w:rPr>
        <w:t>y</w:t>
      </w:r>
      <w:r>
        <w:rPr>
          <w:rFonts w:ascii="Times" w:hAnsi="Times"/>
        </w:rPr>
        <w:t xml:space="preserve">pe reasonably relied on by experts in the field, in forming the kinds of opinions the expert is to testify on </w:t>
      </w:r>
      <w:r w:rsidR="00DC34DA">
        <w:rPr>
          <w:rFonts w:ascii="Times" w:hAnsi="Times"/>
        </w:rPr>
        <w:t xml:space="preserve"> </w:t>
      </w:r>
    </w:p>
    <w:p w:rsidR="00E8289B" w:rsidRDefault="00E8289B" w:rsidP="00E8289B">
      <w:pPr>
        <w:pStyle w:val="ListParagraph"/>
        <w:numPr>
          <w:ilvl w:val="3"/>
          <w:numId w:val="32"/>
        </w:numPr>
        <w:rPr>
          <w:rFonts w:ascii="Times" w:hAnsi="Times"/>
        </w:rPr>
      </w:pPr>
      <w:r>
        <w:rPr>
          <w:rFonts w:ascii="Times" w:hAnsi="Times"/>
        </w:rPr>
        <w:t>Treatises, 3</w:t>
      </w:r>
      <w:r w:rsidRPr="00E8289B">
        <w:rPr>
          <w:rFonts w:ascii="Times" w:hAnsi="Times"/>
          <w:vertAlign w:val="superscript"/>
        </w:rPr>
        <w:t>rd</w:t>
      </w:r>
      <w:r>
        <w:rPr>
          <w:rFonts w:ascii="Times" w:hAnsi="Times"/>
        </w:rPr>
        <w:t xml:space="preserve"> party reports, test, bystanders, investigation, etc…</w:t>
      </w:r>
    </w:p>
    <w:p w:rsidR="00DB3919" w:rsidRDefault="00E8289B" w:rsidP="00E8289B">
      <w:pPr>
        <w:pStyle w:val="ListParagraph"/>
        <w:numPr>
          <w:ilvl w:val="2"/>
          <w:numId w:val="32"/>
        </w:numPr>
        <w:rPr>
          <w:rFonts w:ascii="Times" w:hAnsi="Times"/>
        </w:rPr>
      </w:pPr>
      <w:r>
        <w:rPr>
          <w:rFonts w:ascii="Times" w:hAnsi="Times"/>
        </w:rPr>
        <w:t>Not necessary that such information already be provided in the</w:t>
      </w:r>
      <w:r w:rsidR="00DB3919">
        <w:rPr>
          <w:rFonts w:ascii="Times" w:hAnsi="Times"/>
        </w:rPr>
        <w:t xml:space="preserve"> case by evidence</w:t>
      </w:r>
    </w:p>
    <w:p w:rsidR="00DB3919" w:rsidRDefault="00DB3919" w:rsidP="00DB3919">
      <w:pPr>
        <w:pStyle w:val="ListParagraph"/>
        <w:numPr>
          <w:ilvl w:val="3"/>
          <w:numId w:val="32"/>
        </w:numPr>
        <w:rPr>
          <w:rFonts w:ascii="Times" w:hAnsi="Times"/>
        </w:rPr>
      </w:pPr>
      <w:r>
        <w:rPr>
          <w:rFonts w:ascii="Times" w:hAnsi="Times"/>
        </w:rPr>
        <w:t xml:space="preserve">Such info is usually hearsay and might not be admissible </w:t>
      </w:r>
    </w:p>
    <w:p w:rsidR="00DB3919" w:rsidRDefault="00DB3919" w:rsidP="00DB3919">
      <w:pPr>
        <w:pStyle w:val="ListParagraph"/>
        <w:numPr>
          <w:ilvl w:val="2"/>
          <w:numId w:val="32"/>
        </w:numPr>
        <w:rPr>
          <w:rFonts w:ascii="Times" w:hAnsi="Times"/>
        </w:rPr>
      </w:pPr>
      <w:r>
        <w:rPr>
          <w:rFonts w:ascii="Times" w:hAnsi="Times"/>
        </w:rPr>
        <w:lastRenderedPageBreak/>
        <w:t xml:space="preserve">When the expert does rely on inadmissible hearsay as the basis for an opinion, </w:t>
      </w:r>
      <w:r w:rsidR="00430472">
        <w:rPr>
          <w:rFonts w:ascii="Times" w:hAnsi="Times"/>
        </w:rPr>
        <w:t xml:space="preserve">this rule </w:t>
      </w:r>
      <w:r>
        <w:rPr>
          <w:rFonts w:ascii="Times" w:hAnsi="Times"/>
        </w:rPr>
        <w:t>bars the proponent from disclosing such hearsay to the jury unless…</w:t>
      </w:r>
    </w:p>
    <w:p w:rsidR="00B26378" w:rsidRDefault="00DB3919" w:rsidP="00DB3919">
      <w:pPr>
        <w:pStyle w:val="ListParagraph"/>
        <w:numPr>
          <w:ilvl w:val="3"/>
          <w:numId w:val="32"/>
        </w:numPr>
        <w:rPr>
          <w:rFonts w:ascii="Times" w:hAnsi="Times"/>
        </w:rPr>
      </w:pPr>
      <w:r>
        <w:rPr>
          <w:rFonts w:ascii="Times" w:hAnsi="Times"/>
        </w:rPr>
        <w:t xml:space="preserve">The probative value in helping the jury evaluate the expert’s opinion </w:t>
      </w:r>
      <w:r w:rsidRPr="00B26378">
        <w:rPr>
          <w:rFonts w:ascii="Times" w:hAnsi="Times"/>
          <w:i/>
        </w:rPr>
        <w:t xml:space="preserve">substantially </w:t>
      </w:r>
      <w:r w:rsidR="00B26378" w:rsidRPr="00B26378">
        <w:rPr>
          <w:rFonts w:ascii="Times" w:hAnsi="Times"/>
          <w:i/>
        </w:rPr>
        <w:t>outweighs</w:t>
      </w:r>
      <w:r>
        <w:rPr>
          <w:rFonts w:ascii="Times" w:hAnsi="Times"/>
        </w:rPr>
        <w:t xml:space="preserve"> their prejudicial effect </w:t>
      </w:r>
    </w:p>
    <w:p w:rsidR="00D1631C" w:rsidRDefault="00B26378" w:rsidP="00DB3919">
      <w:pPr>
        <w:pStyle w:val="ListParagraph"/>
        <w:numPr>
          <w:ilvl w:val="3"/>
          <w:numId w:val="32"/>
        </w:numPr>
        <w:rPr>
          <w:rFonts w:ascii="Times" w:hAnsi="Times"/>
        </w:rPr>
      </w:pPr>
      <w:r>
        <w:rPr>
          <w:rFonts w:ascii="Times" w:hAnsi="Times"/>
        </w:rPr>
        <w:t xml:space="preserve">Under FRE 705, the adversary may question the expert about this admitted hearsay on cross-examination </w:t>
      </w:r>
    </w:p>
    <w:p w:rsidR="00D1631C" w:rsidRDefault="00D1631C" w:rsidP="00D1631C">
      <w:pPr>
        <w:pStyle w:val="ListParagraph"/>
        <w:ind w:left="2880"/>
        <w:rPr>
          <w:rFonts w:ascii="Times" w:hAnsi="Times"/>
        </w:rPr>
      </w:pPr>
    </w:p>
    <w:p w:rsidR="00D1631C" w:rsidRDefault="00D1631C" w:rsidP="00D1631C">
      <w:pPr>
        <w:pStyle w:val="ListParagraph"/>
        <w:ind w:left="2880"/>
        <w:rPr>
          <w:rFonts w:ascii="Times" w:hAnsi="Times"/>
        </w:rPr>
      </w:pPr>
    </w:p>
    <w:p w:rsidR="00D1631C" w:rsidRDefault="00D1631C" w:rsidP="00D1631C">
      <w:pPr>
        <w:pStyle w:val="ListParagraph"/>
        <w:ind w:left="2880"/>
        <w:rPr>
          <w:rFonts w:ascii="Times" w:hAnsi="Times"/>
        </w:rPr>
      </w:pPr>
    </w:p>
    <w:p w:rsidR="00D1631C" w:rsidRDefault="00D1631C" w:rsidP="00D1631C">
      <w:pPr>
        <w:pStyle w:val="ListParagraph"/>
        <w:ind w:left="2880"/>
        <w:rPr>
          <w:rFonts w:ascii="Times" w:hAnsi="Times"/>
        </w:rPr>
      </w:pPr>
    </w:p>
    <w:p w:rsidR="00D1631C" w:rsidRDefault="00D1631C" w:rsidP="00D1631C">
      <w:pPr>
        <w:pStyle w:val="ListParagraph"/>
        <w:ind w:left="2880"/>
        <w:rPr>
          <w:rFonts w:ascii="Times" w:hAnsi="Times"/>
        </w:rPr>
      </w:pPr>
    </w:p>
    <w:p w:rsidR="00B26378" w:rsidRDefault="00B26378" w:rsidP="00D1631C">
      <w:pPr>
        <w:pStyle w:val="ListParagraph"/>
        <w:ind w:left="2880"/>
        <w:rPr>
          <w:rFonts w:ascii="Times" w:hAnsi="Times"/>
        </w:rPr>
      </w:pPr>
    </w:p>
    <w:p w:rsidR="007A684E" w:rsidRPr="001F5FC6" w:rsidRDefault="00FB3900" w:rsidP="00430472">
      <w:pPr>
        <w:pStyle w:val="ListParagraph"/>
        <w:numPr>
          <w:ilvl w:val="0"/>
          <w:numId w:val="32"/>
        </w:numPr>
        <w:rPr>
          <w:rFonts w:ascii="Times" w:hAnsi="Times"/>
          <w:b/>
        </w:rPr>
      </w:pPr>
      <w:r w:rsidRPr="001F5FC6">
        <w:rPr>
          <w:rFonts w:ascii="Times" w:hAnsi="Times"/>
          <w:b/>
        </w:rPr>
        <w:t>FRE 704</w:t>
      </w:r>
      <w:r w:rsidR="007A684E" w:rsidRPr="001F5FC6">
        <w:rPr>
          <w:rFonts w:ascii="Times" w:hAnsi="Times"/>
          <w:b/>
        </w:rPr>
        <w:t xml:space="preserve">: Expert Opinion on the Ultimate Issue at Trial </w:t>
      </w:r>
    </w:p>
    <w:p w:rsidR="007A684E" w:rsidRDefault="007A684E" w:rsidP="007A684E">
      <w:pPr>
        <w:pStyle w:val="ListParagraph"/>
        <w:numPr>
          <w:ilvl w:val="1"/>
          <w:numId w:val="32"/>
        </w:numPr>
        <w:rPr>
          <w:rFonts w:ascii="Times" w:hAnsi="Times"/>
        </w:rPr>
      </w:pPr>
      <w:r w:rsidRPr="00C05925">
        <w:rPr>
          <w:rFonts w:ascii="Times" w:hAnsi="Times"/>
          <w:u w:val="single"/>
        </w:rPr>
        <w:t>FRE 704(a)</w:t>
      </w:r>
      <w:r>
        <w:rPr>
          <w:rFonts w:ascii="Times" w:hAnsi="Times"/>
        </w:rPr>
        <w:t xml:space="preserve">: Allows expert testimony on the ultimate issue </w:t>
      </w:r>
    </w:p>
    <w:p w:rsidR="00F42EC0" w:rsidRPr="00F36FA9" w:rsidRDefault="007A684E" w:rsidP="00F36FA9">
      <w:pPr>
        <w:pStyle w:val="ListParagraph"/>
        <w:numPr>
          <w:ilvl w:val="2"/>
          <w:numId w:val="32"/>
        </w:numPr>
        <w:rPr>
          <w:rFonts w:ascii="Times" w:hAnsi="Times"/>
        </w:rPr>
      </w:pPr>
      <w:r>
        <w:rPr>
          <w:rFonts w:ascii="Times" w:hAnsi="Times"/>
        </w:rPr>
        <w:t>Opinion must still meet helpfulness</w:t>
      </w:r>
      <w:r w:rsidR="00C3302D">
        <w:rPr>
          <w:rFonts w:ascii="Times" w:hAnsi="Times"/>
        </w:rPr>
        <w:t xml:space="preserve"> (assist)</w:t>
      </w:r>
      <w:r>
        <w:rPr>
          <w:rFonts w:ascii="Times" w:hAnsi="Times"/>
        </w:rPr>
        <w:t xml:space="preserve"> requirement of FRE 702</w:t>
      </w:r>
    </w:p>
    <w:p w:rsidR="004E6511" w:rsidRDefault="00F42EC0" w:rsidP="007A684E">
      <w:pPr>
        <w:pStyle w:val="ListParagraph"/>
        <w:numPr>
          <w:ilvl w:val="2"/>
          <w:numId w:val="32"/>
        </w:numPr>
        <w:rPr>
          <w:rFonts w:ascii="Times" w:hAnsi="Times"/>
        </w:rPr>
      </w:pPr>
      <w:r>
        <w:rPr>
          <w:rFonts w:ascii="Times" w:hAnsi="Times"/>
        </w:rPr>
        <w:t xml:space="preserve">Opinions telling the jury expressly what result to reach remain excludable </w:t>
      </w:r>
    </w:p>
    <w:p w:rsidR="00F36FA9" w:rsidRDefault="004E6511" w:rsidP="004E6511">
      <w:pPr>
        <w:pStyle w:val="ListParagraph"/>
        <w:numPr>
          <w:ilvl w:val="3"/>
          <w:numId w:val="32"/>
        </w:numPr>
        <w:rPr>
          <w:rFonts w:ascii="Times" w:hAnsi="Times"/>
        </w:rPr>
      </w:pPr>
      <w:r>
        <w:rPr>
          <w:rFonts w:ascii="Times" w:hAnsi="Times"/>
        </w:rPr>
        <w:t xml:space="preserve">Ex. Opinion that “the accident was the D’s fault” offers little or no assistance to jury, bc it does not provide insight to help them reach a conclusion – excludable expert testimony </w:t>
      </w:r>
    </w:p>
    <w:p w:rsidR="00F36FA9" w:rsidRDefault="00F36FA9" w:rsidP="00F36FA9">
      <w:pPr>
        <w:pStyle w:val="ListParagraph"/>
        <w:numPr>
          <w:ilvl w:val="2"/>
          <w:numId w:val="32"/>
        </w:numPr>
        <w:rPr>
          <w:rFonts w:ascii="Times" w:hAnsi="Times"/>
        </w:rPr>
      </w:pPr>
      <w:r>
        <w:rPr>
          <w:rFonts w:ascii="Times" w:hAnsi="Times"/>
        </w:rPr>
        <w:t xml:space="preserve">Testimony expressing a conclusion on an ultimate issue is excludable if based on inadequately explored legal criteria </w:t>
      </w:r>
    </w:p>
    <w:p w:rsidR="00F31ED6" w:rsidRDefault="00F36FA9" w:rsidP="00F36FA9">
      <w:pPr>
        <w:pStyle w:val="ListParagraph"/>
        <w:numPr>
          <w:ilvl w:val="3"/>
          <w:numId w:val="32"/>
        </w:numPr>
        <w:rPr>
          <w:rFonts w:ascii="Times" w:hAnsi="Times"/>
        </w:rPr>
      </w:pPr>
      <w:r>
        <w:rPr>
          <w:rFonts w:ascii="Times" w:hAnsi="Times"/>
        </w:rPr>
        <w:t xml:space="preserve">Ex. Witness cannot testify that the decedent </w:t>
      </w:r>
      <w:r w:rsidR="00F31ED6">
        <w:rPr>
          <w:rFonts w:ascii="Times" w:hAnsi="Times"/>
        </w:rPr>
        <w:t>“h</w:t>
      </w:r>
      <w:r>
        <w:rPr>
          <w:rFonts w:ascii="Times" w:hAnsi="Times"/>
        </w:rPr>
        <w:t>ad the capacity to make a will</w:t>
      </w:r>
      <w:r w:rsidR="00F31ED6">
        <w:rPr>
          <w:rFonts w:ascii="Times" w:hAnsi="Times"/>
        </w:rPr>
        <w:t>” – unclear whether witness applying proper standard – excludable</w:t>
      </w:r>
    </w:p>
    <w:p w:rsidR="00C3302D" w:rsidRPr="004E6511" w:rsidRDefault="00F31ED6" w:rsidP="00F36FA9">
      <w:pPr>
        <w:pStyle w:val="ListParagraph"/>
        <w:numPr>
          <w:ilvl w:val="3"/>
          <w:numId w:val="32"/>
        </w:numPr>
        <w:rPr>
          <w:rFonts w:ascii="Times" w:hAnsi="Times"/>
        </w:rPr>
      </w:pPr>
      <w:r>
        <w:rPr>
          <w:rFonts w:ascii="Times" w:hAnsi="Times"/>
        </w:rPr>
        <w:t>Ex. Testifying that testator knew “the nature and extent of his property and</w:t>
      </w:r>
      <w:r w:rsidR="0088029B">
        <w:rPr>
          <w:rFonts w:ascii="Times" w:hAnsi="Times"/>
        </w:rPr>
        <w:t xml:space="preserve"> natural object of his bounty” – more specific – </w:t>
      </w:r>
      <w:r>
        <w:rPr>
          <w:rFonts w:ascii="Times" w:hAnsi="Times"/>
        </w:rPr>
        <w:t xml:space="preserve">admissible </w:t>
      </w:r>
    </w:p>
    <w:p w:rsidR="0026498D" w:rsidRDefault="00C3302D" w:rsidP="00C3302D">
      <w:pPr>
        <w:pStyle w:val="ListParagraph"/>
        <w:numPr>
          <w:ilvl w:val="1"/>
          <w:numId w:val="32"/>
        </w:numPr>
        <w:rPr>
          <w:rFonts w:ascii="Times" w:hAnsi="Times"/>
        </w:rPr>
      </w:pPr>
      <w:r w:rsidRPr="00C05925">
        <w:rPr>
          <w:rFonts w:ascii="Times" w:hAnsi="Times"/>
          <w:u w:val="single"/>
        </w:rPr>
        <w:t>FRE 704(b)</w:t>
      </w:r>
      <w:r>
        <w:rPr>
          <w:rFonts w:ascii="Times" w:hAnsi="Times"/>
        </w:rPr>
        <w:t>: Prohibits expert</w:t>
      </w:r>
      <w:r w:rsidR="0026498D">
        <w:rPr>
          <w:rFonts w:ascii="Times" w:hAnsi="Times"/>
        </w:rPr>
        <w:t>s from testifying about mental state</w:t>
      </w:r>
    </w:p>
    <w:p w:rsidR="007B233F" w:rsidRDefault="0026498D" w:rsidP="0026498D">
      <w:pPr>
        <w:pStyle w:val="ListParagraph"/>
        <w:numPr>
          <w:ilvl w:val="2"/>
          <w:numId w:val="32"/>
        </w:numPr>
        <w:rPr>
          <w:rFonts w:ascii="Times" w:hAnsi="Times"/>
        </w:rPr>
      </w:pPr>
      <w:r>
        <w:rPr>
          <w:rFonts w:ascii="Times" w:hAnsi="Times"/>
        </w:rPr>
        <w:t xml:space="preserve">Expert witnesses cannot testify as to whether a criminal defendant had the requisite mental state constituting an element of the crime charged, or a defense thereto </w:t>
      </w:r>
    </w:p>
    <w:p w:rsidR="007B233F" w:rsidRPr="00FF0029" w:rsidRDefault="007B233F" w:rsidP="007B233F">
      <w:pPr>
        <w:pStyle w:val="ListParagraph"/>
        <w:numPr>
          <w:ilvl w:val="0"/>
          <w:numId w:val="32"/>
        </w:numPr>
        <w:rPr>
          <w:rFonts w:ascii="Times" w:hAnsi="Times"/>
          <w:b/>
        </w:rPr>
      </w:pPr>
      <w:r w:rsidRPr="00FF0029">
        <w:rPr>
          <w:rFonts w:ascii="Times" w:hAnsi="Times"/>
          <w:b/>
        </w:rPr>
        <w:t xml:space="preserve">FRE 705: Disclosure of Facts or Data Underlying Expert Opinion </w:t>
      </w:r>
    </w:p>
    <w:p w:rsidR="00C93A02" w:rsidRDefault="007B233F" w:rsidP="007B233F">
      <w:pPr>
        <w:pStyle w:val="ListParagraph"/>
        <w:numPr>
          <w:ilvl w:val="1"/>
          <w:numId w:val="32"/>
        </w:numPr>
        <w:rPr>
          <w:rFonts w:ascii="Times" w:hAnsi="Times"/>
        </w:rPr>
      </w:pPr>
      <w:r>
        <w:rPr>
          <w:rFonts w:ascii="Times" w:hAnsi="Times"/>
        </w:rPr>
        <w:t>Allows an expert to express an opinion and give the underlying reasons without first testifying to the supporting facts or data</w:t>
      </w:r>
    </w:p>
    <w:p w:rsidR="009B4BEE" w:rsidRDefault="00C93A02" w:rsidP="00C93A02">
      <w:pPr>
        <w:pStyle w:val="ListParagraph"/>
        <w:numPr>
          <w:ilvl w:val="2"/>
          <w:numId w:val="32"/>
        </w:numPr>
        <w:rPr>
          <w:rFonts w:ascii="Times" w:hAnsi="Times"/>
        </w:rPr>
      </w:pPr>
      <w:r>
        <w:rPr>
          <w:rFonts w:ascii="Times" w:hAnsi="Times"/>
        </w:rPr>
        <w:t xml:space="preserve">Expert can rely on hearsay for conclusions, but cannot repeat the hearsay </w:t>
      </w:r>
    </w:p>
    <w:p w:rsidR="009B4BEE" w:rsidRDefault="009B4BEE" w:rsidP="009B4BEE">
      <w:pPr>
        <w:pStyle w:val="ListParagraph"/>
        <w:numPr>
          <w:ilvl w:val="3"/>
          <w:numId w:val="32"/>
        </w:numPr>
        <w:rPr>
          <w:rFonts w:ascii="Times" w:hAnsi="Times"/>
        </w:rPr>
      </w:pPr>
      <w:r>
        <w:rPr>
          <w:rFonts w:ascii="Times" w:hAnsi="Times"/>
        </w:rPr>
        <w:t xml:space="preserve">Ex. “I think he is dangerous” is allowed </w:t>
      </w:r>
    </w:p>
    <w:p w:rsidR="009B4BEE" w:rsidRDefault="009B4BEE" w:rsidP="00C93A02">
      <w:pPr>
        <w:pStyle w:val="ListParagraph"/>
        <w:numPr>
          <w:ilvl w:val="2"/>
          <w:numId w:val="32"/>
        </w:numPr>
        <w:rPr>
          <w:rFonts w:ascii="Times" w:hAnsi="Times"/>
        </w:rPr>
      </w:pPr>
      <w:r>
        <w:rPr>
          <w:rFonts w:ascii="Times" w:hAnsi="Times"/>
        </w:rPr>
        <w:t>Test under 403 – if probative values substantially outweighs unfair prejudice, the hearsay based conclusion can come in</w:t>
      </w:r>
    </w:p>
    <w:p w:rsidR="00C05925" w:rsidRDefault="00EF6276" w:rsidP="009B4BEE">
      <w:pPr>
        <w:pStyle w:val="ListParagraph"/>
        <w:numPr>
          <w:ilvl w:val="3"/>
          <w:numId w:val="32"/>
        </w:numPr>
        <w:rPr>
          <w:rFonts w:ascii="Times" w:hAnsi="Times"/>
        </w:rPr>
      </w:pPr>
      <w:r>
        <w:rPr>
          <w:rFonts w:ascii="Times" w:hAnsi="Times"/>
        </w:rPr>
        <w:t>Expert may</w:t>
      </w:r>
      <w:r w:rsidR="009B4BEE">
        <w:rPr>
          <w:rFonts w:ascii="Times" w:hAnsi="Times"/>
        </w:rPr>
        <w:t xml:space="preserve"> b</w:t>
      </w:r>
      <w:r>
        <w:rPr>
          <w:rFonts w:ascii="Times" w:hAnsi="Times"/>
        </w:rPr>
        <w:t>e required to disclose underlying facts on cross-x</w:t>
      </w:r>
    </w:p>
    <w:p w:rsidR="00C05925" w:rsidRDefault="00C05925" w:rsidP="007B233F">
      <w:pPr>
        <w:pStyle w:val="ListParagraph"/>
        <w:numPr>
          <w:ilvl w:val="1"/>
          <w:numId w:val="32"/>
        </w:numPr>
        <w:rPr>
          <w:rFonts w:ascii="Times" w:hAnsi="Times"/>
        </w:rPr>
      </w:pPr>
      <w:r>
        <w:rPr>
          <w:rFonts w:ascii="Times" w:hAnsi="Times"/>
        </w:rPr>
        <w:t xml:space="preserve">Reduces use of hypothetical questions which could be confusing to the trier of fact </w:t>
      </w: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D1631C" w:rsidRDefault="00D1631C" w:rsidP="00C05925">
      <w:pPr>
        <w:rPr>
          <w:rFonts w:ascii="Times" w:hAnsi="Times"/>
        </w:rPr>
      </w:pPr>
    </w:p>
    <w:p w:rsidR="00C05925" w:rsidRDefault="00C05925" w:rsidP="00C05925">
      <w:pPr>
        <w:rPr>
          <w:rFonts w:ascii="Times" w:hAnsi="Times"/>
        </w:rPr>
      </w:pPr>
    </w:p>
    <w:p w:rsidR="00C05925" w:rsidRPr="00C05925" w:rsidRDefault="00C05925" w:rsidP="00C05925">
      <w:pPr>
        <w:jc w:val="center"/>
        <w:rPr>
          <w:rFonts w:ascii="Times" w:hAnsi="Times"/>
          <w:b/>
        </w:rPr>
      </w:pPr>
      <w:r w:rsidRPr="00C05925">
        <w:rPr>
          <w:rFonts w:ascii="Times" w:hAnsi="Times"/>
          <w:b/>
        </w:rPr>
        <w:t xml:space="preserve">XV: Real Evidence – Authentication </w:t>
      </w:r>
    </w:p>
    <w:p w:rsidR="00C05925" w:rsidRDefault="00C05925" w:rsidP="00C05925">
      <w:pPr>
        <w:jc w:val="center"/>
        <w:rPr>
          <w:rFonts w:ascii="Times" w:hAnsi="Times"/>
        </w:rPr>
      </w:pPr>
    </w:p>
    <w:p w:rsidR="000E46A2" w:rsidRPr="00825BAA" w:rsidRDefault="000E46A2" w:rsidP="00C05925">
      <w:pPr>
        <w:pStyle w:val="ListParagraph"/>
        <w:numPr>
          <w:ilvl w:val="0"/>
          <w:numId w:val="33"/>
        </w:numPr>
        <w:rPr>
          <w:rFonts w:ascii="Times" w:hAnsi="Times"/>
          <w:b/>
        </w:rPr>
      </w:pPr>
      <w:r w:rsidRPr="00825BAA">
        <w:rPr>
          <w:rFonts w:ascii="Times" w:hAnsi="Times"/>
          <w:b/>
        </w:rPr>
        <w:t xml:space="preserve">FRE 901: Required to Authenticate or Identify </w:t>
      </w:r>
    </w:p>
    <w:p w:rsidR="00383D57" w:rsidRDefault="00383D57" w:rsidP="00383D57">
      <w:pPr>
        <w:pStyle w:val="ListParagraph"/>
        <w:numPr>
          <w:ilvl w:val="1"/>
          <w:numId w:val="33"/>
        </w:numPr>
        <w:rPr>
          <w:rFonts w:ascii="Times" w:hAnsi="Times"/>
        </w:rPr>
      </w:pPr>
      <w:r>
        <w:rPr>
          <w:rFonts w:ascii="Times" w:hAnsi="Times"/>
        </w:rPr>
        <w:t>Before an exhibit of any sort (document, photo, gun, etc…) is introduced, the proponent must</w:t>
      </w:r>
      <w:r w:rsidR="00825BAA">
        <w:rPr>
          <w:rFonts w:ascii="Times" w:hAnsi="Times"/>
        </w:rPr>
        <w:t xml:space="preserve"> meet the </w:t>
      </w:r>
      <w:r w:rsidR="00825BAA" w:rsidRPr="00825BAA">
        <w:rPr>
          <w:rFonts w:ascii="Times" w:hAnsi="Times"/>
          <w:b/>
        </w:rPr>
        <w:t>authentication requirement</w:t>
      </w:r>
      <w:r w:rsidR="00825BAA">
        <w:rPr>
          <w:rFonts w:ascii="Times" w:hAnsi="Times"/>
        </w:rPr>
        <w:t xml:space="preserve"> and</w:t>
      </w:r>
      <w:r>
        <w:rPr>
          <w:rFonts w:ascii="Times" w:hAnsi="Times"/>
        </w:rPr>
        <w:t xml:space="preserve"> “lay the foundation” by…</w:t>
      </w:r>
    </w:p>
    <w:p w:rsidR="00383D57" w:rsidRDefault="00383D57" w:rsidP="00383D57">
      <w:pPr>
        <w:pStyle w:val="ListParagraph"/>
        <w:numPr>
          <w:ilvl w:val="2"/>
          <w:numId w:val="33"/>
        </w:numPr>
        <w:rPr>
          <w:rFonts w:ascii="Times" w:hAnsi="Times"/>
        </w:rPr>
      </w:pPr>
      <w:r>
        <w:rPr>
          <w:rFonts w:ascii="Times" w:hAnsi="Times"/>
        </w:rPr>
        <w:t xml:space="preserve">Offering enough evidence to support a jury finding that the physical evidence is what the proponent claims it is </w:t>
      </w:r>
    </w:p>
    <w:p w:rsidR="00825BAA" w:rsidRDefault="00383D57" w:rsidP="00383D57">
      <w:pPr>
        <w:pStyle w:val="ListParagraph"/>
        <w:numPr>
          <w:ilvl w:val="2"/>
          <w:numId w:val="33"/>
        </w:numPr>
        <w:rPr>
          <w:rFonts w:ascii="Times" w:hAnsi="Times"/>
        </w:rPr>
      </w:pPr>
      <w:r>
        <w:rPr>
          <w:rFonts w:ascii="Times" w:hAnsi="Times"/>
        </w:rPr>
        <w:t xml:space="preserve">Usually involves offering testimony </w:t>
      </w:r>
      <w:r w:rsidR="00A24EF9">
        <w:rPr>
          <w:rFonts w:ascii="Times" w:hAnsi="Times"/>
        </w:rPr>
        <w:t xml:space="preserve">of someone w/ knowledge </w:t>
      </w:r>
      <w:r>
        <w:rPr>
          <w:rFonts w:ascii="Times" w:hAnsi="Times"/>
        </w:rPr>
        <w:t>or other evidence</w:t>
      </w:r>
    </w:p>
    <w:p w:rsidR="004E7085" w:rsidRDefault="00825BAA" w:rsidP="00825BAA">
      <w:pPr>
        <w:pStyle w:val="ListParagraph"/>
        <w:numPr>
          <w:ilvl w:val="1"/>
          <w:numId w:val="33"/>
        </w:numPr>
        <w:rPr>
          <w:rFonts w:ascii="Times" w:hAnsi="Times"/>
        </w:rPr>
      </w:pPr>
      <w:r>
        <w:rPr>
          <w:rFonts w:ascii="Times" w:hAnsi="Times"/>
        </w:rPr>
        <w:t xml:space="preserve">Authentication requirement </w:t>
      </w:r>
      <w:r w:rsidR="004E7085">
        <w:rPr>
          <w:rFonts w:ascii="Times" w:hAnsi="Times"/>
        </w:rPr>
        <w:t xml:space="preserve">applies to basically all forms of non-testimonial evidence </w:t>
      </w:r>
    </w:p>
    <w:p w:rsidR="007C7604" w:rsidRDefault="007C7604" w:rsidP="004E7085">
      <w:pPr>
        <w:pStyle w:val="ListParagraph"/>
        <w:numPr>
          <w:ilvl w:val="2"/>
          <w:numId w:val="33"/>
        </w:numPr>
        <w:rPr>
          <w:rFonts w:ascii="Times" w:hAnsi="Times"/>
        </w:rPr>
      </w:pPr>
      <w:r>
        <w:rPr>
          <w:rFonts w:ascii="Times" w:hAnsi="Times"/>
        </w:rPr>
        <w:t xml:space="preserve">Judge decides whether enough evidence has been offered to support a finding that the </w:t>
      </w:r>
      <w:r w:rsidR="00C549BE">
        <w:rPr>
          <w:rFonts w:ascii="Times" w:hAnsi="Times"/>
        </w:rPr>
        <w:t>exhibit</w:t>
      </w:r>
      <w:r>
        <w:rPr>
          <w:rFonts w:ascii="Times" w:hAnsi="Times"/>
        </w:rPr>
        <w:t xml:space="preserve"> is what its proponent claims </w:t>
      </w:r>
    </w:p>
    <w:p w:rsidR="007C7604" w:rsidRDefault="007C7604" w:rsidP="007C7604">
      <w:pPr>
        <w:pStyle w:val="ListParagraph"/>
        <w:numPr>
          <w:ilvl w:val="3"/>
          <w:numId w:val="33"/>
        </w:numPr>
        <w:rPr>
          <w:rFonts w:ascii="Times" w:hAnsi="Times"/>
        </w:rPr>
      </w:pPr>
      <w:r>
        <w:rPr>
          <w:rFonts w:ascii="Times" w:hAnsi="Times"/>
        </w:rPr>
        <w:t xml:space="preserve">If the sufficient standard is met, the </w:t>
      </w:r>
      <w:r w:rsidR="00C549BE">
        <w:rPr>
          <w:rFonts w:ascii="Times" w:hAnsi="Times"/>
        </w:rPr>
        <w:t>exhibit</w:t>
      </w:r>
      <w:r>
        <w:rPr>
          <w:rFonts w:ascii="Times" w:hAnsi="Times"/>
        </w:rPr>
        <w:t xml:space="preserve"> is admitted and goes to the jury, who has the final say on its authenticity </w:t>
      </w:r>
    </w:p>
    <w:p w:rsidR="007C7604" w:rsidRDefault="007C7604" w:rsidP="004E7085">
      <w:pPr>
        <w:pStyle w:val="ListParagraph"/>
        <w:numPr>
          <w:ilvl w:val="2"/>
          <w:numId w:val="33"/>
        </w:numPr>
        <w:rPr>
          <w:rFonts w:ascii="Times" w:hAnsi="Times"/>
        </w:rPr>
      </w:pPr>
      <w:r>
        <w:rPr>
          <w:rFonts w:ascii="Times" w:hAnsi="Times"/>
        </w:rPr>
        <w:t>This is a matter of conditional relevancy under FRE 104(b)</w:t>
      </w:r>
    </w:p>
    <w:p w:rsidR="00C549BE" w:rsidRDefault="00C549BE" w:rsidP="007C7604">
      <w:pPr>
        <w:pStyle w:val="ListParagraph"/>
        <w:numPr>
          <w:ilvl w:val="3"/>
          <w:numId w:val="33"/>
        </w:numPr>
        <w:rPr>
          <w:rFonts w:ascii="Times" w:hAnsi="Times"/>
        </w:rPr>
      </w:pPr>
      <w:r>
        <w:rPr>
          <w:rFonts w:ascii="Times" w:hAnsi="Times"/>
        </w:rPr>
        <w:t>If the jury finds it authentic, the jury decides what weight to give it</w:t>
      </w:r>
    </w:p>
    <w:p w:rsidR="00C81E69" w:rsidRDefault="00C549BE" w:rsidP="007C7604">
      <w:pPr>
        <w:pStyle w:val="ListParagraph"/>
        <w:numPr>
          <w:ilvl w:val="3"/>
          <w:numId w:val="33"/>
        </w:numPr>
        <w:rPr>
          <w:rFonts w:ascii="Times" w:hAnsi="Times"/>
        </w:rPr>
      </w:pPr>
      <w:r>
        <w:rPr>
          <w:rFonts w:ascii="Times" w:hAnsi="Times"/>
        </w:rPr>
        <w:t xml:space="preserve">If the jury finds it not authentic, jury gives it no weight at all  </w:t>
      </w:r>
    </w:p>
    <w:p w:rsidR="00C81E69" w:rsidRDefault="00C81E69" w:rsidP="00C81E69">
      <w:pPr>
        <w:pStyle w:val="ListParagraph"/>
        <w:numPr>
          <w:ilvl w:val="1"/>
          <w:numId w:val="33"/>
        </w:numPr>
        <w:rPr>
          <w:rFonts w:ascii="Times" w:hAnsi="Times"/>
        </w:rPr>
      </w:pPr>
      <w:r>
        <w:rPr>
          <w:rFonts w:ascii="Times" w:hAnsi="Times"/>
        </w:rPr>
        <w:t>Look to Best Evidence Rule 1002 if authenticating a writing, recording, or photo</w:t>
      </w:r>
    </w:p>
    <w:p w:rsidR="00BD6634" w:rsidRDefault="00C81E69" w:rsidP="00C81E69">
      <w:pPr>
        <w:pStyle w:val="ListParagraph"/>
        <w:numPr>
          <w:ilvl w:val="2"/>
          <w:numId w:val="33"/>
        </w:numPr>
        <w:rPr>
          <w:rFonts w:ascii="Times" w:hAnsi="Times"/>
        </w:rPr>
      </w:pPr>
      <w:r>
        <w:rPr>
          <w:rFonts w:ascii="Times" w:hAnsi="Times"/>
        </w:rPr>
        <w:t xml:space="preserve">Any other evidence that is authenticated does not have to meet BER </w:t>
      </w:r>
    </w:p>
    <w:p w:rsidR="007C1760" w:rsidRDefault="00BD6634" w:rsidP="00BD6634">
      <w:pPr>
        <w:pStyle w:val="ListParagraph"/>
        <w:numPr>
          <w:ilvl w:val="0"/>
          <w:numId w:val="33"/>
        </w:numPr>
        <w:rPr>
          <w:rFonts w:ascii="Times" w:hAnsi="Times"/>
        </w:rPr>
      </w:pPr>
      <w:r w:rsidRPr="00FF0029">
        <w:rPr>
          <w:rFonts w:ascii="Times" w:hAnsi="Times"/>
          <w:b/>
        </w:rPr>
        <w:t>FRE 901(b): Common Methods of</w:t>
      </w:r>
      <w:r w:rsidR="00822897" w:rsidRPr="00FF0029">
        <w:rPr>
          <w:rFonts w:ascii="Times" w:hAnsi="Times"/>
          <w:b/>
        </w:rPr>
        <w:t xml:space="preserve"> Authenticating Real Evidence</w:t>
      </w:r>
      <w:r w:rsidR="00822897">
        <w:rPr>
          <w:rFonts w:ascii="Times" w:hAnsi="Times"/>
        </w:rPr>
        <w:t xml:space="preserve"> (non-testimonial) </w:t>
      </w:r>
    </w:p>
    <w:p w:rsidR="007C1760" w:rsidRDefault="007C1760" w:rsidP="007C1760">
      <w:pPr>
        <w:pStyle w:val="ListParagraph"/>
        <w:numPr>
          <w:ilvl w:val="1"/>
          <w:numId w:val="33"/>
        </w:numPr>
        <w:rPr>
          <w:rFonts w:ascii="Times" w:hAnsi="Times"/>
        </w:rPr>
      </w:pPr>
      <w:r>
        <w:rPr>
          <w:rFonts w:ascii="Times" w:hAnsi="Times"/>
        </w:rPr>
        <w:t>Testimony of person with knowledge – FRE 901(b)(1)</w:t>
      </w:r>
    </w:p>
    <w:p w:rsidR="0098182B" w:rsidRDefault="007C1760" w:rsidP="007C1760">
      <w:pPr>
        <w:pStyle w:val="ListParagraph"/>
        <w:numPr>
          <w:ilvl w:val="2"/>
          <w:numId w:val="33"/>
        </w:numPr>
        <w:rPr>
          <w:rFonts w:ascii="Times" w:hAnsi="Times"/>
        </w:rPr>
      </w:pPr>
      <w:r>
        <w:rPr>
          <w:rFonts w:ascii="Times" w:hAnsi="Times"/>
        </w:rPr>
        <w:t xml:space="preserve">Most common; witness w/ knowledge of the exhibit identifies it as what the proponent claims it to be </w:t>
      </w:r>
    </w:p>
    <w:p w:rsidR="007C1760" w:rsidRDefault="0098182B" w:rsidP="0098182B">
      <w:pPr>
        <w:pStyle w:val="ListParagraph"/>
        <w:numPr>
          <w:ilvl w:val="3"/>
          <w:numId w:val="33"/>
        </w:numPr>
        <w:rPr>
          <w:rFonts w:ascii="Times" w:hAnsi="Times"/>
        </w:rPr>
      </w:pPr>
      <w:r>
        <w:rPr>
          <w:rFonts w:ascii="Times" w:hAnsi="Times"/>
        </w:rPr>
        <w:t>In certain cases may be required to explain how the witness is able to identify it (think ID’ing a murder weapon – gun, knife)</w:t>
      </w:r>
    </w:p>
    <w:p w:rsidR="00B54383" w:rsidRDefault="00D230B3" w:rsidP="007C1760">
      <w:pPr>
        <w:pStyle w:val="ListParagraph"/>
        <w:numPr>
          <w:ilvl w:val="2"/>
          <w:numId w:val="33"/>
        </w:numPr>
        <w:rPr>
          <w:rFonts w:ascii="Times" w:hAnsi="Times"/>
        </w:rPr>
      </w:pPr>
      <w:r>
        <w:rPr>
          <w:rFonts w:ascii="Times" w:hAnsi="Times"/>
        </w:rPr>
        <w:t>Photographs – A</w:t>
      </w:r>
      <w:r w:rsidR="007C1760">
        <w:rPr>
          <w:rFonts w:ascii="Times" w:hAnsi="Times"/>
        </w:rPr>
        <w:t xml:space="preserve">uthenticated by a person </w:t>
      </w:r>
      <w:r w:rsidR="0098182B">
        <w:rPr>
          <w:rFonts w:ascii="Times" w:hAnsi="Times"/>
        </w:rPr>
        <w:t>familiar with the scene depicting that it is a fair and</w:t>
      </w:r>
      <w:r>
        <w:rPr>
          <w:rFonts w:ascii="Times" w:hAnsi="Times"/>
        </w:rPr>
        <w:t xml:space="preserve"> accurate representation</w:t>
      </w:r>
      <w:r w:rsidR="00B103D0">
        <w:rPr>
          <w:rFonts w:ascii="Times" w:hAnsi="Times"/>
        </w:rPr>
        <w:t xml:space="preserve">; witness need not have taken the photo itself </w:t>
      </w:r>
    </w:p>
    <w:p w:rsidR="00B54383" w:rsidRDefault="00B54383" w:rsidP="00B54383">
      <w:pPr>
        <w:pStyle w:val="ListParagraph"/>
        <w:numPr>
          <w:ilvl w:val="1"/>
          <w:numId w:val="33"/>
        </w:numPr>
        <w:rPr>
          <w:rFonts w:ascii="Times" w:hAnsi="Times"/>
        </w:rPr>
      </w:pPr>
      <w:r>
        <w:rPr>
          <w:rFonts w:ascii="Times" w:hAnsi="Times"/>
        </w:rPr>
        <w:t xml:space="preserve">Lay </w:t>
      </w:r>
      <w:r w:rsidR="00D230B3">
        <w:rPr>
          <w:rFonts w:ascii="Times" w:hAnsi="Times"/>
        </w:rPr>
        <w:t>Opinion</w:t>
      </w:r>
      <w:r>
        <w:rPr>
          <w:rFonts w:ascii="Times" w:hAnsi="Times"/>
        </w:rPr>
        <w:t xml:space="preserve"> on Handwriting – FRE 901(b)(2)</w:t>
      </w:r>
    </w:p>
    <w:p w:rsidR="00B54383" w:rsidRDefault="00B54383" w:rsidP="00B54383">
      <w:pPr>
        <w:pStyle w:val="ListParagraph"/>
        <w:numPr>
          <w:ilvl w:val="2"/>
          <w:numId w:val="33"/>
        </w:numPr>
        <w:rPr>
          <w:rFonts w:ascii="Times" w:hAnsi="Times"/>
        </w:rPr>
      </w:pPr>
      <w:r>
        <w:rPr>
          <w:rFonts w:ascii="Times" w:hAnsi="Times"/>
        </w:rPr>
        <w:t xml:space="preserve">Signature or document written by human </w:t>
      </w:r>
      <w:r w:rsidR="00D230B3">
        <w:rPr>
          <w:rFonts w:ascii="Times" w:hAnsi="Times"/>
        </w:rPr>
        <w:t>hand</w:t>
      </w:r>
      <w:r>
        <w:rPr>
          <w:rFonts w:ascii="Times" w:hAnsi="Times"/>
        </w:rPr>
        <w:t xml:space="preserve"> can be authenticated by the testimony of someone </w:t>
      </w:r>
      <w:r w:rsidR="00D230B3">
        <w:rPr>
          <w:rFonts w:ascii="Times" w:hAnsi="Times"/>
        </w:rPr>
        <w:t>familiar</w:t>
      </w:r>
      <w:r>
        <w:rPr>
          <w:rFonts w:ascii="Times" w:hAnsi="Times"/>
        </w:rPr>
        <w:t xml:space="preserve"> with the handwriting of the person in question </w:t>
      </w:r>
    </w:p>
    <w:p w:rsidR="008413DD" w:rsidRDefault="00B54383" w:rsidP="00B54383">
      <w:pPr>
        <w:pStyle w:val="ListParagraph"/>
        <w:numPr>
          <w:ilvl w:val="2"/>
          <w:numId w:val="33"/>
        </w:numPr>
        <w:rPr>
          <w:rFonts w:ascii="Times" w:hAnsi="Times"/>
        </w:rPr>
      </w:pPr>
      <w:r>
        <w:rPr>
          <w:rFonts w:ascii="Times" w:hAnsi="Times"/>
        </w:rPr>
        <w:t xml:space="preserve">Witness need not have observed the signing or preparation of the document </w:t>
      </w:r>
    </w:p>
    <w:p w:rsidR="008929EB" w:rsidRDefault="008929EB" w:rsidP="008413DD">
      <w:pPr>
        <w:pStyle w:val="ListParagraph"/>
        <w:numPr>
          <w:ilvl w:val="1"/>
          <w:numId w:val="33"/>
        </w:numPr>
        <w:rPr>
          <w:rFonts w:ascii="Times" w:hAnsi="Times"/>
        </w:rPr>
      </w:pPr>
      <w:r>
        <w:rPr>
          <w:rFonts w:ascii="Times" w:hAnsi="Times"/>
        </w:rPr>
        <w:t>Comparison by trier or expert witness – FRE 901(b)(3)</w:t>
      </w:r>
    </w:p>
    <w:p w:rsidR="0038463F" w:rsidRDefault="008929EB" w:rsidP="008929EB">
      <w:pPr>
        <w:pStyle w:val="ListParagraph"/>
        <w:numPr>
          <w:ilvl w:val="2"/>
          <w:numId w:val="33"/>
        </w:numPr>
        <w:rPr>
          <w:rFonts w:ascii="Times" w:hAnsi="Times"/>
        </w:rPr>
      </w:pPr>
      <w:r>
        <w:rPr>
          <w:rFonts w:ascii="Times" w:hAnsi="Times"/>
        </w:rPr>
        <w:t xml:space="preserve">Handwriting and other documents can be authenticated by introducing specimens from the same source that have been authenticated, or by expert testimony that the exemplars match the document being offered </w:t>
      </w:r>
    </w:p>
    <w:p w:rsidR="0038463F" w:rsidRDefault="0038463F" w:rsidP="008929EB">
      <w:pPr>
        <w:pStyle w:val="ListParagraph"/>
        <w:numPr>
          <w:ilvl w:val="2"/>
          <w:numId w:val="33"/>
        </w:numPr>
        <w:rPr>
          <w:rFonts w:ascii="Times" w:hAnsi="Times"/>
        </w:rPr>
      </w:pPr>
      <w:r>
        <w:rPr>
          <w:rFonts w:ascii="Times" w:hAnsi="Times"/>
        </w:rPr>
        <w:lastRenderedPageBreak/>
        <w:t xml:space="preserve">Alternatively, the trier or fact may make such comparisons and conclusions on its own if there is enough similarity to support that a finding </w:t>
      </w:r>
    </w:p>
    <w:p w:rsidR="00BA4859" w:rsidRDefault="00BA4859" w:rsidP="0038463F">
      <w:pPr>
        <w:pStyle w:val="ListParagraph"/>
        <w:numPr>
          <w:ilvl w:val="1"/>
          <w:numId w:val="33"/>
        </w:numPr>
        <w:rPr>
          <w:rFonts w:ascii="Times" w:hAnsi="Times"/>
        </w:rPr>
      </w:pPr>
      <w:r>
        <w:rPr>
          <w:rFonts w:ascii="Times" w:hAnsi="Times"/>
        </w:rPr>
        <w:t>Distinctive Characteristics – FRE 901(b)(4)</w:t>
      </w:r>
    </w:p>
    <w:p w:rsidR="00A15CDE" w:rsidRDefault="00BA4859" w:rsidP="00BA4859">
      <w:pPr>
        <w:pStyle w:val="ListParagraph"/>
        <w:numPr>
          <w:ilvl w:val="2"/>
          <w:numId w:val="33"/>
        </w:numPr>
        <w:rPr>
          <w:rFonts w:ascii="Times" w:hAnsi="Times"/>
        </w:rPr>
      </w:pPr>
      <w:r>
        <w:rPr>
          <w:rFonts w:ascii="Times" w:hAnsi="Times"/>
        </w:rPr>
        <w:t xml:space="preserve">Evidence may be authenticated by its distinctive characteristics – appearance, contents, internal patterns – </w:t>
      </w:r>
      <w:r w:rsidR="00ED340D">
        <w:rPr>
          <w:rFonts w:ascii="Times" w:hAnsi="Times"/>
        </w:rPr>
        <w:t>in conjunction</w:t>
      </w:r>
      <w:r>
        <w:rPr>
          <w:rFonts w:ascii="Times" w:hAnsi="Times"/>
        </w:rPr>
        <w:t xml:space="preserve"> w/ other circumstances </w:t>
      </w:r>
    </w:p>
    <w:p w:rsidR="00ED340D" w:rsidRDefault="00A15CDE" w:rsidP="00A15CDE">
      <w:pPr>
        <w:pStyle w:val="ListParagraph"/>
        <w:numPr>
          <w:ilvl w:val="3"/>
          <w:numId w:val="33"/>
        </w:numPr>
        <w:rPr>
          <w:rFonts w:ascii="Times" w:hAnsi="Times"/>
        </w:rPr>
      </w:pPr>
      <w:r>
        <w:rPr>
          <w:rFonts w:ascii="Times" w:hAnsi="Times"/>
        </w:rPr>
        <w:t xml:space="preserve">Ex. If a location had a nickname, unusual spelling, etc… </w:t>
      </w:r>
    </w:p>
    <w:p w:rsidR="00D1631C" w:rsidRDefault="00ED340D" w:rsidP="00BA4859">
      <w:pPr>
        <w:pStyle w:val="ListParagraph"/>
        <w:numPr>
          <w:ilvl w:val="2"/>
          <w:numId w:val="33"/>
        </w:numPr>
        <w:rPr>
          <w:rFonts w:ascii="Times" w:hAnsi="Times"/>
        </w:rPr>
      </w:pPr>
      <w:r>
        <w:rPr>
          <w:rFonts w:ascii="Times" w:hAnsi="Times"/>
        </w:rPr>
        <w:t xml:space="preserve">Ex. Signature is not enough to authenticate the document as having been written by that person, unless shown that the sig is that of the person in question  </w:t>
      </w:r>
    </w:p>
    <w:p w:rsidR="00D1631C" w:rsidRDefault="00D1631C" w:rsidP="00D1631C">
      <w:pPr>
        <w:pStyle w:val="ListParagraph"/>
        <w:ind w:left="2160"/>
        <w:rPr>
          <w:rFonts w:ascii="Times" w:hAnsi="Times"/>
        </w:rPr>
      </w:pPr>
    </w:p>
    <w:p w:rsidR="00D1631C" w:rsidRDefault="00D1631C" w:rsidP="00D1631C">
      <w:pPr>
        <w:pStyle w:val="ListParagraph"/>
        <w:ind w:left="2160"/>
        <w:rPr>
          <w:rFonts w:ascii="Times" w:hAnsi="Times"/>
        </w:rPr>
      </w:pPr>
    </w:p>
    <w:p w:rsidR="00D1631C" w:rsidRDefault="00D1631C" w:rsidP="00D1631C">
      <w:pPr>
        <w:pStyle w:val="ListParagraph"/>
        <w:ind w:left="2160"/>
        <w:rPr>
          <w:rFonts w:ascii="Times" w:hAnsi="Times"/>
        </w:rPr>
      </w:pPr>
    </w:p>
    <w:p w:rsidR="00EC5734" w:rsidRDefault="00EC5734" w:rsidP="00D1631C">
      <w:pPr>
        <w:pStyle w:val="ListParagraph"/>
        <w:ind w:left="2160"/>
        <w:rPr>
          <w:rFonts w:ascii="Times" w:hAnsi="Times"/>
        </w:rPr>
      </w:pPr>
    </w:p>
    <w:p w:rsidR="00EC5734" w:rsidRDefault="00EC5734" w:rsidP="00EC5734">
      <w:pPr>
        <w:pStyle w:val="ListParagraph"/>
        <w:numPr>
          <w:ilvl w:val="1"/>
          <w:numId w:val="33"/>
        </w:numPr>
        <w:rPr>
          <w:rFonts w:ascii="Times" w:hAnsi="Times"/>
        </w:rPr>
      </w:pPr>
      <w:r>
        <w:rPr>
          <w:rFonts w:ascii="Times" w:hAnsi="Times"/>
        </w:rPr>
        <w:t>Recordings – FRE 901(b)(5)</w:t>
      </w:r>
    </w:p>
    <w:p w:rsidR="00EC5734" w:rsidRDefault="00D1631C" w:rsidP="00EC5734">
      <w:pPr>
        <w:pStyle w:val="ListParagraph"/>
        <w:numPr>
          <w:ilvl w:val="2"/>
          <w:numId w:val="33"/>
        </w:numPr>
        <w:rPr>
          <w:rFonts w:ascii="Times" w:hAnsi="Times"/>
        </w:rPr>
      </w:pPr>
      <w:r>
        <w:rPr>
          <w:rFonts w:ascii="Times" w:hAnsi="Times"/>
        </w:rPr>
        <w:t>Recording of a conversation</w:t>
      </w:r>
      <w:r w:rsidR="00EC5734">
        <w:rPr>
          <w:rFonts w:ascii="Times" w:hAnsi="Times"/>
        </w:rPr>
        <w:t xml:space="preserve"> may be authenticated by showing how </w:t>
      </w:r>
      <w:r w:rsidR="00604922">
        <w:rPr>
          <w:rFonts w:ascii="Times" w:hAnsi="Times"/>
        </w:rPr>
        <w:t>it</w:t>
      </w:r>
      <w:r w:rsidR="00EC5734">
        <w:rPr>
          <w:rFonts w:ascii="Times" w:hAnsi="Times"/>
        </w:rPr>
        <w:t xml:space="preserve"> was made and identifying the participants </w:t>
      </w:r>
    </w:p>
    <w:p w:rsidR="00604922" w:rsidRDefault="00EC5734" w:rsidP="00604922">
      <w:pPr>
        <w:pStyle w:val="ListParagraph"/>
        <w:numPr>
          <w:ilvl w:val="3"/>
          <w:numId w:val="33"/>
        </w:numPr>
        <w:rPr>
          <w:rFonts w:ascii="Times" w:hAnsi="Times"/>
        </w:rPr>
      </w:pPr>
      <w:r>
        <w:rPr>
          <w:rFonts w:ascii="Times" w:hAnsi="Times"/>
        </w:rPr>
        <w:t xml:space="preserve">Involves </w:t>
      </w:r>
      <w:r w:rsidR="00604922">
        <w:rPr>
          <w:rFonts w:ascii="Times" w:hAnsi="Times"/>
        </w:rPr>
        <w:t xml:space="preserve">(1) </w:t>
      </w:r>
      <w:r>
        <w:rPr>
          <w:rFonts w:ascii="Times" w:hAnsi="Times"/>
        </w:rPr>
        <w:t>sho</w:t>
      </w:r>
      <w:r w:rsidR="00604922">
        <w:rPr>
          <w:rFonts w:ascii="Times" w:hAnsi="Times"/>
        </w:rPr>
        <w:t>w</w:t>
      </w:r>
      <w:r>
        <w:rPr>
          <w:rFonts w:ascii="Times" w:hAnsi="Times"/>
        </w:rPr>
        <w:t>ing what process was followed, and why it is reliable</w:t>
      </w:r>
      <w:r w:rsidR="00604922">
        <w:rPr>
          <w:rFonts w:ascii="Times" w:hAnsi="Times"/>
        </w:rPr>
        <w:t>; and (2) showin</w:t>
      </w:r>
      <w:r w:rsidR="00D1631C">
        <w:rPr>
          <w:rFonts w:ascii="Times" w:hAnsi="Times"/>
        </w:rPr>
        <w:t>g who participated in the conversation</w:t>
      </w:r>
    </w:p>
    <w:p w:rsidR="00604922" w:rsidRDefault="00604922" w:rsidP="00604922">
      <w:pPr>
        <w:pStyle w:val="ListParagraph"/>
        <w:numPr>
          <w:ilvl w:val="2"/>
          <w:numId w:val="33"/>
        </w:numPr>
        <w:rPr>
          <w:rFonts w:ascii="Times" w:hAnsi="Times"/>
        </w:rPr>
      </w:pPr>
      <w:r>
        <w:rPr>
          <w:rFonts w:ascii="Times" w:hAnsi="Times"/>
        </w:rPr>
        <w:t xml:space="preserve">Witness can identify a voice heard on a tape recording as being that of a certain person on the basis of familiarity w/ that person’s voice </w:t>
      </w:r>
    </w:p>
    <w:p w:rsidR="00711645" w:rsidRDefault="0001123F" w:rsidP="00604922">
      <w:pPr>
        <w:pStyle w:val="ListParagraph"/>
        <w:numPr>
          <w:ilvl w:val="1"/>
          <w:numId w:val="33"/>
        </w:numPr>
        <w:rPr>
          <w:rFonts w:ascii="Times" w:hAnsi="Times"/>
        </w:rPr>
      </w:pPr>
      <w:r>
        <w:rPr>
          <w:rFonts w:ascii="Times" w:hAnsi="Times"/>
        </w:rPr>
        <w:t>Telephone Conversations – FRE 901(b)(6)</w:t>
      </w:r>
    </w:p>
    <w:p w:rsidR="00711645" w:rsidRDefault="00711645" w:rsidP="00711645">
      <w:pPr>
        <w:pStyle w:val="ListParagraph"/>
        <w:numPr>
          <w:ilvl w:val="2"/>
          <w:numId w:val="33"/>
        </w:numPr>
        <w:rPr>
          <w:rFonts w:ascii="Times" w:hAnsi="Times"/>
        </w:rPr>
      </w:pPr>
      <w:r>
        <w:rPr>
          <w:rFonts w:ascii="Times" w:hAnsi="Times"/>
        </w:rPr>
        <w:t xml:space="preserve">Party to a phone convo can identify the person on the other end of the call </w:t>
      </w:r>
    </w:p>
    <w:p w:rsidR="00711645" w:rsidRDefault="00711645" w:rsidP="00711645">
      <w:pPr>
        <w:pStyle w:val="ListParagraph"/>
        <w:numPr>
          <w:ilvl w:val="3"/>
          <w:numId w:val="33"/>
        </w:numPr>
        <w:rPr>
          <w:rFonts w:ascii="Times" w:hAnsi="Times"/>
        </w:rPr>
      </w:pPr>
      <w:r>
        <w:rPr>
          <w:rFonts w:ascii="Times" w:hAnsi="Times"/>
        </w:rPr>
        <w:t>On the basis of the person in question’s voice; or</w:t>
      </w:r>
    </w:p>
    <w:p w:rsidR="00711645" w:rsidRDefault="00711645" w:rsidP="00711645">
      <w:pPr>
        <w:pStyle w:val="ListParagraph"/>
        <w:numPr>
          <w:ilvl w:val="3"/>
          <w:numId w:val="33"/>
        </w:numPr>
        <w:rPr>
          <w:rFonts w:ascii="Times" w:hAnsi="Times"/>
        </w:rPr>
      </w:pPr>
      <w:r>
        <w:rPr>
          <w:rFonts w:ascii="Times" w:hAnsi="Times"/>
        </w:rPr>
        <w:t xml:space="preserve">If the identifier is the person who place the call, by testifying to the number he dialed and showing it is the numbers assigned to the person in question </w:t>
      </w:r>
    </w:p>
    <w:p w:rsidR="00711645" w:rsidRDefault="00711645" w:rsidP="00711645">
      <w:pPr>
        <w:pStyle w:val="ListParagraph"/>
        <w:numPr>
          <w:ilvl w:val="2"/>
          <w:numId w:val="33"/>
        </w:numPr>
        <w:rPr>
          <w:rFonts w:ascii="Times" w:hAnsi="Times"/>
        </w:rPr>
      </w:pPr>
      <w:r>
        <w:rPr>
          <w:rFonts w:ascii="Times" w:hAnsi="Times"/>
        </w:rPr>
        <w:t>In the case of business calls, the convo can be authenticated by showing</w:t>
      </w:r>
    </w:p>
    <w:p w:rsidR="00711645" w:rsidRDefault="00711645" w:rsidP="00711645">
      <w:pPr>
        <w:pStyle w:val="ListParagraph"/>
        <w:numPr>
          <w:ilvl w:val="3"/>
          <w:numId w:val="33"/>
        </w:numPr>
        <w:rPr>
          <w:rFonts w:ascii="Times" w:hAnsi="Times"/>
        </w:rPr>
      </w:pPr>
      <w:r>
        <w:rPr>
          <w:rFonts w:ascii="Times" w:hAnsi="Times"/>
        </w:rPr>
        <w:t xml:space="preserve">The number dialed was the one assigned to the business; and </w:t>
      </w:r>
    </w:p>
    <w:p w:rsidR="0079544D" w:rsidRDefault="00711645" w:rsidP="00711645">
      <w:pPr>
        <w:pStyle w:val="ListParagraph"/>
        <w:numPr>
          <w:ilvl w:val="3"/>
          <w:numId w:val="33"/>
        </w:numPr>
        <w:rPr>
          <w:rFonts w:ascii="Times" w:hAnsi="Times"/>
        </w:rPr>
      </w:pPr>
      <w:r>
        <w:rPr>
          <w:rFonts w:ascii="Times" w:hAnsi="Times"/>
        </w:rPr>
        <w:t xml:space="preserve">The call related to business </w:t>
      </w:r>
      <w:r w:rsidR="0079544D">
        <w:rPr>
          <w:rFonts w:ascii="Times" w:hAnsi="Times"/>
        </w:rPr>
        <w:t xml:space="preserve">reasonably transacted over the telephone </w:t>
      </w:r>
    </w:p>
    <w:p w:rsidR="00565BF3" w:rsidRDefault="0079544D" w:rsidP="0079544D">
      <w:pPr>
        <w:pStyle w:val="ListParagraph"/>
        <w:numPr>
          <w:ilvl w:val="1"/>
          <w:numId w:val="33"/>
        </w:numPr>
        <w:rPr>
          <w:rFonts w:ascii="Times" w:hAnsi="Times"/>
        </w:rPr>
      </w:pPr>
      <w:r>
        <w:rPr>
          <w:rFonts w:ascii="Times" w:hAnsi="Times"/>
        </w:rPr>
        <w:t>Public Records or Reports – FRE 901(b)(7)</w:t>
      </w:r>
    </w:p>
    <w:p w:rsidR="00565BF3" w:rsidRDefault="00565BF3" w:rsidP="00565BF3">
      <w:pPr>
        <w:pStyle w:val="ListParagraph"/>
        <w:numPr>
          <w:ilvl w:val="2"/>
          <w:numId w:val="33"/>
        </w:numPr>
        <w:rPr>
          <w:rFonts w:ascii="Times" w:hAnsi="Times"/>
        </w:rPr>
      </w:pPr>
      <w:r>
        <w:rPr>
          <w:rFonts w:ascii="Times" w:hAnsi="Times"/>
        </w:rPr>
        <w:t xml:space="preserve">Several ways to authenticate public records, including </w:t>
      </w:r>
    </w:p>
    <w:p w:rsidR="00565BF3" w:rsidRDefault="00565BF3" w:rsidP="00565BF3">
      <w:pPr>
        <w:pStyle w:val="ListParagraph"/>
        <w:numPr>
          <w:ilvl w:val="3"/>
          <w:numId w:val="33"/>
        </w:numPr>
        <w:rPr>
          <w:rFonts w:ascii="Times" w:hAnsi="Times"/>
        </w:rPr>
      </w:pPr>
      <w:r>
        <w:rPr>
          <w:rFonts w:ascii="Times" w:hAnsi="Times"/>
        </w:rPr>
        <w:t xml:space="preserve">Identification by a person with knowledge </w:t>
      </w:r>
    </w:p>
    <w:p w:rsidR="00565BF3" w:rsidRDefault="00565BF3" w:rsidP="00565BF3">
      <w:pPr>
        <w:pStyle w:val="ListParagraph"/>
        <w:numPr>
          <w:ilvl w:val="3"/>
          <w:numId w:val="33"/>
        </w:numPr>
        <w:rPr>
          <w:rFonts w:ascii="Times" w:hAnsi="Times"/>
        </w:rPr>
      </w:pPr>
      <w:r>
        <w:rPr>
          <w:rFonts w:ascii="Times" w:hAnsi="Times"/>
        </w:rPr>
        <w:t>Handwriting testimony</w:t>
      </w:r>
    </w:p>
    <w:p w:rsidR="00565BF3" w:rsidRDefault="00565BF3" w:rsidP="00565BF3">
      <w:pPr>
        <w:pStyle w:val="ListParagraph"/>
        <w:numPr>
          <w:ilvl w:val="3"/>
          <w:numId w:val="33"/>
        </w:numPr>
        <w:rPr>
          <w:rFonts w:ascii="Times" w:hAnsi="Times"/>
        </w:rPr>
      </w:pPr>
      <w:r>
        <w:rPr>
          <w:rFonts w:ascii="Times" w:hAnsi="Times"/>
        </w:rPr>
        <w:t xml:space="preserve">Use of certified copies </w:t>
      </w:r>
    </w:p>
    <w:p w:rsidR="00470331" w:rsidRDefault="00565BF3" w:rsidP="00565BF3">
      <w:pPr>
        <w:pStyle w:val="ListParagraph"/>
        <w:numPr>
          <w:ilvl w:val="2"/>
          <w:numId w:val="33"/>
        </w:numPr>
        <w:rPr>
          <w:rFonts w:ascii="Times" w:hAnsi="Times"/>
        </w:rPr>
      </w:pPr>
      <w:r>
        <w:rPr>
          <w:rFonts w:ascii="Times" w:hAnsi="Times"/>
        </w:rPr>
        <w:t>Public record may also be authenticated by showing</w:t>
      </w:r>
      <w:r w:rsidR="005002ED">
        <w:rPr>
          <w:rFonts w:ascii="Times" w:hAnsi="Times"/>
        </w:rPr>
        <w:t xml:space="preserve"> it’s a certified copy </w:t>
      </w:r>
    </w:p>
    <w:p w:rsidR="00470331" w:rsidRDefault="00470331" w:rsidP="00470331">
      <w:pPr>
        <w:pStyle w:val="ListParagraph"/>
        <w:numPr>
          <w:ilvl w:val="3"/>
          <w:numId w:val="33"/>
        </w:numPr>
        <w:rPr>
          <w:rFonts w:ascii="Times" w:hAnsi="Times"/>
        </w:rPr>
      </w:pPr>
      <w:r>
        <w:rPr>
          <w:rFonts w:ascii="Times" w:hAnsi="Times"/>
        </w:rPr>
        <w:t>It was authorized by law to be recorded and filed;</w:t>
      </w:r>
    </w:p>
    <w:p w:rsidR="00470331" w:rsidRDefault="00470331" w:rsidP="00470331">
      <w:pPr>
        <w:pStyle w:val="ListParagraph"/>
        <w:numPr>
          <w:ilvl w:val="3"/>
          <w:numId w:val="33"/>
        </w:numPr>
        <w:rPr>
          <w:rFonts w:ascii="Times" w:hAnsi="Times"/>
        </w:rPr>
      </w:pPr>
      <w:r>
        <w:rPr>
          <w:rFonts w:ascii="Times" w:hAnsi="Times"/>
        </w:rPr>
        <w:t xml:space="preserve">It was recorded or filed in a public office; and </w:t>
      </w:r>
    </w:p>
    <w:p w:rsidR="0000114F" w:rsidRDefault="00470331" w:rsidP="00470331">
      <w:pPr>
        <w:pStyle w:val="ListParagraph"/>
        <w:numPr>
          <w:ilvl w:val="3"/>
          <w:numId w:val="33"/>
        </w:numPr>
        <w:rPr>
          <w:rFonts w:ascii="Times" w:hAnsi="Times"/>
        </w:rPr>
      </w:pPr>
      <w:r>
        <w:rPr>
          <w:rFonts w:ascii="Times" w:hAnsi="Times"/>
        </w:rPr>
        <w:t xml:space="preserve">It is kept in the office where such records are normally kept </w:t>
      </w:r>
    </w:p>
    <w:p w:rsidR="0000114F" w:rsidRDefault="0000114F" w:rsidP="0000114F">
      <w:pPr>
        <w:pStyle w:val="ListParagraph"/>
        <w:numPr>
          <w:ilvl w:val="1"/>
          <w:numId w:val="33"/>
        </w:numPr>
        <w:rPr>
          <w:rFonts w:ascii="Times" w:hAnsi="Times"/>
        </w:rPr>
      </w:pPr>
      <w:r>
        <w:rPr>
          <w:rFonts w:ascii="Times" w:hAnsi="Times"/>
        </w:rPr>
        <w:t>Ancient Documents – FRE 901(b)(8)</w:t>
      </w:r>
    </w:p>
    <w:p w:rsidR="007C6B1A" w:rsidRDefault="0000114F" w:rsidP="0000114F">
      <w:pPr>
        <w:pStyle w:val="ListParagraph"/>
        <w:numPr>
          <w:ilvl w:val="2"/>
          <w:numId w:val="33"/>
        </w:numPr>
        <w:rPr>
          <w:rFonts w:ascii="Times" w:hAnsi="Times"/>
        </w:rPr>
      </w:pPr>
      <w:r>
        <w:rPr>
          <w:rFonts w:ascii="Times" w:hAnsi="Times"/>
        </w:rPr>
        <w:t xml:space="preserve">Are in such condition as to create no suspicion </w:t>
      </w:r>
      <w:r w:rsidR="007C6B1A">
        <w:rPr>
          <w:rFonts w:ascii="Times" w:hAnsi="Times"/>
        </w:rPr>
        <w:t xml:space="preserve">on their authenticity </w:t>
      </w:r>
    </w:p>
    <w:p w:rsidR="007C6B1A" w:rsidRDefault="007C6B1A" w:rsidP="0000114F">
      <w:pPr>
        <w:pStyle w:val="ListParagraph"/>
        <w:numPr>
          <w:ilvl w:val="2"/>
          <w:numId w:val="33"/>
        </w:numPr>
        <w:rPr>
          <w:rFonts w:ascii="Times" w:hAnsi="Times"/>
        </w:rPr>
      </w:pPr>
      <w:r>
        <w:rPr>
          <w:rFonts w:ascii="Times" w:hAnsi="Times"/>
        </w:rPr>
        <w:t>In place where they would be expected to be if authentic; and</w:t>
      </w:r>
    </w:p>
    <w:p w:rsidR="005002ED" w:rsidRDefault="007C6B1A" w:rsidP="0000114F">
      <w:pPr>
        <w:pStyle w:val="ListParagraph"/>
        <w:numPr>
          <w:ilvl w:val="2"/>
          <w:numId w:val="33"/>
        </w:numPr>
        <w:rPr>
          <w:rFonts w:ascii="Times" w:hAnsi="Times"/>
        </w:rPr>
      </w:pPr>
      <w:r>
        <w:rPr>
          <w:rFonts w:ascii="Times" w:hAnsi="Times"/>
        </w:rPr>
        <w:t xml:space="preserve">Been in existence 20 years or more – written date is not enough to establish age </w:t>
      </w:r>
    </w:p>
    <w:p w:rsidR="00285D6F" w:rsidRDefault="0000114F" w:rsidP="00285D6F">
      <w:pPr>
        <w:pStyle w:val="ListParagraph"/>
        <w:numPr>
          <w:ilvl w:val="1"/>
          <w:numId w:val="33"/>
        </w:numPr>
        <w:rPr>
          <w:rFonts w:ascii="Times" w:hAnsi="Times"/>
        </w:rPr>
      </w:pPr>
      <w:r>
        <w:rPr>
          <w:rFonts w:ascii="Times" w:hAnsi="Times"/>
        </w:rPr>
        <w:t xml:space="preserve">Computer </w:t>
      </w:r>
      <w:r w:rsidR="00285D6F">
        <w:rPr>
          <w:rFonts w:ascii="Times" w:hAnsi="Times"/>
        </w:rPr>
        <w:t>Process or System – FRE 901(b)(9)</w:t>
      </w:r>
    </w:p>
    <w:p w:rsidR="0000114F" w:rsidRDefault="00285D6F" w:rsidP="00285D6F">
      <w:pPr>
        <w:pStyle w:val="ListParagraph"/>
        <w:numPr>
          <w:ilvl w:val="2"/>
          <w:numId w:val="33"/>
        </w:numPr>
        <w:rPr>
          <w:rFonts w:ascii="Times" w:hAnsi="Times"/>
        </w:rPr>
      </w:pPr>
      <w:r>
        <w:rPr>
          <w:rFonts w:ascii="Times" w:hAnsi="Times"/>
        </w:rPr>
        <w:t xml:space="preserve">Authentication of computer </w:t>
      </w:r>
      <w:r w:rsidR="0000114F">
        <w:rPr>
          <w:rFonts w:ascii="Times" w:hAnsi="Times"/>
        </w:rPr>
        <w:t>output</w:t>
      </w:r>
      <w:r>
        <w:rPr>
          <w:rFonts w:ascii="Times" w:hAnsi="Times"/>
        </w:rPr>
        <w:t xml:space="preserve"> requires description of the process and a showing that it produces an accurate result </w:t>
      </w:r>
    </w:p>
    <w:p w:rsidR="007C6B1A" w:rsidRDefault="0000114F" w:rsidP="00285D6F">
      <w:pPr>
        <w:pStyle w:val="ListParagraph"/>
        <w:numPr>
          <w:ilvl w:val="2"/>
          <w:numId w:val="33"/>
        </w:numPr>
        <w:rPr>
          <w:rFonts w:ascii="Times" w:hAnsi="Times"/>
        </w:rPr>
      </w:pPr>
      <w:r>
        <w:rPr>
          <w:rFonts w:ascii="Times" w:hAnsi="Times"/>
        </w:rPr>
        <w:t xml:space="preserve">If computer </w:t>
      </w:r>
      <w:r w:rsidR="00915D4F">
        <w:rPr>
          <w:rFonts w:ascii="Times" w:hAnsi="Times"/>
        </w:rPr>
        <w:t>output</w:t>
      </w:r>
      <w:r>
        <w:rPr>
          <w:rFonts w:ascii="Times" w:hAnsi="Times"/>
        </w:rPr>
        <w:t xml:space="preserve"> embody out-of-court statements of person, hearsay doctrine must be satisfied – look for business record or public record exceptions </w:t>
      </w: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D1631C" w:rsidRDefault="00D1631C" w:rsidP="007C6B1A">
      <w:pPr>
        <w:rPr>
          <w:rFonts w:ascii="Times" w:hAnsi="Times"/>
        </w:rPr>
      </w:pPr>
    </w:p>
    <w:p w:rsidR="007C6B1A" w:rsidRDefault="007C6B1A" w:rsidP="007C6B1A">
      <w:pPr>
        <w:rPr>
          <w:rFonts w:ascii="Times" w:hAnsi="Times"/>
        </w:rPr>
      </w:pPr>
    </w:p>
    <w:p w:rsidR="007C6B1A" w:rsidRDefault="007C6B1A" w:rsidP="007C6B1A">
      <w:pPr>
        <w:jc w:val="center"/>
        <w:rPr>
          <w:rFonts w:ascii="Times" w:hAnsi="Times"/>
        </w:rPr>
      </w:pPr>
      <w:r>
        <w:rPr>
          <w:rFonts w:ascii="Times" w:hAnsi="Times"/>
          <w:b/>
        </w:rPr>
        <w:t xml:space="preserve">XVI: Best Evidence Rule </w:t>
      </w:r>
    </w:p>
    <w:p w:rsidR="007C6B1A" w:rsidRDefault="007C6B1A" w:rsidP="007C6B1A">
      <w:pPr>
        <w:jc w:val="center"/>
        <w:rPr>
          <w:rFonts w:ascii="Times" w:hAnsi="Times"/>
        </w:rPr>
      </w:pPr>
    </w:p>
    <w:p w:rsidR="00634CBB" w:rsidRPr="00FF0029" w:rsidRDefault="00634CBB" w:rsidP="00634CBB">
      <w:pPr>
        <w:pStyle w:val="ListParagraph"/>
        <w:numPr>
          <w:ilvl w:val="0"/>
          <w:numId w:val="34"/>
        </w:numPr>
        <w:rPr>
          <w:rFonts w:ascii="Times" w:hAnsi="Times"/>
          <w:b/>
        </w:rPr>
      </w:pPr>
      <w:r w:rsidRPr="00FF0029">
        <w:rPr>
          <w:rFonts w:ascii="Times" w:hAnsi="Times"/>
          <w:b/>
        </w:rPr>
        <w:t>FRE 1001: Common Definitions for the BER</w:t>
      </w:r>
    </w:p>
    <w:p w:rsidR="00634CBB" w:rsidRDefault="00634CBB" w:rsidP="00634CBB">
      <w:pPr>
        <w:pStyle w:val="ListParagraph"/>
        <w:numPr>
          <w:ilvl w:val="1"/>
          <w:numId w:val="34"/>
        </w:numPr>
        <w:rPr>
          <w:rFonts w:ascii="Times" w:hAnsi="Times"/>
        </w:rPr>
      </w:pPr>
      <w:r>
        <w:rPr>
          <w:rFonts w:ascii="Times" w:hAnsi="Times"/>
        </w:rPr>
        <w:t xml:space="preserve">FRE 1001(1): Defining “Writings and Recordings” </w:t>
      </w:r>
    </w:p>
    <w:p w:rsidR="00634CBB" w:rsidRDefault="00634CBB" w:rsidP="00634CBB">
      <w:pPr>
        <w:pStyle w:val="ListParagraph"/>
        <w:numPr>
          <w:ilvl w:val="2"/>
          <w:numId w:val="34"/>
        </w:numPr>
        <w:rPr>
          <w:rFonts w:ascii="Times" w:hAnsi="Times"/>
        </w:rPr>
      </w:pPr>
      <w:r>
        <w:rPr>
          <w:rFonts w:ascii="Times" w:hAnsi="Times"/>
        </w:rPr>
        <w:t>Doctrine applies to all types of writings</w:t>
      </w:r>
    </w:p>
    <w:p w:rsidR="00634CBB" w:rsidRPr="00BF61C0" w:rsidRDefault="00634CBB" w:rsidP="00634CBB">
      <w:pPr>
        <w:pStyle w:val="ListParagraph"/>
        <w:numPr>
          <w:ilvl w:val="3"/>
          <w:numId w:val="34"/>
        </w:numPr>
        <w:rPr>
          <w:rFonts w:ascii="Times" w:hAnsi="Times"/>
        </w:rPr>
      </w:pPr>
      <w:r w:rsidRPr="00BF61C0">
        <w:rPr>
          <w:rFonts w:ascii="Times" w:hAnsi="Times"/>
        </w:rPr>
        <w:t xml:space="preserve">Letters, memos, notes, books, computer output, etc…  </w:t>
      </w:r>
    </w:p>
    <w:p w:rsidR="00634CBB" w:rsidRDefault="00634CBB" w:rsidP="00634CBB">
      <w:pPr>
        <w:pStyle w:val="ListParagraph"/>
        <w:numPr>
          <w:ilvl w:val="2"/>
          <w:numId w:val="34"/>
        </w:numPr>
        <w:rPr>
          <w:rFonts w:ascii="Times" w:hAnsi="Times"/>
        </w:rPr>
      </w:pPr>
      <w:r>
        <w:rPr>
          <w:rFonts w:ascii="Times" w:hAnsi="Times"/>
        </w:rPr>
        <w:t>Doctrine reaches letters, words, numbers, or the equivalent captured by magnetic impulse, or mechanical/electronic recording</w:t>
      </w:r>
    </w:p>
    <w:p w:rsidR="00634CBB" w:rsidRDefault="00634CBB" w:rsidP="00634CBB">
      <w:pPr>
        <w:pStyle w:val="ListParagraph"/>
        <w:numPr>
          <w:ilvl w:val="1"/>
          <w:numId w:val="34"/>
        </w:numPr>
        <w:rPr>
          <w:rFonts w:ascii="Times" w:hAnsi="Times"/>
        </w:rPr>
      </w:pPr>
      <w:r>
        <w:rPr>
          <w:rFonts w:ascii="Times" w:hAnsi="Times"/>
        </w:rPr>
        <w:t xml:space="preserve">FRE 1001(2): Defining “Photograph” </w:t>
      </w:r>
    </w:p>
    <w:p w:rsidR="00634CBB" w:rsidRDefault="00634CBB" w:rsidP="00634CBB">
      <w:pPr>
        <w:pStyle w:val="ListParagraph"/>
        <w:numPr>
          <w:ilvl w:val="2"/>
          <w:numId w:val="34"/>
        </w:numPr>
        <w:rPr>
          <w:rFonts w:ascii="Times" w:hAnsi="Times"/>
        </w:rPr>
      </w:pPr>
      <w:r>
        <w:rPr>
          <w:rFonts w:ascii="Times" w:hAnsi="Times"/>
        </w:rPr>
        <w:t xml:space="preserve">Include still photographs, medical imaging of (x-rays), videotapes, movies </w:t>
      </w:r>
    </w:p>
    <w:p w:rsidR="00634CBB" w:rsidRDefault="00634CBB" w:rsidP="00634CBB">
      <w:pPr>
        <w:pStyle w:val="ListParagraph"/>
        <w:numPr>
          <w:ilvl w:val="1"/>
          <w:numId w:val="34"/>
        </w:numPr>
        <w:rPr>
          <w:rFonts w:ascii="Times" w:hAnsi="Times"/>
        </w:rPr>
      </w:pPr>
      <w:r>
        <w:rPr>
          <w:rFonts w:ascii="Times" w:hAnsi="Times"/>
        </w:rPr>
        <w:t xml:space="preserve">FRE 1001(3): Defining “Original” </w:t>
      </w:r>
    </w:p>
    <w:p w:rsidR="00634CBB" w:rsidRDefault="00634CBB" w:rsidP="00634CBB">
      <w:pPr>
        <w:pStyle w:val="ListParagraph"/>
        <w:numPr>
          <w:ilvl w:val="2"/>
          <w:numId w:val="34"/>
        </w:numPr>
        <w:rPr>
          <w:rFonts w:ascii="Times" w:hAnsi="Times"/>
        </w:rPr>
      </w:pPr>
      <w:r>
        <w:rPr>
          <w:rFonts w:ascii="Times" w:hAnsi="Times"/>
        </w:rPr>
        <w:t xml:space="preserve">Original refers to the writing recording, or photo at issue in the case </w:t>
      </w:r>
    </w:p>
    <w:p w:rsidR="00634CBB" w:rsidRDefault="00634CBB" w:rsidP="00634CBB">
      <w:pPr>
        <w:pStyle w:val="ListParagraph"/>
        <w:numPr>
          <w:ilvl w:val="3"/>
          <w:numId w:val="34"/>
        </w:numPr>
        <w:rPr>
          <w:rFonts w:ascii="Times" w:hAnsi="Times"/>
        </w:rPr>
      </w:pPr>
      <w:r>
        <w:rPr>
          <w:rFonts w:ascii="Times" w:hAnsi="Times"/>
        </w:rPr>
        <w:t>What constitutes an original depends on the nature of the claim or defense, surrounding circumstances, party intention, etc…</w:t>
      </w:r>
    </w:p>
    <w:p w:rsidR="0043391B" w:rsidRDefault="00634CBB" w:rsidP="00634CBB">
      <w:pPr>
        <w:pStyle w:val="ListParagraph"/>
        <w:numPr>
          <w:ilvl w:val="2"/>
          <w:numId w:val="34"/>
        </w:numPr>
        <w:rPr>
          <w:rFonts w:ascii="Times" w:hAnsi="Times"/>
        </w:rPr>
      </w:pPr>
      <w:r>
        <w:rPr>
          <w:rFonts w:ascii="Times" w:hAnsi="Times"/>
        </w:rPr>
        <w:t>There can be multiple originals, bc the definition includes any counterpart intended to have the same effect (</w:t>
      </w:r>
      <w:r w:rsidRPr="00634CBB">
        <w:rPr>
          <w:rFonts w:ascii="Times" w:hAnsi="Times"/>
        </w:rPr>
        <w:t>Ex. Multiple executed copies of a contract</w:t>
      </w:r>
      <w:r>
        <w:rPr>
          <w:rFonts w:ascii="Times" w:hAnsi="Times"/>
        </w:rPr>
        <w:t>)</w:t>
      </w:r>
      <w:r w:rsidRPr="00634CBB">
        <w:rPr>
          <w:rFonts w:ascii="Times" w:hAnsi="Times"/>
        </w:rPr>
        <w:t xml:space="preserve"> </w:t>
      </w:r>
    </w:p>
    <w:p w:rsidR="0043391B" w:rsidRDefault="0043391B" w:rsidP="0043391B">
      <w:pPr>
        <w:pStyle w:val="ListParagraph"/>
        <w:numPr>
          <w:ilvl w:val="1"/>
          <w:numId w:val="34"/>
        </w:numPr>
        <w:rPr>
          <w:rFonts w:ascii="Times" w:hAnsi="Times"/>
        </w:rPr>
      </w:pPr>
      <w:r>
        <w:rPr>
          <w:rFonts w:ascii="Times" w:hAnsi="Times"/>
        </w:rPr>
        <w:t xml:space="preserve">FRE 1001(4): Defining “Duplicate” </w:t>
      </w:r>
    </w:p>
    <w:p w:rsidR="0043391B" w:rsidRDefault="0043391B" w:rsidP="0043391B">
      <w:pPr>
        <w:pStyle w:val="ListParagraph"/>
        <w:numPr>
          <w:ilvl w:val="2"/>
          <w:numId w:val="34"/>
        </w:numPr>
        <w:rPr>
          <w:rFonts w:ascii="Times" w:hAnsi="Times"/>
        </w:rPr>
      </w:pPr>
      <w:r>
        <w:rPr>
          <w:rFonts w:ascii="Times" w:hAnsi="Times"/>
        </w:rPr>
        <w:t xml:space="preserve">Duplicate is a photocopy or other machine-made copy </w:t>
      </w:r>
    </w:p>
    <w:p w:rsidR="00634CBB" w:rsidRPr="00634CBB" w:rsidRDefault="0043391B" w:rsidP="0043391B">
      <w:pPr>
        <w:pStyle w:val="ListParagraph"/>
        <w:numPr>
          <w:ilvl w:val="2"/>
          <w:numId w:val="34"/>
        </w:numPr>
        <w:rPr>
          <w:rFonts w:ascii="Times" w:hAnsi="Times"/>
        </w:rPr>
      </w:pPr>
      <w:r>
        <w:rPr>
          <w:rFonts w:ascii="Times" w:hAnsi="Times"/>
        </w:rPr>
        <w:t xml:space="preserve">Includes virtually anything made by a modern office copier or generated commercially by similar machines operated at copy centers </w:t>
      </w:r>
    </w:p>
    <w:p w:rsidR="002B0149" w:rsidRDefault="004E2977" w:rsidP="007C6B1A">
      <w:pPr>
        <w:pStyle w:val="ListParagraph"/>
        <w:numPr>
          <w:ilvl w:val="0"/>
          <w:numId w:val="34"/>
        </w:numPr>
        <w:rPr>
          <w:rFonts w:ascii="Times" w:hAnsi="Times"/>
        </w:rPr>
      </w:pPr>
      <w:r w:rsidRPr="00870897">
        <w:rPr>
          <w:rFonts w:ascii="Times" w:hAnsi="Times"/>
          <w:b/>
        </w:rPr>
        <w:t xml:space="preserve">FRE 1002: </w:t>
      </w:r>
      <w:r w:rsidR="002B0149" w:rsidRPr="00870897">
        <w:rPr>
          <w:rFonts w:ascii="Times" w:hAnsi="Times"/>
          <w:b/>
        </w:rPr>
        <w:t>Requirement of the Original</w:t>
      </w:r>
      <w:r w:rsidR="002B0149">
        <w:rPr>
          <w:rFonts w:ascii="Times" w:hAnsi="Times"/>
        </w:rPr>
        <w:t xml:space="preserve"> – General Rule for Best Evidence </w:t>
      </w:r>
    </w:p>
    <w:p w:rsidR="008C62A1" w:rsidRDefault="002B0149" w:rsidP="002B0149">
      <w:pPr>
        <w:pStyle w:val="ListParagraph"/>
        <w:numPr>
          <w:ilvl w:val="1"/>
          <w:numId w:val="34"/>
        </w:numPr>
        <w:rPr>
          <w:rFonts w:ascii="Times" w:hAnsi="Times"/>
        </w:rPr>
      </w:pPr>
      <w:r>
        <w:rPr>
          <w:rFonts w:ascii="Times" w:hAnsi="Times"/>
        </w:rPr>
        <w:t xml:space="preserve">Party seeking to prove the content of a </w:t>
      </w:r>
      <w:r w:rsidRPr="009233E3">
        <w:rPr>
          <w:rFonts w:ascii="Times" w:hAnsi="Times"/>
          <w:i/>
        </w:rPr>
        <w:t>writing</w:t>
      </w:r>
      <w:r>
        <w:rPr>
          <w:rFonts w:ascii="Times" w:hAnsi="Times"/>
        </w:rPr>
        <w:t xml:space="preserve">, </w:t>
      </w:r>
      <w:r w:rsidRPr="009233E3">
        <w:rPr>
          <w:rFonts w:ascii="Times" w:hAnsi="Times"/>
          <w:i/>
        </w:rPr>
        <w:t>recording</w:t>
      </w:r>
      <w:r>
        <w:rPr>
          <w:rFonts w:ascii="Times" w:hAnsi="Times"/>
        </w:rPr>
        <w:t xml:space="preserve">, or </w:t>
      </w:r>
      <w:r w:rsidRPr="009233E3">
        <w:rPr>
          <w:rFonts w:ascii="Times" w:hAnsi="Times"/>
          <w:i/>
        </w:rPr>
        <w:t>photograph</w:t>
      </w:r>
      <w:r>
        <w:rPr>
          <w:rFonts w:ascii="Times" w:hAnsi="Times"/>
        </w:rPr>
        <w:t xml:space="preserve"> must offer the </w:t>
      </w:r>
      <w:r w:rsidRPr="009233E3">
        <w:rPr>
          <w:rFonts w:ascii="Times" w:hAnsi="Times"/>
          <w:i/>
        </w:rPr>
        <w:t>original</w:t>
      </w:r>
      <w:r>
        <w:rPr>
          <w:rFonts w:ascii="Times" w:hAnsi="Times"/>
        </w:rPr>
        <w:t xml:space="preserve"> unless it is unavailable or an exception applies </w:t>
      </w:r>
    </w:p>
    <w:p w:rsidR="008C62A1" w:rsidRDefault="008C62A1" w:rsidP="008C62A1">
      <w:pPr>
        <w:pStyle w:val="ListParagraph"/>
        <w:numPr>
          <w:ilvl w:val="2"/>
          <w:numId w:val="34"/>
        </w:numPr>
        <w:rPr>
          <w:rFonts w:ascii="Times" w:hAnsi="Times"/>
        </w:rPr>
      </w:pPr>
      <w:r>
        <w:rPr>
          <w:rFonts w:ascii="Times" w:hAnsi="Times"/>
        </w:rPr>
        <w:t xml:space="preserve">Key concept is </w:t>
      </w:r>
      <w:r>
        <w:rPr>
          <w:rFonts w:ascii="Times" w:hAnsi="Times"/>
          <w:i/>
        </w:rPr>
        <w:t>proving content</w:t>
      </w:r>
    </w:p>
    <w:p w:rsidR="008C62A1" w:rsidRDefault="008C62A1" w:rsidP="008C62A1">
      <w:pPr>
        <w:pStyle w:val="ListParagraph"/>
        <w:numPr>
          <w:ilvl w:val="3"/>
          <w:numId w:val="34"/>
        </w:numPr>
        <w:rPr>
          <w:rFonts w:ascii="Times" w:hAnsi="Times"/>
        </w:rPr>
      </w:pPr>
      <w:r>
        <w:rPr>
          <w:rFonts w:ascii="Times" w:hAnsi="Times"/>
        </w:rPr>
        <w:t>When substantive law require</w:t>
      </w:r>
      <w:r w:rsidR="00944511">
        <w:rPr>
          <w:rFonts w:ascii="Times" w:hAnsi="Times"/>
        </w:rPr>
        <w:t>s proof of content (libel case);</w:t>
      </w:r>
      <w:r>
        <w:rPr>
          <w:rFonts w:ascii="Times" w:hAnsi="Times"/>
        </w:rPr>
        <w:t xml:space="preserve"> </w:t>
      </w:r>
      <w:r w:rsidR="00944511">
        <w:rPr>
          <w:rFonts w:ascii="Times" w:hAnsi="Times"/>
        </w:rPr>
        <w:t>or</w:t>
      </w:r>
    </w:p>
    <w:p w:rsidR="008C62A1" w:rsidRDefault="008C62A1" w:rsidP="008C62A1">
      <w:pPr>
        <w:pStyle w:val="ListParagraph"/>
        <w:numPr>
          <w:ilvl w:val="3"/>
          <w:numId w:val="34"/>
        </w:numPr>
        <w:rPr>
          <w:rFonts w:ascii="Times" w:hAnsi="Times"/>
        </w:rPr>
      </w:pPr>
      <w:r>
        <w:rPr>
          <w:rFonts w:ascii="Times" w:hAnsi="Times"/>
        </w:rPr>
        <w:t>When parties are not forced to, but still choose to prove content (use of medical records to prove costs/diagnosis)</w:t>
      </w:r>
    </w:p>
    <w:p w:rsidR="008C62A1" w:rsidRDefault="008C62A1" w:rsidP="008C62A1">
      <w:pPr>
        <w:pStyle w:val="ListParagraph"/>
        <w:numPr>
          <w:ilvl w:val="2"/>
          <w:numId w:val="34"/>
        </w:numPr>
        <w:rPr>
          <w:rFonts w:ascii="Times" w:hAnsi="Times"/>
        </w:rPr>
      </w:pPr>
      <w:r>
        <w:rPr>
          <w:rFonts w:ascii="Times" w:hAnsi="Times"/>
        </w:rPr>
        <w:t xml:space="preserve">BER does not apply when trying to prove the </w:t>
      </w:r>
      <w:r w:rsidRPr="009233E3">
        <w:rPr>
          <w:rFonts w:ascii="Times" w:hAnsi="Times"/>
          <w:i/>
        </w:rPr>
        <w:t>absence</w:t>
      </w:r>
      <w:r>
        <w:rPr>
          <w:rFonts w:ascii="Times" w:hAnsi="Times"/>
        </w:rPr>
        <w:t xml:space="preserve"> of content </w:t>
      </w:r>
    </w:p>
    <w:p w:rsidR="00720D9F" w:rsidRDefault="008C62A1" w:rsidP="00944511">
      <w:pPr>
        <w:pStyle w:val="ListParagraph"/>
        <w:numPr>
          <w:ilvl w:val="3"/>
          <w:numId w:val="34"/>
        </w:numPr>
        <w:rPr>
          <w:rFonts w:ascii="Times" w:hAnsi="Times"/>
        </w:rPr>
      </w:pPr>
      <w:r>
        <w:rPr>
          <w:rFonts w:ascii="Times" w:hAnsi="Times"/>
        </w:rPr>
        <w:t>Ex. When a party shows that a particular transaction did not occur by testifying that the records that would likely reflect the act do not exist</w:t>
      </w:r>
    </w:p>
    <w:p w:rsidR="00623885" w:rsidRPr="00944511" w:rsidRDefault="00720D9F" w:rsidP="00720D9F">
      <w:pPr>
        <w:pStyle w:val="ListParagraph"/>
        <w:numPr>
          <w:ilvl w:val="2"/>
          <w:numId w:val="34"/>
        </w:numPr>
        <w:rPr>
          <w:rFonts w:ascii="Times" w:hAnsi="Times"/>
        </w:rPr>
      </w:pPr>
      <w:r>
        <w:rPr>
          <w:rFonts w:ascii="Times" w:hAnsi="Times"/>
        </w:rPr>
        <w:t>BER seeks to exclude secondary evidence in preference for writings themselves</w:t>
      </w:r>
    </w:p>
    <w:p w:rsidR="00623885" w:rsidRPr="00511EEB" w:rsidRDefault="00623885" w:rsidP="008C62A1">
      <w:pPr>
        <w:pStyle w:val="ListParagraph"/>
        <w:numPr>
          <w:ilvl w:val="1"/>
          <w:numId w:val="34"/>
        </w:numPr>
        <w:rPr>
          <w:rFonts w:ascii="Times" w:hAnsi="Times"/>
        </w:rPr>
      </w:pPr>
      <w:r>
        <w:rPr>
          <w:rFonts w:ascii="Times" w:hAnsi="Times"/>
        </w:rPr>
        <w:t xml:space="preserve">Matters incidentally recorded do not invoke the BER </w:t>
      </w:r>
    </w:p>
    <w:p w:rsidR="00971065" w:rsidRDefault="00623885" w:rsidP="008C62A1">
      <w:pPr>
        <w:pStyle w:val="ListParagraph"/>
        <w:numPr>
          <w:ilvl w:val="2"/>
          <w:numId w:val="34"/>
        </w:numPr>
        <w:rPr>
          <w:rFonts w:ascii="Times" w:hAnsi="Times"/>
        </w:rPr>
      </w:pPr>
      <w:r>
        <w:rPr>
          <w:rFonts w:ascii="Times" w:hAnsi="Times"/>
        </w:rPr>
        <w:t>The fact that a party tries to prove a fact that is</w:t>
      </w:r>
      <w:r w:rsidR="00971065">
        <w:rPr>
          <w:rFonts w:ascii="Times" w:hAnsi="Times"/>
        </w:rPr>
        <w:t xml:space="preserve"> also</w:t>
      </w:r>
      <w:r>
        <w:rPr>
          <w:rFonts w:ascii="Times" w:hAnsi="Times"/>
        </w:rPr>
        <w:t xml:space="preserve"> reflected, described, or depicted in a writing, recording, or photo does not bring in the BER automatically</w:t>
      </w:r>
    </w:p>
    <w:p w:rsidR="00944511" w:rsidRDefault="00971065" w:rsidP="00944511">
      <w:pPr>
        <w:pStyle w:val="ListParagraph"/>
        <w:numPr>
          <w:ilvl w:val="3"/>
          <w:numId w:val="34"/>
        </w:numPr>
        <w:rPr>
          <w:rFonts w:ascii="Times" w:hAnsi="Times"/>
        </w:rPr>
      </w:pPr>
      <w:r>
        <w:rPr>
          <w:rFonts w:ascii="Times" w:hAnsi="Times"/>
        </w:rPr>
        <w:lastRenderedPageBreak/>
        <w:t xml:space="preserve">Parties can choose to prove the facts without using the writing, recording, or photo, that is all right </w:t>
      </w:r>
    </w:p>
    <w:p w:rsidR="00986D76" w:rsidRDefault="00944511" w:rsidP="00944511">
      <w:pPr>
        <w:pStyle w:val="ListParagraph"/>
        <w:numPr>
          <w:ilvl w:val="3"/>
          <w:numId w:val="34"/>
        </w:numPr>
        <w:rPr>
          <w:rFonts w:ascii="Times" w:hAnsi="Times"/>
        </w:rPr>
      </w:pPr>
      <w:r>
        <w:rPr>
          <w:rFonts w:ascii="Times" w:hAnsi="Times"/>
        </w:rPr>
        <w:t xml:space="preserve">Does not matter if the physical evidence is “better” in the sense that it covers more detail compared to </w:t>
      </w:r>
      <w:r w:rsidR="00B5119A">
        <w:rPr>
          <w:rFonts w:ascii="Times" w:hAnsi="Times"/>
        </w:rPr>
        <w:t xml:space="preserve">witness memory/testimony </w:t>
      </w:r>
    </w:p>
    <w:p w:rsidR="00986D76" w:rsidRDefault="00986D76" w:rsidP="008C62A1">
      <w:pPr>
        <w:pStyle w:val="ListParagraph"/>
        <w:numPr>
          <w:ilvl w:val="2"/>
          <w:numId w:val="34"/>
        </w:numPr>
        <w:rPr>
          <w:rFonts w:ascii="Times" w:hAnsi="Times"/>
        </w:rPr>
      </w:pPr>
      <w:r>
        <w:rPr>
          <w:rFonts w:ascii="Times" w:hAnsi="Times"/>
        </w:rPr>
        <w:t>Ex. Participant in a conversation may testify to the content of the convo, even if it was recorded as well</w:t>
      </w:r>
    </w:p>
    <w:p w:rsidR="001B3DF7" w:rsidRDefault="00986D76" w:rsidP="008C62A1">
      <w:pPr>
        <w:pStyle w:val="ListParagraph"/>
        <w:numPr>
          <w:ilvl w:val="3"/>
          <w:numId w:val="34"/>
        </w:numPr>
        <w:rPr>
          <w:rFonts w:ascii="Times" w:hAnsi="Times"/>
        </w:rPr>
      </w:pPr>
      <w:r>
        <w:rPr>
          <w:rFonts w:ascii="Times" w:hAnsi="Times"/>
        </w:rPr>
        <w:t xml:space="preserve">As long as the witness does not mention the existence of the </w:t>
      </w:r>
      <w:r w:rsidR="001B3DF7">
        <w:rPr>
          <w:rFonts w:ascii="Times" w:hAnsi="Times"/>
        </w:rPr>
        <w:t>physical evidence</w:t>
      </w:r>
      <w:r>
        <w:rPr>
          <w:rFonts w:ascii="Times" w:hAnsi="Times"/>
        </w:rPr>
        <w:t>, then BER is not invoke</w:t>
      </w:r>
      <w:r w:rsidR="00B5119A">
        <w:rPr>
          <w:rFonts w:ascii="Times" w:hAnsi="Times"/>
        </w:rPr>
        <w:t xml:space="preserve">d, and the original w/r/p is not required </w:t>
      </w:r>
    </w:p>
    <w:p w:rsidR="00986D76" w:rsidRDefault="001B3DF7" w:rsidP="001B3DF7">
      <w:pPr>
        <w:pStyle w:val="ListParagraph"/>
        <w:numPr>
          <w:ilvl w:val="4"/>
          <w:numId w:val="34"/>
        </w:numPr>
        <w:rPr>
          <w:rFonts w:ascii="Times" w:hAnsi="Times"/>
        </w:rPr>
      </w:pPr>
      <w:r>
        <w:rPr>
          <w:rFonts w:ascii="Times" w:hAnsi="Times"/>
        </w:rPr>
        <w:t xml:space="preserve">“She signed an IOU” – requires you provide the original, however, if never mentions the IOU, it does not have to be produced </w:t>
      </w:r>
    </w:p>
    <w:p w:rsidR="00FE7464" w:rsidRDefault="00986D76" w:rsidP="008C62A1">
      <w:pPr>
        <w:pStyle w:val="ListParagraph"/>
        <w:numPr>
          <w:ilvl w:val="3"/>
          <w:numId w:val="34"/>
        </w:numPr>
        <w:rPr>
          <w:rFonts w:ascii="Times" w:hAnsi="Times"/>
        </w:rPr>
      </w:pPr>
      <w:r>
        <w:rPr>
          <w:rFonts w:ascii="Times" w:hAnsi="Times"/>
        </w:rPr>
        <w:t xml:space="preserve">If the witness </w:t>
      </w:r>
      <w:r>
        <w:rPr>
          <w:rFonts w:ascii="Times" w:hAnsi="Times"/>
          <w:i/>
        </w:rPr>
        <w:t>does</w:t>
      </w:r>
      <w:r>
        <w:rPr>
          <w:rFonts w:ascii="Times" w:hAnsi="Times"/>
        </w:rPr>
        <w:t xml:space="preserve"> mention the </w:t>
      </w:r>
      <w:r w:rsidR="00B5119A">
        <w:rPr>
          <w:rFonts w:ascii="Times" w:hAnsi="Times"/>
        </w:rPr>
        <w:t>w/r/p during their testimony</w:t>
      </w:r>
      <w:r>
        <w:rPr>
          <w:rFonts w:ascii="Times" w:hAnsi="Times"/>
        </w:rPr>
        <w:t xml:space="preserve">, </w:t>
      </w:r>
      <w:r w:rsidR="00B5119A">
        <w:rPr>
          <w:rFonts w:ascii="Times" w:hAnsi="Times"/>
        </w:rPr>
        <w:t xml:space="preserve">proponent </w:t>
      </w:r>
      <w:r>
        <w:rPr>
          <w:rFonts w:ascii="Times" w:hAnsi="Times"/>
        </w:rPr>
        <w:t xml:space="preserve">forced to </w:t>
      </w:r>
      <w:r w:rsidR="008C62A1">
        <w:rPr>
          <w:rFonts w:ascii="Times" w:hAnsi="Times"/>
        </w:rPr>
        <w:t xml:space="preserve">offer the original, or else testimony is excluded </w:t>
      </w:r>
    </w:p>
    <w:p w:rsidR="00FE7464" w:rsidRDefault="00FE7464" w:rsidP="00FE7464">
      <w:pPr>
        <w:pStyle w:val="ListParagraph"/>
        <w:numPr>
          <w:ilvl w:val="2"/>
          <w:numId w:val="34"/>
        </w:numPr>
        <w:rPr>
          <w:rFonts w:ascii="Times" w:hAnsi="Times"/>
        </w:rPr>
      </w:pPr>
      <w:r>
        <w:rPr>
          <w:rFonts w:ascii="Times" w:hAnsi="Times"/>
        </w:rPr>
        <w:t xml:space="preserve">Ex. Testimony is “Aviva owes me $400, but </w:t>
      </w:r>
      <w:r w:rsidR="001B3DF7">
        <w:rPr>
          <w:rFonts w:ascii="Times" w:hAnsi="Times"/>
        </w:rPr>
        <w:t xml:space="preserve">this receipt indicates </w:t>
      </w:r>
      <w:r>
        <w:rPr>
          <w:rFonts w:ascii="Times" w:hAnsi="Times"/>
        </w:rPr>
        <w:t>I only received $200”</w:t>
      </w:r>
      <w:r w:rsidR="001B3DF7">
        <w:rPr>
          <w:rFonts w:ascii="Times" w:hAnsi="Times"/>
        </w:rPr>
        <w:t xml:space="preserve"> – if the other </w:t>
      </w:r>
      <w:r w:rsidR="00672BAA">
        <w:rPr>
          <w:rFonts w:ascii="Times" w:hAnsi="Times"/>
        </w:rPr>
        <w:t xml:space="preserve">$200 receipt is not mentioned, no BER </w:t>
      </w:r>
    </w:p>
    <w:p w:rsidR="002B0149" w:rsidRDefault="00672BAA" w:rsidP="00FE7464">
      <w:pPr>
        <w:pStyle w:val="ListParagraph"/>
        <w:numPr>
          <w:ilvl w:val="3"/>
          <w:numId w:val="34"/>
        </w:numPr>
        <w:rPr>
          <w:rFonts w:ascii="Times" w:hAnsi="Times"/>
        </w:rPr>
      </w:pPr>
      <w:r>
        <w:rPr>
          <w:rFonts w:ascii="Times" w:hAnsi="Times"/>
        </w:rPr>
        <w:t xml:space="preserve">If witness mentions there is another $200 receipt, then BER triggered </w:t>
      </w:r>
    </w:p>
    <w:p w:rsidR="002E7407" w:rsidRDefault="0043391B" w:rsidP="00CD6D53">
      <w:pPr>
        <w:pStyle w:val="ListParagraph"/>
        <w:numPr>
          <w:ilvl w:val="0"/>
          <w:numId w:val="34"/>
        </w:numPr>
        <w:rPr>
          <w:rFonts w:ascii="Times" w:hAnsi="Times"/>
        </w:rPr>
      </w:pPr>
      <w:r w:rsidRPr="00870897">
        <w:rPr>
          <w:rFonts w:ascii="Times" w:hAnsi="Times"/>
          <w:b/>
        </w:rPr>
        <w:t>FRE</w:t>
      </w:r>
      <w:r w:rsidR="00BB7991" w:rsidRPr="00870897">
        <w:rPr>
          <w:rFonts w:ascii="Times" w:hAnsi="Times"/>
          <w:b/>
        </w:rPr>
        <w:t xml:space="preserve"> 1</w:t>
      </w:r>
      <w:r w:rsidR="00CD6D53" w:rsidRPr="00870897">
        <w:rPr>
          <w:rFonts w:ascii="Times" w:hAnsi="Times"/>
          <w:b/>
        </w:rPr>
        <w:t xml:space="preserve">003: </w:t>
      </w:r>
      <w:r w:rsidR="00870897">
        <w:rPr>
          <w:rFonts w:ascii="Times" w:hAnsi="Times"/>
          <w:b/>
        </w:rPr>
        <w:t>Admissibility of Duplicates</w:t>
      </w:r>
    </w:p>
    <w:p w:rsidR="002E7407" w:rsidRDefault="002E7407" w:rsidP="002E7407">
      <w:pPr>
        <w:pStyle w:val="ListParagraph"/>
        <w:numPr>
          <w:ilvl w:val="1"/>
          <w:numId w:val="34"/>
        </w:numPr>
        <w:rPr>
          <w:rFonts w:ascii="Times" w:hAnsi="Times"/>
        </w:rPr>
      </w:pPr>
      <w:r>
        <w:rPr>
          <w:rFonts w:ascii="Times" w:hAnsi="Times"/>
        </w:rPr>
        <w:t>Duplicates are a</w:t>
      </w:r>
      <w:r w:rsidR="00870897" w:rsidRPr="00870897">
        <w:rPr>
          <w:rFonts w:ascii="Times" w:hAnsi="Times"/>
        </w:rPr>
        <w:t>dmissible</w:t>
      </w:r>
      <w:r w:rsidR="00C86F89" w:rsidRPr="00870897">
        <w:rPr>
          <w:rFonts w:ascii="Times" w:hAnsi="Times"/>
        </w:rPr>
        <w:t xml:space="preserve"> to the same extent as originals, unless</w:t>
      </w:r>
      <w:r>
        <w:rPr>
          <w:rFonts w:ascii="Times" w:hAnsi="Times"/>
        </w:rPr>
        <w:t xml:space="preserve"> the other party </w:t>
      </w:r>
    </w:p>
    <w:p w:rsidR="002E7407" w:rsidRDefault="002E7407" w:rsidP="002E7407">
      <w:pPr>
        <w:pStyle w:val="ListParagraph"/>
        <w:numPr>
          <w:ilvl w:val="2"/>
          <w:numId w:val="34"/>
        </w:numPr>
        <w:rPr>
          <w:rFonts w:ascii="Times" w:hAnsi="Times"/>
        </w:rPr>
      </w:pPr>
      <w:r>
        <w:rPr>
          <w:rFonts w:ascii="Times" w:hAnsi="Times"/>
        </w:rPr>
        <w:t xml:space="preserve">Questions authenticity or existence of the original; or </w:t>
      </w:r>
    </w:p>
    <w:p w:rsidR="008C10C1" w:rsidRPr="00870897" w:rsidRDefault="00FF0029" w:rsidP="002E7407">
      <w:pPr>
        <w:pStyle w:val="ListParagraph"/>
        <w:numPr>
          <w:ilvl w:val="2"/>
          <w:numId w:val="34"/>
        </w:numPr>
        <w:rPr>
          <w:rFonts w:ascii="Times" w:hAnsi="Times"/>
        </w:rPr>
      </w:pPr>
      <w:r>
        <w:rPr>
          <w:rFonts w:ascii="Times" w:hAnsi="Times"/>
        </w:rPr>
        <w:t xml:space="preserve">It is unfair to admit the duplicate instead of the original </w:t>
      </w:r>
    </w:p>
    <w:p w:rsidR="00480591" w:rsidRDefault="008C10C1" w:rsidP="00CD6D53">
      <w:pPr>
        <w:pStyle w:val="ListParagraph"/>
        <w:numPr>
          <w:ilvl w:val="1"/>
          <w:numId w:val="34"/>
        </w:numPr>
        <w:rPr>
          <w:rFonts w:ascii="Times" w:hAnsi="Times"/>
        </w:rPr>
      </w:pPr>
      <w:r>
        <w:rPr>
          <w:rFonts w:ascii="Times" w:hAnsi="Times"/>
        </w:rPr>
        <w:t xml:space="preserve">Genuine question is raised as to the authenticity </w:t>
      </w:r>
      <w:r w:rsidR="00B72635">
        <w:rPr>
          <w:rFonts w:ascii="Times" w:hAnsi="Times"/>
        </w:rPr>
        <w:t xml:space="preserve">or existence </w:t>
      </w:r>
      <w:r w:rsidR="00FF0029">
        <w:rPr>
          <w:rFonts w:ascii="Times" w:hAnsi="Times"/>
        </w:rPr>
        <w:t>of the original</w:t>
      </w:r>
    </w:p>
    <w:p w:rsidR="00CD6D53" w:rsidRDefault="00B72635" w:rsidP="00CD6D53">
      <w:pPr>
        <w:pStyle w:val="ListParagraph"/>
        <w:numPr>
          <w:ilvl w:val="2"/>
          <w:numId w:val="34"/>
        </w:numPr>
        <w:rPr>
          <w:rFonts w:ascii="Times" w:hAnsi="Times"/>
        </w:rPr>
      </w:pPr>
      <w:r>
        <w:rPr>
          <w:rFonts w:ascii="Times" w:hAnsi="Times"/>
        </w:rPr>
        <w:t xml:space="preserve">If a writing is offered as a duplicate and the other side offers evidence that the source of the copy is not the original – genuine question of authenticity </w:t>
      </w:r>
    </w:p>
    <w:p w:rsidR="00CE2CFC" w:rsidRDefault="00CD6D53" w:rsidP="00CD6D53">
      <w:pPr>
        <w:pStyle w:val="ListParagraph"/>
        <w:numPr>
          <w:ilvl w:val="3"/>
          <w:numId w:val="34"/>
        </w:numPr>
        <w:rPr>
          <w:rFonts w:ascii="Times" w:hAnsi="Times"/>
        </w:rPr>
      </w:pPr>
      <w:r>
        <w:rPr>
          <w:rFonts w:ascii="Times" w:hAnsi="Times"/>
        </w:rPr>
        <w:t xml:space="preserve">If two differing documents are available and both are offered, one as the original, and the other as a duplicate, both should be admitted on suitable foundation </w:t>
      </w:r>
      <w:r w:rsidR="00A5186C">
        <w:rPr>
          <w:rFonts w:ascii="Times" w:hAnsi="Times"/>
        </w:rPr>
        <w:t xml:space="preserve">– no violation if both forms of proof are offered </w:t>
      </w:r>
    </w:p>
    <w:p w:rsidR="00CE2CFC" w:rsidRDefault="00CE2CFC" w:rsidP="00CE2CFC">
      <w:pPr>
        <w:pStyle w:val="ListParagraph"/>
        <w:numPr>
          <w:ilvl w:val="2"/>
          <w:numId w:val="34"/>
        </w:numPr>
        <w:rPr>
          <w:rFonts w:ascii="Times" w:hAnsi="Times"/>
        </w:rPr>
      </w:pPr>
      <w:r>
        <w:rPr>
          <w:rFonts w:ascii="Times" w:hAnsi="Times"/>
        </w:rPr>
        <w:t xml:space="preserve">If a writing ifs offered as a duplicate and the opponent offers evidence there never was an original – genuine question of authenticity </w:t>
      </w:r>
    </w:p>
    <w:p w:rsidR="008C10C1" w:rsidRDefault="005C5FF2" w:rsidP="00CE2CFC">
      <w:pPr>
        <w:pStyle w:val="ListParagraph"/>
        <w:numPr>
          <w:ilvl w:val="3"/>
          <w:numId w:val="34"/>
        </w:numPr>
        <w:rPr>
          <w:rFonts w:ascii="Times" w:hAnsi="Times"/>
        </w:rPr>
      </w:pPr>
      <w:r>
        <w:rPr>
          <w:rFonts w:ascii="Times" w:hAnsi="Times"/>
        </w:rPr>
        <w:t>Production of the original may be required, but if it is unavailable through no fault of the party offering the duplicate, it may be admitted as other evidence of content under FRE 1004</w:t>
      </w:r>
    </w:p>
    <w:p w:rsidR="005C5FF2" w:rsidRDefault="008C10C1" w:rsidP="00CD6D53">
      <w:pPr>
        <w:pStyle w:val="ListParagraph"/>
        <w:numPr>
          <w:ilvl w:val="1"/>
          <w:numId w:val="34"/>
        </w:numPr>
        <w:rPr>
          <w:rFonts w:ascii="Times" w:hAnsi="Times"/>
        </w:rPr>
      </w:pPr>
      <w:r>
        <w:rPr>
          <w:rFonts w:ascii="Times" w:hAnsi="Times"/>
        </w:rPr>
        <w:t>Circumstances make it unfair to admit the duplicate instead of the original</w:t>
      </w:r>
    </w:p>
    <w:p w:rsidR="005C5FF2" w:rsidRDefault="005C5FF2" w:rsidP="005C5FF2">
      <w:pPr>
        <w:pStyle w:val="ListParagraph"/>
        <w:numPr>
          <w:ilvl w:val="2"/>
          <w:numId w:val="34"/>
        </w:numPr>
        <w:rPr>
          <w:rFonts w:ascii="Times" w:hAnsi="Times"/>
        </w:rPr>
      </w:pPr>
      <w:r>
        <w:rPr>
          <w:rFonts w:ascii="Times" w:hAnsi="Times"/>
        </w:rPr>
        <w:t>Exclusion is required if only part of the original is reproduced in the duplicate, and the remainder is needed for cross-x</w:t>
      </w:r>
    </w:p>
    <w:p w:rsidR="00480591" w:rsidRPr="005C5FF2" w:rsidRDefault="005C5FF2" w:rsidP="005C5FF2">
      <w:pPr>
        <w:pStyle w:val="ListParagraph"/>
        <w:numPr>
          <w:ilvl w:val="2"/>
          <w:numId w:val="34"/>
        </w:numPr>
        <w:rPr>
          <w:rFonts w:ascii="Times" w:hAnsi="Times"/>
        </w:rPr>
      </w:pPr>
      <w:r>
        <w:rPr>
          <w:rFonts w:ascii="Times" w:hAnsi="Times"/>
        </w:rPr>
        <w:t xml:space="preserve">Duplicate may also be excluded if it has gaps or omissions, or if the party offering the duplicate has lost or destroyed the original in bad faith, or actually has and can offer the </w:t>
      </w:r>
      <w:r w:rsidR="002109D8">
        <w:rPr>
          <w:rFonts w:ascii="Times" w:hAnsi="Times"/>
        </w:rPr>
        <w:t xml:space="preserve">original </w:t>
      </w:r>
    </w:p>
    <w:p w:rsidR="00480591" w:rsidRDefault="00480591" w:rsidP="00480591">
      <w:pPr>
        <w:pStyle w:val="ListParagraph"/>
        <w:numPr>
          <w:ilvl w:val="1"/>
          <w:numId w:val="34"/>
        </w:numPr>
        <w:rPr>
          <w:rFonts w:ascii="Times" w:hAnsi="Times"/>
        </w:rPr>
      </w:pPr>
      <w:r>
        <w:rPr>
          <w:rFonts w:ascii="Times" w:hAnsi="Times"/>
        </w:rPr>
        <w:t xml:space="preserve">Note that the party who offers the w/r/p must </w:t>
      </w:r>
      <w:r>
        <w:rPr>
          <w:rFonts w:ascii="Times" w:hAnsi="Times"/>
          <w:i/>
        </w:rPr>
        <w:t>authenticate</w:t>
      </w:r>
      <w:r>
        <w:rPr>
          <w:rFonts w:ascii="Times" w:hAnsi="Times"/>
        </w:rPr>
        <w:t xml:space="preserve"> what is offered, and this must be done whether the party is offering the original or a duplicate </w:t>
      </w:r>
    </w:p>
    <w:p w:rsidR="00F56D1F" w:rsidRDefault="00480591" w:rsidP="00480591">
      <w:pPr>
        <w:pStyle w:val="ListParagraph"/>
        <w:numPr>
          <w:ilvl w:val="2"/>
          <w:numId w:val="34"/>
        </w:numPr>
        <w:rPr>
          <w:rFonts w:ascii="Times" w:hAnsi="Times"/>
        </w:rPr>
      </w:pPr>
      <w:r>
        <w:rPr>
          <w:rFonts w:ascii="Times" w:hAnsi="Times"/>
        </w:rPr>
        <w:t xml:space="preserve">The offering party must show that what he is placing in evidence is really what he claims that it is, whether original or duplicate; </w:t>
      </w:r>
      <w:r>
        <w:rPr>
          <w:rFonts w:ascii="Times" w:hAnsi="Times"/>
          <w:i/>
        </w:rPr>
        <w:t xml:space="preserve">See </w:t>
      </w:r>
      <w:r>
        <w:rPr>
          <w:rFonts w:ascii="Times" w:hAnsi="Times"/>
        </w:rPr>
        <w:t>FRE 901</w:t>
      </w:r>
    </w:p>
    <w:p w:rsidR="008C10C1" w:rsidRPr="00870897" w:rsidRDefault="00F56D1F" w:rsidP="00F56D1F">
      <w:pPr>
        <w:pStyle w:val="ListParagraph"/>
        <w:numPr>
          <w:ilvl w:val="0"/>
          <w:numId w:val="34"/>
        </w:numPr>
        <w:rPr>
          <w:rFonts w:ascii="Times" w:hAnsi="Times"/>
          <w:b/>
        </w:rPr>
      </w:pPr>
      <w:r w:rsidRPr="00870897">
        <w:rPr>
          <w:rFonts w:ascii="Times" w:hAnsi="Times"/>
          <w:b/>
        </w:rPr>
        <w:t xml:space="preserve">FRE 1004: Production of Original Evidence Excused </w:t>
      </w:r>
    </w:p>
    <w:p w:rsidR="00A256EF" w:rsidRDefault="008C10C1" w:rsidP="008C10C1">
      <w:pPr>
        <w:pStyle w:val="ListParagraph"/>
        <w:numPr>
          <w:ilvl w:val="1"/>
          <w:numId w:val="34"/>
        </w:numPr>
        <w:rPr>
          <w:rFonts w:ascii="Times" w:hAnsi="Times"/>
        </w:rPr>
      </w:pPr>
      <w:r>
        <w:rPr>
          <w:rFonts w:ascii="Times" w:hAnsi="Times"/>
        </w:rPr>
        <w:t xml:space="preserve">When the original </w:t>
      </w:r>
      <w:r w:rsidR="008F00EB">
        <w:rPr>
          <w:rFonts w:ascii="Times" w:hAnsi="Times"/>
        </w:rPr>
        <w:t xml:space="preserve">w/r/p </w:t>
      </w:r>
      <w:r>
        <w:rPr>
          <w:rFonts w:ascii="Times" w:hAnsi="Times"/>
        </w:rPr>
        <w:t xml:space="preserve">is unavailable, </w:t>
      </w:r>
      <w:r w:rsidR="001B245F">
        <w:rPr>
          <w:rFonts w:ascii="Times" w:hAnsi="Times"/>
        </w:rPr>
        <w:t>party</w:t>
      </w:r>
      <w:r>
        <w:rPr>
          <w:rFonts w:ascii="Times" w:hAnsi="Times"/>
        </w:rPr>
        <w:t xml:space="preserve"> is excused</w:t>
      </w:r>
      <w:r w:rsidR="001B245F">
        <w:rPr>
          <w:rFonts w:ascii="Times" w:hAnsi="Times"/>
        </w:rPr>
        <w:t xml:space="preserve"> from providing the original</w:t>
      </w:r>
    </w:p>
    <w:p w:rsidR="00A256EF" w:rsidRDefault="00A256EF" w:rsidP="00A256EF">
      <w:pPr>
        <w:pStyle w:val="ListParagraph"/>
        <w:numPr>
          <w:ilvl w:val="2"/>
          <w:numId w:val="34"/>
        </w:numPr>
        <w:rPr>
          <w:rFonts w:ascii="Times" w:hAnsi="Times"/>
        </w:rPr>
      </w:pPr>
      <w:r>
        <w:rPr>
          <w:rFonts w:ascii="Times" w:hAnsi="Times"/>
        </w:rPr>
        <w:t>S</w:t>
      </w:r>
      <w:r w:rsidR="008C10C1">
        <w:rPr>
          <w:rFonts w:ascii="Times" w:hAnsi="Times"/>
        </w:rPr>
        <w:t>econdary evidence is</w:t>
      </w:r>
      <w:r>
        <w:rPr>
          <w:rFonts w:ascii="Times" w:hAnsi="Times"/>
        </w:rPr>
        <w:t xml:space="preserve"> then</w:t>
      </w:r>
      <w:r w:rsidR="008C10C1">
        <w:rPr>
          <w:rFonts w:ascii="Times" w:hAnsi="Times"/>
        </w:rPr>
        <w:t xml:space="preserve"> </w:t>
      </w:r>
      <w:r>
        <w:rPr>
          <w:rFonts w:ascii="Times" w:hAnsi="Times"/>
        </w:rPr>
        <w:t>admissible to prove content of the original</w:t>
      </w:r>
      <w:r w:rsidR="008C10C1">
        <w:rPr>
          <w:rFonts w:ascii="Times" w:hAnsi="Times"/>
        </w:rPr>
        <w:t xml:space="preserve"> w/r/p </w:t>
      </w:r>
    </w:p>
    <w:p w:rsidR="001B245F" w:rsidRDefault="00DA2940" w:rsidP="00A256EF">
      <w:pPr>
        <w:pStyle w:val="ListParagraph"/>
        <w:numPr>
          <w:ilvl w:val="1"/>
          <w:numId w:val="34"/>
        </w:numPr>
        <w:rPr>
          <w:rFonts w:ascii="Times" w:hAnsi="Times"/>
        </w:rPr>
      </w:pPr>
      <w:r>
        <w:rPr>
          <w:rFonts w:ascii="Times" w:hAnsi="Times"/>
        </w:rPr>
        <w:t>Reasons why the original w/r/p cannot be produced…</w:t>
      </w:r>
    </w:p>
    <w:p w:rsidR="00F56D1F" w:rsidRDefault="00DA2940" w:rsidP="001B245F">
      <w:pPr>
        <w:pStyle w:val="ListParagraph"/>
        <w:numPr>
          <w:ilvl w:val="2"/>
          <w:numId w:val="34"/>
        </w:numPr>
        <w:rPr>
          <w:rFonts w:ascii="Times" w:hAnsi="Times"/>
        </w:rPr>
      </w:pPr>
      <w:r>
        <w:rPr>
          <w:rFonts w:ascii="Times" w:hAnsi="Times"/>
        </w:rPr>
        <w:t xml:space="preserve">FRE 1004(1): </w:t>
      </w:r>
      <w:r w:rsidR="00A256EF">
        <w:rPr>
          <w:rFonts w:ascii="Times" w:hAnsi="Times"/>
        </w:rPr>
        <w:t>L</w:t>
      </w:r>
      <w:r w:rsidR="001B245F">
        <w:rPr>
          <w:rFonts w:ascii="Times" w:hAnsi="Times"/>
        </w:rPr>
        <w:t>ost or destroyed</w:t>
      </w:r>
      <w:r w:rsidR="00D87803">
        <w:rPr>
          <w:rFonts w:ascii="Times" w:hAnsi="Times"/>
        </w:rPr>
        <w:t xml:space="preserve"> (unless done in bad</w:t>
      </w:r>
      <w:r w:rsidR="00F56D1F">
        <w:rPr>
          <w:rFonts w:ascii="Times" w:hAnsi="Times"/>
        </w:rPr>
        <w:t xml:space="preserve"> faith);</w:t>
      </w:r>
    </w:p>
    <w:p w:rsidR="00EA5CBE" w:rsidRDefault="00DA2940" w:rsidP="001B245F">
      <w:pPr>
        <w:pStyle w:val="ListParagraph"/>
        <w:numPr>
          <w:ilvl w:val="2"/>
          <w:numId w:val="34"/>
        </w:numPr>
        <w:rPr>
          <w:rFonts w:ascii="Times" w:hAnsi="Times"/>
        </w:rPr>
      </w:pPr>
      <w:r>
        <w:rPr>
          <w:rFonts w:ascii="Times" w:hAnsi="Times"/>
        </w:rPr>
        <w:t xml:space="preserve">FRE 1004(2): </w:t>
      </w:r>
      <w:r w:rsidR="00A256EF">
        <w:rPr>
          <w:rFonts w:ascii="Times" w:hAnsi="Times"/>
        </w:rPr>
        <w:t>N</w:t>
      </w:r>
      <w:r w:rsidR="00EA5CBE">
        <w:rPr>
          <w:rFonts w:ascii="Times" w:hAnsi="Times"/>
        </w:rPr>
        <w:t xml:space="preserve">ot obtainable </w:t>
      </w:r>
    </w:p>
    <w:p w:rsidR="00F56D1F" w:rsidRDefault="00DA2940" w:rsidP="001B245F">
      <w:pPr>
        <w:pStyle w:val="ListParagraph"/>
        <w:numPr>
          <w:ilvl w:val="2"/>
          <w:numId w:val="34"/>
        </w:numPr>
        <w:rPr>
          <w:rFonts w:ascii="Times" w:hAnsi="Times"/>
        </w:rPr>
      </w:pPr>
      <w:r>
        <w:rPr>
          <w:rFonts w:ascii="Times" w:hAnsi="Times"/>
        </w:rPr>
        <w:lastRenderedPageBreak/>
        <w:t xml:space="preserve">FRE 1004(3): </w:t>
      </w:r>
      <w:r w:rsidR="00A256EF">
        <w:rPr>
          <w:rFonts w:ascii="Times" w:hAnsi="Times"/>
        </w:rPr>
        <w:t>I</w:t>
      </w:r>
      <w:r w:rsidR="00F56D1F">
        <w:rPr>
          <w:rFonts w:ascii="Times" w:hAnsi="Times"/>
        </w:rPr>
        <w:t xml:space="preserve">n possession of the opponent; </w:t>
      </w:r>
      <w:r w:rsidR="00D87803">
        <w:rPr>
          <w:rFonts w:ascii="Times" w:hAnsi="Times"/>
        </w:rPr>
        <w:t xml:space="preserve">or </w:t>
      </w:r>
    </w:p>
    <w:p w:rsidR="002109D8" w:rsidRDefault="00DA2940" w:rsidP="001B245F">
      <w:pPr>
        <w:pStyle w:val="ListParagraph"/>
        <w:numPr>
          <w:ilvl w:val="2"/>
          <w:numId w:val="34"/>
        </w:numPr>
        <w:rPr>
          <w:rFonts w:ascii="Times" w:hAnsi="Times"/>
        </w:rPr>
      </w:pPr>
      <w:r>
        <w:rPr>
          <w:rFonts w:ascii="Times" w:hAnsi="Times"/>
        </w:rPr>
        <w:t xml:space="preserve">FRE 1004(4): </w:t>
      </w:r>
      <w:r w:rsidR="00A256EF">
        <w:rPr>
          <w:rFonts w:ascii="Times" w:hAnsi="Times"/>
        </w:rPr>
        <w:t>C</w:t>
      </w:r>
      <w:r w:rsidR="00D87803">
        <w:rPr>
          <w:rFonts w:ascii="Times" w:hAnsi="Times"/>
        </w:rPr>
        <w:t xml:space="preserve">ollateral (not closely related to critical issues in the case)  </w:t>
      </w:r>
    </w:p>
    <w:p w:rsidR="00E66CCA" w:rsidRDefault="002109D8" w:rsidP="00864333">
      <w:pPr>
        <w:pStyle w:val="ListParagraph"/>
        <w:numPr>
          <w:ilvl w:val="1"/>
          <w:numId w:val="34"/>
        </w:numPr>
        <w:rPr>
          <w:rFonts w:ascii="Times" w:hAnsi="Times"/>
        </w:rPr>
      </w:pPr>
      <w:r>
        <w:rPr>
          <w:rFonts w:ascii="Times" w:hAnsi="Times"/>
        </w:rPr>
        <w:t xml:space="preserve">If production is excused bc the original is validly unavailable, </w:t>
      </w:r>
      <w:r>
        <w:rPr>
          <w:rFonts w:ascii="Times" w:hAnsi="Times"/>
          <w:i/>
        </w:rPr>
        <w:t xml:space="preserve">any </w:t>
      </w:r>
      <w:r>
        <w:rPr>
          <w:rFonts w:ascii="Times" w:hAnsi="Times"/>
        </w:rPr>
        <w:t xml:space="preserve">form of secondary evidence is admissible to prove content </w:t>
      </w:r>
    </w:p>
    <w:p w:rsidR="00864333" w:rsidRDefault="00E66CCA" w:rsidP="00E66CCA">
      <w:pPr>
        <w:pStyle w:val="ListParagraph"/>
        <w:numPr>
          <w:ilvl w:val="2"/>
          <w:numId w:val="34"/>
        </w:numPr>
        <w:rPr>
          <w:rFonts w:ascii="Times" w:hAnsi="Times"/>
        </w:rPr>
      </w:pPr>
      <w:r>
        <w:rPr>
          <w:rFonts w:ascii="Times" w:hAnsi="Times"/>
        </w:rPr>
        <w:t xml:space="preserve">Not required to bring in duplicates however, can just talk about the document </w:t>
      </w:r>
    </w:p>
    <w:p w:rsidR="003829CF" w:rsidRPr="00870897" w:rsidRDefault="00864333" w:rsidP="00864333">
      <w:pPr>
        <w:pStyle w:val="ListParagraph"/>
        <w:numPr>
          <w:ilvl w:val="0"/>
          <w:numId w:val="34"/>
        </w:numPr>
        <w:rPr>
          <w:rFonts w:ascii="Times" w:hAnsi="Times"/>
          <w:b/>
        </w:rPr>
      </w:pPr>
      <w:r w:rsidRPr="00870897">
        <w:rPr>
          <w:rFonts w:ascii="Times" w:hAnsi="Times"/>
          <w:b/>
        </w:rPr>
        <w:t xml:space="preserve">FRE 1007: </w:t>
      </w:r>
      <w:r w:rsidR="003829CF" w:rsidRPr="00870897">
        <w:rPr>
          <w:rFonts w:ascii="Times" w:hAnsi="Times"/>
          <w:b/>
        </w:rPr>
        <w:t xml:space="preserve">Testimony or Written Admission of Party </w:t>
      </w:r>
    </w:p>
    <w:p w:rsidR="003829CF" w:rsidRDefault="003829CF" w:rsidP="003829CF">
      <w:pPr>
        <w:pStyle w:val="ListParagraph"/>
        <w:numPr>
          <w:ilvl w:val="1"/>
          <w:numId w:val="34"/>
        </w:numPr>
        <w:rPr>
          <w:rFonts w:ascii="Times" w:hAnsi="Times"/>
        </w:rPr>
      </w:pPr>
      <w:r>
        <w:rPr>
          <w:rFonts w:ascii="Times" w:hAnsi="Times"/>
        </w:rPr>
        <w:t xml:space="preserve">The content of writings, recordings, or photographs may be established by the adverse party’s written or testimonial admission </w:t>
      </w:r>
    </w:p>
    <w:p w:rsidR="00804010" w:rsidRPr="00864333" w:rsidRDefault="003829CF" w:rsidP="003829CF">
      <w:pPr>
        <w:pStyle w:val="ListParagraph"/>
        <w:numPr>
          <w:ilvl w:val="1"/>
          <w:numId w:val="34"/>
        </w:numPr>
        <w:rPr>
          <w:rFonts w:ascii="Times" w:hAnsi="Times"/>
        </w:rPr>
      </w:pPr>
      <w:r>
        <w:rPr>
          <w:rFonts w:ascii="Times" w:hAnsi="Times"/>
        </w:rPr>
        <w:t xml:space="preserve">The adverse party’s admission would then relieve the proponent of the duty to offer originals or prove that the originals were unavailable </w:t>
      </w:r>
    </w:p>
    <w:sectPr w:rsidR="00804010" w:rsidRPr="00864333" w:rsidSect="00582DCE">
      <w:footerReference w:type="even" r:id="rId8"/>
      <w:footerReference w:type="default" r:id="rId9"/>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DE" w:rsidRDefault="00A221DE">
      <w:r>
        <w:separator/>
      </w:r>
    </w:p>
  </w:endnote>
  <w:endnote w:type="continuationSeparator" w:id="0">
    <w:p w:rsidR="00A221DE" w:rsidRDefault="00A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1C" w:rsidRDefault="00D1631C" w:rsidP="00D16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31C" w:rsidRDefault="00D1631C" w:rsidP="00D163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1C" w:rsidRDefault="00D1631C" w:rsidP="00D16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32A">
      <w:rPr>
        <w:rStyle w:val="PageNumber"/>
        <w:noProof/>
      </w:rPr>
      <w:t>1</w:t>
    </w:r>
    <w:r>
      <w:rPr>
        <w:rStyle w:val="PageNumber"/>
      </w:rPr>
      <w:fldChar w:fldCharType="end"/>
    </w:r>
  </w:p>
  <w:p w:rsidR="00D1631C" w:rsidRDefault="00D1631C" w:rsidP="00D163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DE" w:rsidRDefault="00A221DE">
      <w:r>
        <w:separator/>
      </w:r>
    </w:p>
  </w:footnote>
  <w:footnote w:type="continuationSeparator" w:id="0">
    <w:p w:rsidR="00A221DE" w:rsidRDefault="00A2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C6B"/>
    <w:multiLevelType w:val="hybridMultilevel"/>
    <w:tmpl w:val="CE264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40F4"/>
    <w:multiLevelType w:val="hybridMultilevel"/>
    <w:tmpl w:val="1E74B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F52D9"/>
    <w:multiLevelType w:val="hybridMultilevel"/>
    <w:tmpl w:val="BD18C698"/>
    <w:lvl w:ilvl="0" w:tplc="409285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5801"/>
    <w:multiLevelType w:val="hybridMultilevel"/>
    <w:tmpl w:val="7946EC66"/>
    <w:lvl w:ilvl="0" w:tplc="C9C2B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72CD"/>
    <w:multiLevelType w:val="hybridMultilevel"/>
    <w:tmpl w:val="DDA0E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1E8"/>
    <w:multiLevelType w:val="hybridMultilevel"/>
    <w:tmpl w:val="9C8A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14374"/>
    <w:multiLevelType w:val="hybridMultilevel"/>
    <w:tmpl w:val="061E2D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80FE1"/>
    <w:multiLevelType w:val="hybridMultilevel"/>
    <w:tmpl w:val="B060F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82A52"/>
    <w:multiLevelType w:val="hybridMultilevel"/>
    <w:tmpl w:val="8846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F308A"/>
    <w:multiLevelType w:val="hybridMultilevel"/>
    <w:tmpl w:val="B6FEA078"/>
    <w:lvl w:ilvl="0" w:tplc="BCE29D2A">
      <w:start w:val="1"/>
      <w:numFmt w:val="decimal"/>
      <w:lvlText w:val="%1."/>
      <w:lvlJc w:val="left"/>
      <w:pPr>
        <w:ind w:left="720" w:hanging="360"/>
      </w:pPr>
      <w:rPr>
        <w:b w:val="0"/>
      </w:rPr>
    </w:lvl>
    <w:lvl w:ilvl="1" w:tplc="75D4C224">
      <w:start w:val="1"/>
      <w:numFmt w:val="lowerLetter"/>
      <w:lvlText w:val="%2."/>
      <w:lvlJc w:val="left"/>
      <w:pPr>
        <w:ind w:left="1440" w:hanging="360"/>
      </w:pPr>
      <w:rPr>
        <w:b w:val="0"/>
        <w:i w:val="0"/>
      </w:rPr>
    </w:lvl>
    <w:lvl w:ilvl="2" w:tplc="FF9811EC">
      <w:start w:val="1"/>
      <w:numFmt w:val="lowerRoman"/>
      <w:lvlText w:val="%3."/>
      <w:lvlJc w:val="right"/>
      <w:pPr>
        <w:ind w:left="2160" w:hanging="180"/>
      </w:pPr>
      <w:rPr>
        <w:i w:val="0"/>
      </w:rPr>
    </w:lvl>
    <w:lvl w:ilvl="3" w:tplc="A3A6B03C">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C3A29"/>
    <w:multiLevelType w:val="hybridMultilevel"/>
    <w:tmpl w:val="062E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B2A3D"/>
    <w:multiLevelType w:val="hybridMultilevel"/>
    <w:tmpl w:val="A366FF4A"/>
    <w:lvl w:ilvl="0" w:tplc="5EC28C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33621"/>
    <w:multiLevelType w:val="hybridMultilevel"/>
    <w:tmpl w:val="A998C736"/>
    <w:lvl w:ilvl="0" w:tplc="06BA6B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177DB"/>
    <w:multiLevelType w:val="hybridMultilevel"/>
    <w:tmpl w:val="D97E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524D3"/>
    <w:multiLevelType w:val="hybridMultilevel"/>
    <w:tmpl w:val="FD36C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778DB"/>
    <w:multiLevelType w:val="hybridMultilevel"/>
    <w:tmpl w:val="9928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53D4F"/>
    <w:multiLevelType w:val="hybridMultilevel"/>
    <w:tmpl w:val="17546ED6"/>
    <w:lvl w:ilvl="0" w:tplc="A93297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60F26"/>
    <w:multiLevelType w:val="hybridMultilevel"/>
    <w:tmpl w:val="8758B932"/>
    <w:lvl w:ilvl="0" w:tplc="59CC5B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05492"/>
    <w:multiLevelType w:val="hybridMultilevel"/>
    <w:tmpl w:val="7158CAFE"/>
    <w:lvl w:ilvl="0" w:tplc="06BA6BC6">
      <w:start w:val="1"/>
      <w:numFmt w:val="decimal"/>
      <w:lvlText w:val="%1."/>
      <w:lvlJc w:val="left"/>
      <w:pPr>
        <w:ind w:left="720" w:hanging="360"/>
      </w:pPr>
      <w:rPr>
        <w:b w:val="0"/>
      </w:rPr>
    </w:lvl>
    <w:lvl w:ilvl="1" w:tplc="B2CE34C6">
      <w:start w:val="1"/>
      <w:numFmt w:val="lowerLetter"/>
      <w:lvlText w:val="%2."/>
      <w:lvlJc w:val="left"/>
      <w:pPr>
        <w:ind w:left="1440" w:hanging="360"/>
      </w:pPr>
      <w:rPr>
        <w:b w:val="0"/>
      </w:rPr>
    </w:lvl>
    <w:lvl w:ilvl="2" w:tplc="EAD22E5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F4393"/>
    <w:multiLevelType w:val="hybridMultilevel"/>
    <w:tmpl w:val="1DF6D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34E7A"/>
    <w:multiLevelType w:val="hybridMultilevel"/>
    <w:tmpl w:val="65887EEE"/>
    <w:lvl w:ilvl="0" w:tplc="0400AD00">
      <w:start w:val="1"/>
      <w:numFmt w:val="decimal"/>
      <w:lvlText w:val="%1."/>
      <w:lvlJc w:val="left"/>
      <w:pPr>
        <w:ind w:left="720" w:hanging="360"/>
      </w:pPr>
      <w:rPr>
        <w:b w:val="0"/>
      </w:rPr>
    </w:lvl>
    <w:lvl w:ilvl="1" w:tplc="FFF282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F5350"/>
    <w:multiLevelType w:val="hybridMultilevel"/>
    <w:tmpl w:val="C4A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51F1B"/>
    <w:multiLevelType w:val="hybridMultilevel"/>
    <w:tmpl w:val="D3748472"/>
    <w:lvl w:ilvl="0" w:tplc="70E80B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E055C"/>
    <w:multiLevelType w:val="hybridMultilevel"/>
    <w:tmpl w:val="E660B24C"/>
    <w:lvl w:ilvl="0" w:tplc="A91076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B731F"/>
    <w:multiLevelType w:val="hybridMultilevel"/>
    <w:tmpl w:val="54603748"/>
    <w:lvl w:ilvl="0" w:tplc="C1AA3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B4483"/>
    <w:multiLevelType w:val="hybridMultilevel"/>
    <w:tmpl w:val="30442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04A57"/>
    <w:multiLevelType w:val="hybridMultilevel"/>
    <w:tmpl w:val="8C12FD0E"/>
    <w:lvl w:ilvl="0" w:tplc="8A6842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E2543"/>
    <w:multiLevelType w:val="hybridMultilevel"/>
    <w:tmpl w:val="B2A0331A"/>
    <w:lvl w:ilvl="0" w:tplc="C1AA3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E2DFD"/>
    <w:multiLevelType w:val="hybridMultilevel"/>
    <w:tmpl w:val="0ABAC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D7F3C"/>
    <w:multiLevelType w:val="hybridMultilevel"/>
    <w:tmpl w:val="E5C0BE68"/>
    <w:lvl w:ilvl="0" w:tplc="1938B8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76294"/>
    <w:multiLevelType w:val="hybridMultilevel"/>
    <w:tmpl w:val="6BCC0784"/>
    <w:lvl w:ilvl="0" w:tplc="D70A4E7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0735F"/>
    <w:multiLevelType w:val="hybridMultilevel"/>
    <w:tmpl w:val="B48A8A9E"/>
    <w:lvl w:ilvl="0" w:tplc="5DA890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B0DEB"/>
    <w:multiLevelType w:val="hybridMultilevel"/>
    <w:tmpl w:val="E37CAF2C"/>
    <w:lvl w:ilvl="0" w:tplc="C63207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959EB"/>
    <w:multiLevelType w:val="hybridMultilevel"/>
    <w:tmpl w:val="AAE819CE"/>
    <w:lvl w:ilvl="0" w:tplc="5DA890E8">
      <w:start w:val="1"/>
      <w:numFmt w:val="decimal"/>
      <w:lvlText w:val="%1."/>
      <w:lvlJc w:val="left"/>
      <w:pPr>
        <w:ind w:left="720" w:hanging="360"/>
      </w:pPr>
      <w:rPr>
        <w:b w:val="0"/>
      </w:rPr>
    </w:lvl>
    <w:lvl w:ilvl="1" w:tplc="B964BC3C">
      <w:start w:val="1"/>
      <w:numFmt w:val="lowerLetter"/>
      <w:lvlText w:val="%2."/>
      <w:lvlJc w:val="left"/>
      <w:pPr>
        <w:ind w:left="1440" w:hanging="360"/>
      </w:pPr>
      <w:rPr>
        <w:b w:val="0"/>
      </w:rPr>
    </w:lvl>
    <w:lvl w:ilvl="2" w:tplc="6C489F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77046"/>
    <w:multiLevelType w:val="hybridMultilevel"/>
    <w:tmpl w:val="EFC296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4"/>
  </w:num>
  <w:num w:numId="2">
    <w:abstractNumId w:val="5"/>
  </w:num>
  <w:num w:numId="3">
    <w:abstractNumId w:val="1"/>
  </w:num>
  <w:num w:numId="4">
    <w:abstractNumId w:val="15"/>
  </w:num>
  <w:num w:numId="5">
    <w:abstractNumId w:val="20"/>
  </w:num>
  <w:num w:numId="6">
    <w:abstractNumId w:val="0"/>
  </w:num>
  <w:num w:numId="7">
    <w:abstractNumId w:val="2"/>
  </w:num>
  <w:num w:numId="8">
    <w:abstractNumId w:val="22"/>
  </w:num>
  <w:num w:numId="9">
    <w:abstractNumId w:val="25"/>
  </w:num>
  <w:num w:numId="10">
    <w:abstractNumId w:val="21"/>
  </w:num>
  <w:num w:numId="11">
    <w:abstractNumId w:val="9"/>
  </w:num>
  <w:num w:numId="12">
    <w:abstractNumId w:val="7"/>
  </w:num>
  <w:num w:numId="13">
    <w:abstractNumId w:val="19"/>
  </w:num>
  <w:num w:numId="14">
    <w:abstractNumId w:val="23"/>
  </w:num>
  <w:num w:numId="15">
    <w:abstractNumId w:val="6"/>
  </w:num>
  <w:num w:numId="16">
    <w:abstractNumId w:val="14"/>
  </w:num>
  <w:num w:numId="17">
    <w:abstractNumId w:val="13"/>
  </w:num>
  <w:num w:numId="18">
    <w:abstractNumId w:val="33"/>
  </w:num>
  <w:num w:numId="19">
    <w:abstractNumId w:val="31"/>
  </w:num>
  <w:num w:numId="20">
    <w:abstractNumId w:val="18"/>
  </w:num>
  <w:num w:numId="21">
    <w:abstractNumId w:val="12"/>
  </w:num>
  <w:num w:numId="22">
    <w:abstractNumId w:val="17"/>
  </w:num>
  <w:num w:numId="23">
    <w:abstractNumId w:val="28"/>
  </w:num>
  <w:num w:numId="24">
    <w:abstractNumId w:val="29"/>
  </w:num>
  <w:num w:numId="25">
    <w:abstractNumId w:val="32"/>
  </w:num>
  <w:num w:numId="26">
    <w:abstractNumId w:val="26"/>
  </w:num>
  <w:num w:numId="27">
    <w:abstractNumId w:val="11"/>
  </w:num>
  <w:num w:numId="28">
    <w:abstractNumId w:val="8"/>
  </w:num>
  <w:num w:numId="29">
    <w:abstractNumId w:val="3"/>
  </w:num>
  <w:num w:numId="30">
    <w:abstractNumId w:val="4"/>
  </w:num>
  <w:num w:numId="31">
    <w:abstractNumId w:val="30"/>
  </w:num>
  <w:num w:numId="32">
    <w:abstractNumId w:val="16"/>
  </w:num>
  <w:num w:numId="33">
    <w:abstractNumId w:val="27"/>
  </w:num>
  <w:num w:numId="34">
    <w:abstractNumId w:val="2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10"/>
    <w:rsid w:val="000008F0"/>
    <w:rsid w:val="0000114F"/>
    <w:rsid w:val="00004BB1"/>
    <w:rsid w:val="000060C0"/>
    <w:rsid w:val="00006D5E"/>
    <w:rsid w:val="0001123F"/>
    <w:rsid w:val="000117D1"/>
    <w:rsid w:val="0001296B"/>
    <w:rsid w:val="00014230"/>
    <w:rsid w:val="000161F4"/>
    <w:rsid w:val="00025268"/>
    <w:rsid w:val="000264A7"/>
    <w:rsid w:val="000316B1"/>
    <w:rsid w:val="000329DC"/>
    <w:rsid w:val="00035020"/>
    <w:rsid w:val="00050ED2"/>
    <w:rsid w:val="000531ED"/>
    <w:rsid w:val="00056F9A"/>
    <w:rsid w:val="00061CF0"/>
    <w:rsid w:val="000633B8"/>
    <w:rsid w:val="000714C3"/>
    <w:rsid w:val="0007635E"/>
    <w:rsid w:val="000803DB"/>
    <w:rsid w:val="00083338"/>
    <w:rsid w:val="0008659F"/>
    <w:rsid w:val="00086D92"/>
    <w:rsid w:val="000917F4"/>
    <w:rsid w:val="000940D9"/>
    <w:rsid w:val="00094603"/>
    <w:rsid w:val="00094712"/>
    <w:rsid w:val="0009532F"/>
    <w:rsid w:val="000956D0"/>
    <w:rsid w:val="0009585A"/>
    <w:rsid w:val="00096C70"/>
    <w:rsid w:val="000A219E"/>
    <w:rsid w:val="000A273C"/>
    <w:rsid w:val="000A3B17"/>
    <w:rsid w:val="000A4A0C"/>
    <w:rsid w:val="000A729F"/>
    <w:rsid w:val="000B65CC"/>
    <w:rsid w:val="000B671F"/>
    <w:rsid w:val="000C215C"/>
    <w:rsid w:val="000C2EDF"/>
    <w:rsid w:val="000C6145"/>
    <w:rsid w:val="000E189A"/>
    <w:rsid w:val="000E46A2"/>
    <w:rsid w:val="000E71EF"/>
    <w:rsid w:val="000E72D9"/>
    <w:rsid w:val="000F009B"/>
    <w:rsid w:val="000F0F92"/>
    <w:rsid w:val="000F62A5"/>
    <w:rsid w:val="000F70EA"/>
    <w:rsid w:val="000F7F4D"/>
    <w:rsid w:val="00104006"/>
    <w:rsid w:val="0010439A"/>
    <w:rsid w:val="00104FF4"/>
    <w:rsid w:val="00107AF3"/>
    <w:rsid w:val="00110942"/>
    <w:rsid w:val="00113068"/>
    <w:rsid w:val="001138EC"/>
    <w:rsid w:val="00121BE4"/>
    <w:rsid w:val="00123023"/>
    <w:rsid w:val="00131DBB"/>
    <w:rsid w:val="00134D09"/>
    <w:rsid w:val="00137E6C"/>
    <w:rsid w:val="00140D1A"/>
    <w:rsid w:val="00141ECF"/>
    <w:rsid w:val="0014264F"/>
    <w:rsid w:val="00146814"/>
    <w:rsid w:val="001513BF"/>
    <w:rsid w:val="001521D8"/>
    <w:rsid w:val="001537CA"/>
    <w:rsid w:val="001611CB"/>
    <w:rsid w:val="0016156C"/>
    <w:rsid w:val="001618E4"/>
    <w:rsid w:val="00162224"/>
    <w:rsid w:val="00163AA3"/>
    <w:rsid w:val="00165280"/>
    <w:rsid w:val="00166336"/>
    <w:rsid w:val="00166AA0"/>
    <w:rsid w:val="001721E9"/>
    <w:rsid w:val="00175374"/>
    <w:rsid w:val="00181433"/>
    <w:rsid w:val="00182E46"/>
    <w:rsid w:val="00191F8B"/>
    <w:rsid w:val="00194832"/>
    <w:rsid w:val="001957F7"/>
    <w:rsid w:val="001A14D3"/>
    <w:rsid w:val="001A1DFC"/>
    <w:rsid w:val="001A240B"/>
    <w:rsid w:val="001A3386"/>
    <w:rsid w:val="001B0AA0"/>
    <w:rsid w:val="001B16CA"/>
    <w:rsid w:val="001B1F6A"/>
    <w:rsid w:val="001B245F"/>
    <w:rsid w:val="001B3DF7"/>
    <w:rsid w:val="001B3E15"/>
    <w:rsid w:val="001D0F50"/>
    <w:rsid w:val="001D1C10"/>
    <w:rsid w:val="001D6195"/>
    <w:rsid w:val="001D6E54"/>
    <w:rsid w:val="001E0CBA"/>
    <w:rsid w:val="001E6CC7"/>
    <w:rsid w:val="001F2B66"/>
    <w:rsid w:val="001F33F0"/>
    <w:rsid w:val="001F4C27"/>
    <w:rsid w:val="001F5FC6"/>
    <w:rsid w:val="001F5FF1"/>
    <w:rsid w:val="001F6A86"/>
    <w:rsid w:val="001F7773"/>
    <w:rsid w:val="00207BBF"/>
    <w:rsid w:val="00207BC0"/>
    <w:rsid w:val="002109D8"/>
    <w:rsid w:val="00213906"/>
    <w:rsid w:val="002139E6"/>
    <w:rsid w:val="0021540A"/>
    <w:rsid w:val="0021645B"/>
    <w:rsid w:val="00217C75"/>
    <w:rsid w:val="00221856"/>
    <w:rsid w:val="002218B4"/>
    <w:rsid w:val="002270FB"/>
    <w:rsid w:val="00227AEC"/>
    <w:rsid w:val="00231186"/>
    <w:rsid w:val="0024133E"/>
    <w:rsid w:val="00243F50"/>
    <w:rsid w:val="00245EA2"/>
    <w:rsid w:val="00246D4A"/>
    <w:rsid w:val="00247644"/>
    <w:rsid w:val="00250A34"/>
    <w:rsid w:val="0025293B"/>
    <w:rsid w:val="00253829"/>
    <w:rsid w:val="00253E25"/>
    <w:rsid w:val="002602B2"/>
    <w:rsid w:val="00264333"/>
    <w:rsid w:val="0026498D"/>
    <w:rsid w:val="00267C97"/>
    <w:rsid w:val="00283969"/>
    <w:rsid w:val="00285D6F"/>
    <w:rsid w:val="00286317"/>
    <w:rsid w:val="00290223"/>
    <w:rsid w:val="00291A71"/>
    <w:rsid w:val="00292C9A"/>
    <w:rsid w:val="0029321F"/>
    <w:rsid w:val="002932C3"/>
    <w:rsid w:val="00295F47"/>
    <w:rsid w:val="00296A78"/>
    <w:rsid w:val="00297098"/>
    <w:rsid w:val="002A432A"/>
    <w:rsid w:val="002A4AEB"/>
    <w:rsid w:val="002B0149"/>
    <w:rsid w:val="002B5DE0"/>
    <w:rsid w:val="002C06F0"/>
    <w:rsid w:val="002C32BE"/>
    <w:rsid w:val="002D3DC7"/>
    <w:rsid w:val="002E260F"/>
    <w:rsid w:val="002E26FC"/>
    <w:rsid w:val="002E7407"/>
    <w:rsid w:val="002E79D5"/>
    <w:rsid w:val="002F0879"/>
    <w:rsid w:val="002F2FC5"/>
    <w:rsid w:val="002F5321"/>
    <w:rsid w:val="002F708B"/>
    <w:rsid w:val="002F7D20"/>
    <w:rsid w:val="002F7FB3"/>
    <w:rsid w:val="003000AA"/>
    <w:rsid w:val="00302476"/>
    <w:rsid w:val="0031085E"/>
    <w:rsid w:val="003123D5"/>
    <w:rsid w:val="00314D0E"/>
    <w:rsid w:val="003204C0"/>
    <w:rsid w:val="00320B41"/>
    <w:rsid w:val="00325105"/>
    <w:rsid w:val="00326DBF"/>
    <w:rsid w:val="00327BEC"/>
    <w:rsid w:val="00330318"/>
    <w:rsid w:val="003314C9"/>
    <w:rsid w:val="003357FC"/>
    <w:rsid w:val="00336B8E"/>
    <w:rsid w:val="003376BB"/>
    <w:rsid w:val="00340114"/>
    <w:rsid w:val="00340E40"/>
    <w:rsid w:val="0034373E"/>
    <w:rsid w:val="00344B8E"/>
    <w:rsid w:val="00356674"/>
    <w:rsid w:val="00356C57"/>
    <w:rsid w:val="0036077E"/>
    <w:rsid w:val="00362755"/>
    <w:rsid w:val="00363E88"/>
    <w:rsid w:val="00366E81"/>
    <w:rsid w:val="00367B6A"/>
    <w:rsid w:val="003706BD"/>
    <w:rsid w:val="00371167"/>
    <w:rsid w:val="00373A42"/>
    <w:rsid w:val="003745C1"/>
    <w:rsid w:val="003745D9"/>
    <w:rsid w:val="0038112E"/>
    <w:rsid w:val="0038172A"/>
    <w:rsid w:val="003829CF"/>
    <w:rsid w:val="00383D57"/>
    <w:rsid w:val="0038463F"/>
    <w:rsid w:val="003914EC"/>
    <w:rsid w:val="00396AEF"/>
    <w:rsid w:val="00397554"/>
    <w:rsid w:val="003A033F"/>
    <w:rsid w:val="003A70A2"/>
    <w:rsid w:val="003B26E5"/>
    <w:rsid w:val="003B2F46"/>
    <w:rsid w:val="003B35FA"/>
    <w:rsid w:val="003B4354"/>
    <w:rsid w:val="003B5E0B"/>
    <w:rsid w:val="003C184F"/>
    <w:rsid w:val="003C23AD"/>
    <w:rsid w:val="003C550D"/>
    <w:rsid w:val="003C5CBF"/>
    <w:rsid w:val="003D1FD5"/>
    <w:rsid w:val="003D2AD2"/>
    <w:rsid w:val="003D417D"/>
    <w:rsid w:val="003D63BB"/>
    <w:rsid w:val="003D63CF"/>
    <w:rsid w:val="003D710C"/>
    <w:rsid w:val="003E30DE"/>
    <w:rsid w:val="003F2660"/>
    <w:rsid w:val="003F2E54"/>
    <w:rsid w:val="003F31F4"/>
    <w:rsid w:val="003F5713"/>
    <w:rsid w:val="003F596C"/>
    <w:rsid w:val="003F5FF1"/>
    <w:rsid w:val="004004E5"/>
    <w:rsid w:val="00407206"/>
    <w:rsid w:val="004122BD"/>
    <w:rsid w:val="00412C1E"/>
    <w:rsid w:val="00420BD2"/>
    <w:rsid w:val="00424B52"/>
    <w:rsid w:val="00424E4F"/>
    <w:rsid w:val="00425FD6"/>
    <w:rsid w:val="00430472"/>
    <w:rsid w:val="00430DCF"/>
    <w:rsid w:val="0043182C"/>
    <w:rsid w:val="004322F9"/>
    <w:rsid w:val="00432CB5"/>
    <w:rsid w:val="0043391B"/>
    <w:rsid w:val="004534F0"/>
    <w:rsid w:val="00454CCE"/>
    <w:rsid w:val="00454FA2"/>
    <w:rsid w:val="00455877"/>
    <w:rsid w:val="00461E99"/>
    <w:rsid w:val="00470331"/>
    <w:rsid w:val="00471467"/>
    <w:rsid w:val="004732D0"/>
    <w:rsid w:val="00474693"/>
    <w:rsid w:val="0047535F"/>
    <w:rsid w:val="0047692E"/>
    <w:rsid w:val="00477CBC"/>
    <w:rsid w:val="00480591"/>
    <w:rsid w:val="00480EA5"/>
    <w:rsid w:val="004906EB"/>
    <w:rsid w:val="004A0442"/>
    <w:rsid w:val="004A34F6"/>
    <w:rsid w:val="004A6C04"/>
    <w:rsid w:val="004A74F3"/>
    <w:rsid w:val="004B6589"/>
    <w:rsid w:val="004B7B40"/>
    <w:rsid w:val="004C1912"/>
    <w:rsid w:val="004C2F96"/>
    <w:rsid w:val="004C6434"/>
    <w:rsid w:val="004D0AD6"/>
    <w:rsid w:val="004D6D4E"/>
    <w:rsid w:val="004D76F0"/>
    <w:rsid w:val="004D7C70"/>
    <w:rsid w:val="004E0001"/>
    <w:rsid w:val="004E2977"/>
    <w:rsid w:val="004E5411"/>
    <w:rsid w:val="004E55F0"/>
    <w:rsid w:val="004E6511"/>
    <w:rsid w:val="004E7085"/>
    <w:rsid w:val="004F3388"/>
    <w:rsid w:val="004F5780"/>
    <w:rsid w:val="004F7EBF"/>
    <w:rsid w:val="005002ED"/>
    <w:rsid w:val="00500B0E"/>
    <w:rsid w:val="00500E49"/>
    <w:rsid w:val="00500EC2"/>
    <w:rsid w:val="00502B04"/>
    <w:rsid w:val="005030D3"/>
    <w:rsid w:val="00504354"/>
    <w:rsid w:val="00504A01"/>
    <w:rsid w:val="0050569E"/>
    <w:rsid w:val="00511EEB"/>
    <w:rsid w:val="0051405C"/>
    <w:rsid w:val="00516676"/>
    <w:rsid w:val="00517021"/>
    <w:rsid w:val="00532D4B"/>
    <w:rsid w:val="00533B36"/>
    <w:rsid w:val="00540CFF"/>
    <w:rsid w:val="005411B7"/>
    <w:rsid w:val="005441C6"/>
    <w:rsid w:val="00553925"/>
    <w:rsid w:val="0055696C"/>
    <w:rsid w:val="00561DDF"/>
    <w:rsid w:val="00561F0F"/>
    <w:rsid w:val="00565BF3"/>
    <w:rsid w:val="005704EA"/>
    <w:rsid w:val="00570918"/>
    <w:rsid w:val="005715EB"/>
    <w:rsid w:val="005769CE"/>
    <w:rsid w:val="005771BC"/>
    <w:rsid w:val="0058239F"/>
    <w:rsid w:val="00582B3A"/>
    <w:rsid w:val="00582DCE"/>
    <w:rsid w:val="00587E50"/>
    <w:rsid w:val="00590AB9"/>
    <w:rsid w:val="005911EB"/>
    <w:rsid w:val="00592509"/>
    <w:rsid w:val="00593111"/>
    <w:rsid w:val="005957CD"/>
    <w:rsid w:val="005962C9"/>
    <w:rsid w:val="005A06E9"/>
    <w:rsid w:val="005B1C3D"/>
    <w:rsid w:val="005C116D"/>
    <w:rsid w:val="005C5C4B"/>
    <w:rsid w:val="005C5FF2"/>
    <w:rsid w:val="005D165F"/>
    <w:rsid w:val="005D20F8"/>
    <w:rsid w:val="005D52D3"/>
    <w:rsid w:val="005D6234"/>
    <w:rsid w:val="005D69C9"/>
    <w:rsid w:val="005E0020"/>
    <w:rsid w:val="005E322E"/>
    <w:rsid w:val="005E3464"/>
    <w:rsid w:val="005E373C"/>
    <w:rsid w:val="005F0BE6"/>
    <w:rsid w:val="005F4FCD"/>
    <w:rsid w:val="005F5C90"/>
    <w:rsid w:val="005F60B1"/>
    <w:rsid w:val="00602860"/>
    <w:rsid w:val="00602AF2"/>
    <w:rsid w:val="00604329"/>
    <w:rsid w:val="0060485D"/>
    <w:rsid w:val="00604922"/>
    <w:rsid w:val="00604C72"/>
    <w:rsid w:val="00605C97"/>
    <w:rsid w:val="006125DF"/>
    <w:rsid w:val="00613B11"/>
    <w:rsid w:val="00613F95"/>
    <w:rsid w:val="00617C3C"/>
    <w:rsid w:val="0062139B"/>
    <w:rsid w:val="00623885"/>
    <w:rsid w:val="006261D2"/>
    <w:rsid w:val="00626781"/>
    <w:rsid w:val="00626CDD"/>
    <w:rsid w:val="006312B8"/>
    <w:rsid w:val="006344B3"/>
    <w:rsid w:val="00634CBB"/>
    <w:rsid w:val="00634DE3"/>
    <w:rsid w:val="00641C7D"/>
    <w:rsid w:val="00642C95"/>
    <w:rsid w:val="00642D2C"/>
    <w:rsid w:val="00652C80"/>
    <w:rsid w:val="00653E43"/>
    <w:rsid w:val="006563C9"/>
    <w:rsid w:val="00657FE1"/>
    <w:rsid w:val="00660C31"/>
    <w:rsid w:val="00663977"/>
    <w:rsid w:val="00665C4C"/>
    <w:rsid w:val="00665F7D"/>
    <w:rsid w:val="00666BBD"/>
    <w:rsid w:val="00667158"/>
    <w:rsid w:val="00667341"/>
    <w:rsid w:val="0067126B"/>
    <w:rsid w:val="006729B2"/>
    <w:rsid w:val="00672BAA"/>
    <w:rsid w:val="00683234"/>
    <w:rsid w:val="00686A08"/>
    <w:rsid w:val="00690F20"/>
    <w:rsid w:val="00696A43"/>
    <w:rsid w:val="006A2C25"/>
    <w:rsid w:val="006B19CA"/>
    <w:rsid w:val="006B27E6"/>
    <w:rsid w:val="006B2C32"/>
    <w:rsid w:val="006B5A71"/>
    <w:rsid w:val="006B6877"/>
    <w:rsid w:val="006B740A"/>
    <w:rsid w:val="006C3860"/>
    <w:rsid w:val="006C49A8"/>
    <w:rsid w:val="006D42B7"/>
    <w:rsid w:val="006D5E31"/>
    <w:rsid w:val="006E19B4"/>
    <w:rsid w:val="006E4ABB"/>
    <w:rsid w:val="006E5C0A"/>
    <w:rsid w:val="006E6EF1"/>
    <w:rsid w:val="006F0399"/>
    <w:rsid w:val="006F057E"/>
    <w:rsid w:val="006F1266"/>
    <w:rsid w:val="006F1BBC"/>
    <w:rsid w:val="006F6F33"/>
    <w:rsid w:val="00700091"/>
    <w:rsid w:val="007007FA"/>
    <w:rsid w:val="00701468"/>
    <w:rsid w:val="00702FD0"/>
    <w:rsid w:val="0070377A"/>
    <w:rsid w:val="0070432E"/>
    <w:rsid w:val="00705182"/>
    <w:rsid w:val="00705B67"/>
    <w:rsid w:val="00711645"/>
    <w:rsid w:val="0071415D"/>
    <w:rsid w:val="007160DA"/>
    <w:rsid w:val="007174FE"/>
    <w:rsid w:val="00720D9F"/>
    <w:rsid w:val="007218B4"/>
    <w:rsid w:val="007221E9"/>
    <w:rsid w:val="00722A7C"/>
    <w:rsid w:val="007238CB"/>
    <w:rsid w:val="0072657C"/>
    <w:rsid w:val="007265C8"/>
    <w:rsid w:val="00730D01"/>
    <w:rsid w:val="00731017"/>
    <w:rsid w:val="00731A97"/>
    <w:rsid w:val="00732475"/>
    <w:rsid w:val="00734966"/>
    <w:rsid w:val="00737250"/>
    <w:rsid w:val="00737DA1"/>
    <w:rsid w:val="0074009E"/>
    <w:rsid w:val="00740674"/>
    <w:rsid w:val="00740848"/>
    <w:rsid w:val="00752640"/>
    <w:rsid w:val="00757660"/>
    <w:rsid w:val="00762FE6"/>
    <w:rsid w:val="00763AA8"/>
    <w:rsid w:val="007648DF"/>
    <w:rsid w:val="0077508A"/>
    <w:rsid w:val="0078159F"/>
    <w:rsid w:val="00782A8E"/>
    <w:rsid w:val="007862DA"/>
    <w:rsid w:val="00790D51"/>
    <w:rsid w:val="007930C9"/>
    <w:rsid w:val="00793D52"/>
    <w:rsid w:val="0079460A"/>
    <w:rsid w:val="0079544D"/>
    <w:rsid w:val="007A0110"/>
    <w:rsid w:val="007A1EBB"/>
    <w:rsid w:val="007A371D"/>
    <w:rsid w:val="007A3DCF"/>
    <w:rsid w:val="007A684E"/>
    <w:rsid w:val="007B027A"/>
    <w:rsid w:val="007B233F"/>
    <w:rsid w:val="007B7FF0"/>
    <w:rsid w:val="007C1760"/>
    <w:rsid w:val="007C1C4C"/>
    <w:rsid w:val="007C2986"/>
    <w:rsid w:val="007C33EF"/>
    <w:rsid w:val="007C3C94"/>
    <w:rsid w:val="007C5308"/>
    <w:rsid w:val="007C6B1A"/>
    <w:rsid w:val="007C6F5A"/>
    <w:rsid w:val="007C7604"/>
    <w:rsid w:val="007D0B10"/>
    <w:rsid w:val="007D207A"/>
    <w:rsid w:val="007D237E"/>
    <w:rsid w:val="007D2D95"/>
    <w:rsid w:val="007E3609"/>
    <w:rsid w:val="007E4A4C"/>
    <w:rsid w:val="007E4E19"/>
    <w:rsid w:val="007E72D7"/>
    <w:rsid w:val="007F18EA"/>
    <w:rsid w:val="007F1B68"/>
    <w:rsid w:val="007F28FC"/>
    <w:rsid w:val="00800466"/>
    <w:rsid w:val="00800B24"/>
    <w:rsid w:val="00804010"/>
    <w:rsid w:val="00805050"/>
    <w:rsid w:val="008059F1"/>
    <w:rsid w:val="00810A80"/>
    <w:rsid w:val="00810EE6"/>
    <w:rsid w:val="0081373A"/>
    <w:rsid w:val="00822897"/>
    <w:rsid w:val="00823602"/>
    <w:rsid w:val="00823636"/>
    <w:rsid w:val="00825BAA"/>
    <w:rsid w:val="00826F12"/>
    <w:rsid w:val="0083083E"/>
    <w:rsid w:val="00832B9C"/>
    <w:rsid w:val="008339EF"/>
    <w:rsid w:val="008368E3"/>
    <w:rsid w:val="008413DD"/>
    <w:rsid w:val="0084234A"/>
    <w:rsid w:val="008534E3"/>
    <w:rsid w:val="00854023"/>
    <w:rsid w:val="00855C75"/>
    <w:rsid w:val="00861163"/>
    <w:rsid w:val="008612C5"/>
    <w:rsid w:val="00864333"/>
    <w:rsid w:val="00870897"/>
    <w:rsid w:val="0087301D"/>
    <w:rsid w:val="0088001D"/>
    <w:rsid w:val="0088029B"/>
    <w:rsid w:val="00881102"/>
    <w:rsid w:val="0088308D"/>
    <w:rsid w:val="00887FD1"/>
    <w:rsid w:val="008928E2"/>
    <w:rsid w:val="008929EB"/>
    <w:rsid w:val="00894BBC"/>
    <w:rsid w:val="00895337"/>
    <w:rsid w:val="00895378"/>
    <w:rsid w:val="00895981"/>
    <w:rsid w:val="00896701"/>
    <w:rsid w:val="00896D54"/>
    <w:rsid w:val="008978E4"/>
    <w:rsid w:val="008A1FC2"/>
    <w:rsid w:val="008A4A90"/>
    <w:rsid w:val="008B317B"/>
    <w:rsid w:val="008B7320"/>
    <w:rsid w:val="008C10C1"/>
    <w:rsid w:val="008C294B"/>
    <w:rsid w:val="008C3EFA"/>
    <w:rsid w:val="008C50B9"/>
    <w:rsid w:val="008C518E"/>
    <w:rsid w:val="008C62A1"/>
    <w:rsid w:val="008C6B7A"/>
    <w:rsid w:val="008C7956"/>
    <w:rsid w:val="008C7CE4"/>
    <w:rsid w:val="008D5DF0"/>
    <w:rsid w:val="008D7C1E"/>
    <w:rsid w:val="008E1699"/>
    <w:rsid w:val="008F00EB"/>
    <w:rsid w:val="008F25A7"/>
    <w:rsid w:val="008F4BE9"/>
    <w:rsid w:val="008F7727"/>
    <w:rsid w:val="00900763"/>
    <w:rsid w:val="00906B10"/>
    <w:rsid w:val="0090772A"/>
    <w:rsid w:val="00912470"/>
    <w:rsid w:val="00914C51"/>
    <w:rsid w:val="00915D4F"/>
    <w:rsid w:val="009233E3"/>
    <w:rsid w:val="00926125"/>
    <w:rsid w:val="00930E19"/>
    <w:rsid w:val="00930F22"/>
    <w:rsid w:val="009337EA"/>
    <w:rsid w:val="00933F28"/>
    <w:rsid w:val="009360B1"/>
    <w:rsid w:val="00936DBC"/>
    <w:rsid w:val="0094097D"/>
    <w:rsid w:val="00944511"/>
    <w:rsid w:val="00950340"/>
    <w:rsid w:val="00953FBD"/>
    <w:rsid w:val="0095536C"/>
    <w:rsid w:val="00957090"/>
    <w:rsid w:val="0095726E"/>
    <w:rsid w:val="00957FA6"/>
    <w:rsid w:val="009607BA"/>
    <w:rsid w:val="009619B0"/>
    <w:rsid w:val="00967AD4"/>
    <w:rsid w:val="00971065"/>
    <w:rsid w:val="00971ED0"/>
    <w:rsid w:val="00972A92"/>
    <w:rsid w:val="00973433"/>
    <w:rsid w:val="0097464B"/>
    <w:rsid w:val="0097571B"/>
    <w:rsid w:val="00977187"/>
    <w:rsid w:val="00977895"/>
    <w:rsid w:val="0098182B"/>
    <w:rsid w:val="00982589"/>
    <w:rsid w:val="00986D76"/>
    <w:rsid w:val="009A060C"/>
    <w:rsid w:val="009A4B2E"/>
    <w:rsid w:val="009B19B1"/>
    <w:rsid w:val="009B4BEE"/>
    <w:rsid w:val="009B697A"/>
    <w:rsid w:val="009B6C1D"/>
    <w:rsid w:val="009C09FB"/>
    <w:rsid w:val="009C2970"/>
    <w:rsid w:val="009D059D"/>
    <w:rsid w:val="009D088F"/>
    <w:rsid w:val="009D2882"/>
    <w:rsid w:val="009D4AB9"/>
    <w:rsid w:val="009D4E85"/>
    <w:rsid w:val="009D52BC"/>
    <w:rsid w:val="009E0F83"/>
    <w:rsid w:val="009E3273"/>
    <w:rsid w:val="009F520A"/>
    <w:rsid w:val="009F5C95"/>
    <w:rsid w:val="009F6E00"/>
    <w:rsid w:val="009F7294"/>
    <w:rsid w:val="00A020E6"/>
    <w:rsid w:val="00A04157"/>
    <w:rsid w:val="00A04C69"/>
    <w:rsid w:val="00A0611F"/>
    <w:rsid w:val="00A120DD"/>
    <w:rsid w:val="00A15CDE"/>
    <w:rsid w:val="00A20984"/>
    <w:rsid w:val="00A221DE"/>
    <w:rsid w:val="00A22F0F"/>
    <w:rsid w:val="00A24EF9"/>
    <w:rsid w:val="00A256EF"/>
    <w:rsid w:val="00A26F11"/>
    <w:rsid w:val="00A31784"/>
    <w:rsid w:val="00A3752D"/>
    <w:rsid w:val="00A420CD"/>
    <w:rsid w:val="00A45758"/>
    <w:rsid w:val="00A5186C"/>
    <w:rsid w:val="00A519B0"/>
    <w:rsid w:val="00A52766"/>
    <w:rsid w:val="00A528D3"/>
    <w:rsid w:val="00A54F16"/>
    <w:rsid w:val="00A626AE"/>
    <w:rsid w:val="00A679D0"/>
    <w:rsid w:val="00A820C7"/>
    <w:rsid w:val="00A85A16"/>
    <w:rsid w:val="00A92BE3"/>
    <w:rsid w:val="00A93601"/>
    <w:rsid w:val="00A9407F"/>
    <w:rsid w:val="00A94089"/>
    <w:rsid w:val="00A9571E"/>
    <w:rsid w:val="00A95FFD"/>
    <w:rsid w:val="00A96924"/>
    <w:rsid w:val="00A97265"/>
    <w:rsid w:val="00AA1019"/>
    <w:rsid w:val="00AA272B"/>
    <w:rsid w:val="00AA29BB"/>
    <w:rsid w:val="00AA5400"/>
    <w:rsid w:val="00AB14BD"/>
    <w:rsid w:val="00AB30EE"/>
    <w:rsid w:val="00AB376F"/>
    <w:rsid w:val="00AB58A4"/>
    <w:rsid w:val="00AB7A51"/>
    <w:rsid w:val="00AC4316"/>
    <w:rsid w:val="00AC66E2"/>
    <w:rsid w:val="00AD07AC"/>
    <w:rsid w:val="00AD2F59"/>
    <w:rsid w:val="00AD4186"/>
    <w:rsid w:val="00AD5D9D"/>
    <w:rsid w:val="00AD6069"/>
    <w:rsid w:val="00AE1062"/>
    <w:rsid w:val="00AE3081"/>
    <w:rsid w:val="00AE3E7C"/>
    <w:rsid w:val="00AE3FE3"/>
    <w:rsid w:val="00AE59EE"/>
    <w:rsid w:val="00AF2711"/>
    <w:rsid w:val="00AF51EF"/>
    <w:rsid w:val="00AF59F4"/>
    <w:rsid w:val="00AF59FD"/>
    <w:rsid w:val="00B006A6"/>
    <w:rsid w:val="00B01881"/>
    <w:rsid w:val="00B02ADC"/>
    <w:rsid w:val="00B03D9F"/>
    <w:rsid w:val="00B07244"/>
    <w:rsid w:val="00B103D0"/>
    <w:rsid w:val="00B10FF0"/>
    <w:rsid w:val="00B16053"/>
    <w:rsid w:val="00B23897"/>
    <w:rsid w:val="00B25F17"/>
    <w:rsid w:val="00B26378"/>
    <w:rsid w:val="00B32FCB"/>
    <w:rsid w:val="00B35B10"/>
    <w:rsid w:val="00B40E61"/>
    <w:rsid w:val="00B411AC"/>
    <w:rsid w:val="00B429BC"/>
    <w:rsid w:val="00B47124"/>
    <w:rsid w:val="00B471F0"/>
    <w:rsid w:val="00B5119A"/>
    <w:rsid w:val="00B532DD"/>
    <w:rsid w:val="00B54383"/>
    <w:rsid w:val="00B62474"/>
    <w:rsid w:val="00B62E07"/>
    <w:rsid w:val="00B650AE"/>
    <w:rsid w:val="00B66FD3"/>
    <w:rsid w:val="00B674EF"/>
    <w:rsid w:val="00B723C9"/>
    <w:rsid w:val="00B72635"/>
    <w:rsid w:val="00B73AB7"/>
    <w:rsid w:val="00B76FE8"/>
    <w:rsid w:val="00B80E08"/>
    <w:rsid w:val="00B8405D"/>
    <w:rsid w:val="00B84803"/>
    <w:rsid w:val="00B86951"/>
    <w:rsid w:val="00B91902"/>
    <w:rsid w:val="00B94AA8"/>
    <w:rsid w:val="00BA1DA8"/>
    <w:rsid w:val="00BA1FAB"/>
    <w:rsid w:val="00BA4859"/>
    <w:rsid w:val="00BA4ADF"/>
    <w:rsid w:val="00BA665F"/>
    <w:rsid w:val="00BA68E0"/>
    <w:rsid w:val="00BB0B57"/>
    <w:rsid w:val="00BB7991"/>
    <w:rsid w:val="00BC4A59"/>
    <w:rsid w:val="00BC5487"/>
    <w:rsid w:val="00BD2382"/>
    <w:rsid w:val="00BD2979"/>
    <w:rsid w:val="00BD330E"/>
    <w:rsid w:val="00BD6634"/>
    <w:rsid w:val="00BD7D1F"/>
    <w:rsid w:val="00BD7E23"/>
    <w:rsid w:val="00BE0C57"/>
    <w:rsid w:val="00BE1C28"/>
    <w:rsid w:val="00BE2F9B"/>
    <w:rsid w:val="00BF0178"/>
    <w:rsid w:val="00BF1AFE"/>
    <w:rsid w:val="00BF2836"/>
    <w:rsid w:val="00BF5D9C"/>
    <w:rsid w:val="00BF61C0"/>
    <w:rsid w:val="00BF648B"/>
    <w:rsid w:val="00BF6C9B"/>
    <w:rsid w:val="00C00A7F"/>
    <w:rsid w:val="00C02BE3"/>
    <w:rsid w:val="00C04C63"/>
    <w:rsid w:val="00C04CE5"/>
    <w:rsid w:val="00C05925"/>
    <w:rsid w:val="00C07BB0"/>
    <w:rsid w:val="00C146E9"/>
    <w:rsid w:val="00C17097"/>
    <w:rsid w:val="00C21248"/>
    <w:rsid w:val="00C23AB7"/>
    <w:rsid w:val="00C3302D"/>
    <w:rsid w:val="00C351D9"/>
    <w:rsid w:val="00C41B73"/>
    <w:rsid w:val="00C41F08"/>
    <w:rsid w:val="00C476A4"/>
    <w:rsid w:val="00C50EC1"/>
    <w:rsid w:val="00C542B8"/>
    <w:rsid w:val="00C549BE"/>
    <w:rsid w:val="00C54BD4"/>
    <w:rsid w:val="00C57DB6"/>
    <w:rsid w:val="00C61625"/>
    <w:rsid w:val="00C6327D"/>
    <w:rsid w:val="00C65123"/>
    <w:rsid w:val="00C705C1"/>
    <w:rsid w:val="00C729AE"/>
    <w:rsid w:val="00C7363F"/>
    <w:rsid w:val="00C7608A"/>
    <w:rsid w:val="00C7655A"/>
    <w:rsid w:val="00C81C07"/>
    <w:rsid w:val="00C81E69"/>
    <w:rsid w:val="00C82BCD"/>
    <w:rsid w:val="00C850A8"/>
    <w:rsid w:val="00C861C8"/>
    <w:rsid w:val="00C86F89"/>
    <w:rsid w:val="00C87AE5"/>
    <w:rsid w:val="00C93A02"/>
    <w:rsid w:val="00C96610"/>
    <w:rsid w:val="00C97DBB"/>
    <w:rsid w:val="00CA0D99"/>
    <w:rsid w:val="00CA2AE3"/>
    <w:rsid w:val="00CA62B5"/>
    <w:rsid w:val="00CA7AAF"/>
    <w:rsid w:val="00CB1DEC"/>
    <w:rsid w:val="00CB55BF"/>
    <w:rsid w:val="00CB595E"/>
    <w:rsid w:val="00CB77C5"/>
    <w:rsid w:val="00CC08B6"/>
    <w:rsid w:val="00CC3503"/>
    <w:rsid w:val="00CC3CE6"/>
    <w:rsid w:val="00CC4D7B"/>
    <w:rsid w:val="00CC65ED"/>
    <w:rsid w:val="00CD22B8"/>
    <w:rsid w:val="00CD626F"/>
    <w:rsid w:val="00CD6D53"/>
    <w:rsid w:val="00CE2CFC"/>
    <w:rsid w:val="00CE3AD2"/>
    <w:rsid w:val="00CE429A"/>
    <w:rsid w:val="00CF5314"/>
    <w:rsid w:val="00D03946"/>
    <w:rsid w:val="00D039D3"/>
    <w:rsid w:val="00D03CB8"/>
    <w:rsid w:val="00D0414A"/>
    <w:rsid w:val="00D04ED1"/>
    <w:rsid w:val="00D0700B"/>
    <w:rsid w:val="00D11240"/>
    <w:rsid w:val="00D1631C"/>
    <w:rsid w:val="00D230B3"/>
    <w:rsid w:val="00D233DD"/>
    <w:rsid w:val="00D35ACF"/>
    <w:rsid w:val="00D41AD1"/>
    <w:rsid w:val="00D567BE"/>
    <w:rsid w:val="00D56FF7"/>
    <w:rsid w:val="00D57C04"/>
    <w:rsid w:val="00D61E28"/>
    <w:rsid w:val="00D6208E"/>
    <w:rsid w:val="00D62D80"/>
    <w:rsid w:val="00D65885"/>
    <w:rsid w:val="00D67485"/>
    <w:rsid w:val="00D70238"/>
    <w:rsid w:val="00D754ED"/>
    <w:rsid w:val="00D7588B"/>
    <w:rsid w:val="00D778E8"/>
    <w:rsid w:val="00D834E9"/>
    <w:rsid w:val="00D87803"/>
    <w:rsid w:val="00D933CC"/>
    <w:rsid w:val="00D93F49"/>
    <w:rsid w:val="00D95EA9"/>
    <w:rsid w:val="00D97E53"/>
    <w:rsid w:val="00DA207E"/>
    <w:rsid w:val="00DA2940"/>
    <w:rsid w:val="00DA2E32"/>
    <w:rsid w:val="00DA321F"/>
    <w:rsid w:val="00DA35D7"/>
    <w:rsid w:val="00DB3919"/>
    <w:rsid w:val="00DB4ABF"/>
    <w:rsid w:val="00DC01B8"/>
    <w:rsid w:val="00DC2DF2"/>
    <w:rsid w:val="00DC2FAE"/>
    <w:rsid w:val="00DC34DA"/>
    <w:rsid w:val="00DC3E6E"/>
    <w:rsid w:val="00DC43D3"/>
    <w:rsid w:val="00DC5DBB"/>
    <w:rsid w:val="00DD055C"/>
    <w:rsid w:val="00DD71B5"/>
    <w:rsid w:val="00DE1D6A"/>
    <w:rsid w:val="00DE685B"/>
    <w:rsid w:val="00DE6A88"/>
    <w:rsid w:val="00DE7008"/>
    <w:rsid w:val="00DE7374"/>
    <w:rsid w:val="00DF0B41"/>
    <w:rsid w:val="00DF232B"/>
    <w:rsid w:val="00DF33AB"/>
    <w:rsid w:val="00DF49B5"/>
    <w:rsid w:val="00DF61A9"/>
    <w:rsid w:val="00DF7744"/>
    <w:rsid w:val="00E00DA2"/>
    <w:rsid w:val="00E01C2E"/>
    <w:rsid w:val="00E070B5"/>
    <w:rsid w:val="00E10AFB"/>
    <w:rsid w:val="00E1187B"/>
    <w:rsid w:val="00E134C4"/>
    <w:rsid w:val="00E1639E"/>
    <w:rsid w:val="00E17323"/>
    <w:rsid w:val="00E23C8D"/>
    <w:rsid w:val="00E25F0C"/>
    <w:rsid w:val="00E26F11"/>
    <w:rsid w:val="00E3032E"/>
    <w:rsid w:val="00E31E68"/>
    <w:rsid w:val="00E321F3"/>
    <w:rsid w:val="00E35044"/>
    <w:rsid w:val="00E35528"/>
    <w:rsid w:val="00E40C68"/>
    <w:rsid w:val="00E464A7"/>
    <w:rsid w:val="00E473D1"/>
    <w:rsid w:val="00E50C3B"/>
    <w:rsid w:val="00E51086"/>
    <w:rsid w:val="00E54230"/>
    <w:rsid w:val="00E55EFD"/>
    <w:rsid w:val="00E560D8"/>
    <w:rsid w:val="00E56325"/>
    <w:rsid w:val="00E57093"/>
    <w:rsid w:val="00E60CCC"/>
    <w:rsid w:val="00E60ED3"/>
    <w:rsid w:val="00E62927"/>
    <w:rsid w:val="00E66443"/>
    <w:rsid w:val="00E66CCA"/>
    <w:rsid w:val="00E7192D"/>
    <w:rsid w:val="00E75EAC"/>
    <w:rsid w:val="00E76F51"/>
    <w:rsid w:val="00E77057"/>
    <w:rsid w:val="00E8039D"/>
    <w:rsid w:val="00E8289B"/>
    <w:rsid w:val="00E82C89"/>
    <w:rsid w:val="00E8439F"/>
    <w:rsid w:val="00E859B5"/>
    <w:rsid w:val="00E871BD"/>
    <w:rsid w:val="00E900A4"/>
    <w:rsid w:val="00E95897"/>
    <w:rsid w:val="00E95C34"/>
    <w:rsid w:val="00EA1A2E"/>
    <w:rsid w:val="00EA5CBE"/>
    <w:rsid w:val="00EB2CF6"/>
    <w:rsid w:val="00EB3BC4"/>
    <w:rsid w:val="00EB4377"/>
    <w:rsid w:val="00EB4984"/>
    <w:rsid w:val="00EB6494"/>
    <w:rsid w:val="00EB7CED"/>
    <w:rsid w:val="00EC0DD1"/>
    <w:rsid w:val="00EC1C76"/>
    <w:rsid w:val="00EC3D15"/>
    <w:rsid w:val="00EC3E21"/>
    <w:rsid w:val="00EC5734"/>
    <w:rsid w:val="00EC6C1A"/>
    <w:rsid w:val="00EC6D84"/>
    <w:rsid w:val="00EC7D65"/>
    <w:rsid w:val="00ED1BC5"/>
    <w:rsid w:val="00ED340D"/>
    <w:rsid w:val="00ED6E51"/>
    <w:rsid w:val="00EE7A03"/>
    <w:rsid w:val="00EF4B75"/>
    <w:rsid w:val="00EF6276"/>
    <w:rsid w:val="00F00355"/>
    <w:rsid w:val="00F05580"/>
    <w:rsid w:val="00F14E90"/>
    <w:rsid w:val="00F16220"/>
    <w:rsid w:val="00F175E2"/>
    <w:rsid w:val="00F257DD"/>
    <w:rsid w:val="00F260A6"/>
    <w:rsid w:val="00F30F30"/>
    <w:rsid w:val="00F31ED6"/>
    <w:rsid w:val="00F33DFD"/>
    <w:rsid w:val="00F3453B"/>
    <w:rsid w:val="00F35BBB"/>
    <w:rsid w:val="00F36FA9"/>
    <w:rsid w:val="00F41107"/>
    <w:rsid w:val="00F41D23"/>
    <w:rsid w:val="00F41DD7"/>
    <w:rsid w:val="00F42EC0"/>
    <w:rsid w:val="00F46D87"/>
    <w:rsid w:val="00F53750"/>
    <w:rsid w:val="00F5541C"/>
    <w:rsid w:val="00F56D1F"/>
    <w:rsid w:val="00F56D9F"/>
    <w:rsid w:val="00F57A47"/>
    <w:rsid w:val="00F6010A"/>
    <w:rsid w:val="00F60F46"/>
    <w:rsid w:val="00F6170F"/>
    <w:rsid w:val="00F63AFE"/>
    <w:rsid w:val="00F66D4E"/>
    <w:rsid w:val="00F70B73"/>
    <w:rsid w:val="00F71C1A"/>
    <w:rsid w:val="00F74C35"/>
    <w:rsid w:val="00F83719"/>
    <w:rsid w:val="00F83F6A"/>
    <w:rsid w:val="00F85B20"/>
    <w:rsid w:val="00F870EB"/>
    <w:rsid w:val="00F8799D"/>
    <w:rsid w:val="00F9040B"/>
    <w:rsid w:val="00F90F11"/>
    <w:rsid w:val="00F91A3B"/>
    <w:rsid w:val="00F978A6"/>
    <w:rsid w:val="00FA3539"/>
    <w:rsid w:val="00FA43C5"/>
    <w:rsid w:val="00FA672A"/>
    <w:rsid w:val="00FA7D2C"/>
    <w:rsid w:val="00FB2022"/>
    <w:rsid w:val="00FB3900"/>
    <w:rsid w:val="00FB726E"/>
    <w:rsid w:val="00FC3206"/>
    <w:rsid w:val="00FC560F"/>
    <w:rsid w:val="00FC5AB7"/>
    <w:rsid w:val="00FC5C80"/>
    <w:rsid w:val="00FC6A48"/>
    <w:rsid w:val="00FC75BB"/>
    <w:rsid w:val="00FD46B8"/>
    <w:rsid w:val="00FD555D"/>
    <w:rsid w:val="00FD5E96"/>
    <w:rsid w:val="00FD7067"/>
    <w:rsid w:val="00FD713C"/>
    <w:rsid w:val="00FE0318"/>
    <w:rsid w:val="00FE6337"/>
    <w:rsid w:val="00FE6C56"/>
    <w:rsid w:val="00FE7464"/>
    <w:rsid w:val="00FF0029"/>
    <w:rsid w:val="00FF5969"/>
    <w:rsid w:val="00FF74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6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CE"/>
    <w:pPr>
      <w:ind w:left="720"/>
      <w:contextualSpacing/>
    </w:pPr>
  </w:style>
  <w:style w:type="paragraph" w:styleId="Footer">
    <w:name w:val="footer"/>
    <w:basedOn w:val="Normal"/>
    <w:link w:val="FooterChar"/>
    <w:rsid w:val="00D1631C"/>
    <w:pPr>
      <w:tabs>
        <w:tab w:val="center" w:pos="4320"/>
        <w:tab w:val="right" w:pos="8640"/>
      </w:tabs>
    </w:pPr>
  </w:style>
  <w:style w:type="character" w:customStyle="1" w:styleId="FooterChar">
    <w:name w:val="Footer Char"/>
    <w:basedOn w:val="DefaultParagraphFont"/>
    <w:link w:val="Footer"/>
    <w:rsid w:val="00D1631C"/>
  </w:style>
  <w:style w:type="character" w:styleId="PageNumber">
    <w:name w:val="page number"/>
    <w:basedOn w:val="DefaultParagraphFont"/>
    <w:rsid w:val="00D1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6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CE"/>
    <w:pPr>
      <w:ind w:left="720"/>
      <w:contextualSpacing/>
    </w:pPr>
  </w:style>
  <w:style w:type="paragraph" w:styleId="Footer">
    <w:name w:val="footer"/>
    <w:basedOn w:val="Normal"/>
    <w:link w:val="FooterChar"/>
    <w:rsid w:val="00D1631C"/>
    <w:pPr>
      <w:tabs>
        <w:tab w:val="center" w:pos="4320"/>
        <w:tab w:val="right" w:pos="8640"/>
      </w:tabs>
    </w:pPr>
  </w:style>
  <w:style w:type="character" w:customStyle="1" w:styleId="FooterChar">
    <w:name w:val="Footer Char"/>
    <w:basedOn w:val="DefaultParagraphFont"/>
    <w:link w:val="Footer"/>
    <w:rsid w:val="00D1631C"/>
  </w:style>
  <w:style w:type="character" w:styleId="PageNumber">
    <w:name w:val="page number"/>
    <w:basedOn w:val="DefaultParagraphFont"/>
    <w:rsid w:val="00D1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17839</Words>
  <Characters>101688</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Indiana University Maurer School of Law</Company>
  <LinksUpToDate>false</LinksUpToDate>
  <CharactersWithSpaces>119289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Whang</dc:creator>
  <cp:lastModifiedBy>Ryan</cp:lastModifiedBy>
  <cp:revision>2</cp:revision>
  <dcterms:created xsi:type="dcterms:W3CDTF">2012-09-20T19:49:00Z</dcterms:created>
  <dcterms:modified xsi:type="dcterms:W3CDTF">2012-09-20T19:49:00Z</dcterms:modified>
</cp:coreProperties>
</file>